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E70" w:rsidRPr="00337256" w:rsidRDefault="00FF40A1">
      <w:pPr>
        <w:ind w:right="-1"/>
        <w:jc w:val="right"/>
        <w:rPr>
          <w:rFonts w:ascii="PT Astra Serif" w:hAnsi="PT Astra Serif"/>
        </w:rPr>
      </w:pPr>
      <w:r w:rsidRPr="00337256">
        <w:rPr>
          <w:rFonts w:ascii="PT Astra Serif" w:hAnsi="PT Astra Serif"/>
        </w:rPr>
        <w:t>Приложение 5</w:t>
      </w:r>
    </w:p>
    <w:p w:rsidR="00F71321" w:rsidRDefault="00FF40A1" w:rsidP="00F71321">
      <w:pPr>
        <w:jc w:val="right"/>
        <w:rPr>
          <w:rFonts w:ascii="PT Astra Serif" w:hAnsi="PT Astra Serif"/>
        </w:rPr>
      </w:pPr>
      <w:r w:rsidRPr="00337256">
        <w:rPr>
          <w:rFonts w:ascii="PT Astra Serif" w:hAnsi="PT Astra Serif"/>
        </w:rPr>
        <w:t>к проекту Закона Томской области</w:t>
      </w:r>
    </w:p>
    <w:p w:rsidR="001A2E70" w:rsidRPr="00337256" w:rsidRDefault="00FF40A1" w:rsidP="00F71321">
      <w:pPr>
        <w:jc w:val="right"/>
        <w:rPr>
          <w:rFonts w:ascii="PT Astra Serif" w:hAnsi="PT Astra Serif"/>
        </w:rPr>
      </w:pPr>
      <w:r w:rsidRPr="00337256">
        <w:rPr>
          <w:rFonts w:ascii="PT Astra Serif" w:hAnsi="PT Astra Serif"/>
        </w:rPr>
        <w:t>«Об областном бюджете на 2026 год и</w:t>
      </w:r>
    </w:p>
    <w:p w:rsidR="001A2E70" w:rsidRPr="00337256" w:rsidRDefault="00FF40A1" w:rsidP="00304250">
      <w:pPr>
        <w:jc w:val="right"/>
        <w:rPr>
          <w:rFonts w:ascii="PT Astra Serif" w:hAnsi="PT Astra Serif"/>
        </w:rPr>
      </w:pPr>
      <w:r w:rsidRPr="00337256">
        <w:rPr>
          <w:rFonts w:ascii="PT Astra Serif" w:hAnsi="PT Astra Serif"/>
        </w:rPr>
        <w:t>на плановый период 2027 и 2028 годов»</w:t>
      </w:r>
    </w:p>
    <w:p w:rsidR="001A2E70" w:rsidRPr="00337256" w:rsidRDefault="001A2E70" w:rsidP="00304250">
      <w:pPr>
        <w:pStyle w:val="21"/>
        <w:spacing w:before="0" w:after="0"/>
        <w:ind w:left="62"/>
        <w:jc w:val="center"/>
        <w:rPr>
          <w:rFonts w:ascii="PT Astra Serif" w:hAnsi="PT Astra Serif"/>
          <w:b/>
          <w:bCs/>
          <w:sz w:val="24"/>
        </w:rPr>
      </w:pPr>
    </w:p>
    <w:p w:rsidR="001A2E70" w:rsidRPr="00337256" w:rsidRDefault="00FF40A1" w:rsidP="00304250">
      <w:pPr>
        <w:pStyle w:val="21"/>
        <w:spacing w:before="0" w:after="0"/>
        <w:jc w:val="center"/>
        <w:rPr>
          <w:rFonts w:ascii="PT Astra Serif" w:hAnsi="PT Astra Serif"/>
          <w:b/>
          <w:bCs/>
          <w:sz w:val="26"/>
          <w:szCs w:val="26"/>
        </w:rPr>
      </w:pPr>
      <w:r w:rsidRPr="00337256">
        <w:rPr>
          <w:rFonts w:ascii="PT Astra Serif" w:hAnsi="PT Astra Serif"/>
          <w:b/>
          <w:bCs/>
          <w:sz w:val="26"/>
          <w:szCs w:val="26"/>
        </w:rPr>
        <w:t xml:space="preserve">Источники внутреннего финансирования дефицита областного бюджета </w:t>
      </w:r>
    </w:p>
    <w:p w:rsidR="001A2E70" w:rsidRPr="00337256" w:rsidRDefault="00FF40A1" w:rsidP="00304250">
      <w:pPr>
        <w:pStyle w:val="21"/>
        <w:spacing w:before="0" w:after="0"/>
        <w:ind w:left="62"/>
        <w:jc w:val="center"/>
        <w:rPr>
          <w:rFonts w:ascii="PT Astra Serif" w:hAnsi="PT Astra Serif"/>
          <w:b/>
          <w:bCs/>
          <w:sz w:val="26"/>
          <w:szCs w:val="26"/>
        </w:rPr>
      </w:pPr>
      <w:r w:rsidRPr="00337256">
        <w:rPr>
          <w:rFonts w:ascii="PT Astra Serif" w:hAnsi="PT Astra Serif"/>
          <w:b/>
          <w:bCs/>
          <w:sz w:val="26"/>
          <w:szCs w:val="26"/>
        </w:rPr>
        <w:t>на 2026 год и на плановый период 2027 и 2028 годов</w:t>
      </w:r>
    </w:p>
    <w:p w:rsidR="001A2E70" w:rsidRPr="00337256" w:rsidRDefault="001A2E70" w:rsidP="00304250">
      <w:pPr>
        <w:rPr>
          <w:rFonts w:ascii="PT Astra Serif" w:hAnsi="PT Astra Serif"/>
          <w:sz w:val="26"/>
          <w:szCs w:val="26"/>
        </w:rPr>
      </w:pPr>
    </w:p>
    <w:p w:rsidR="001A2E70" w:rsidRPr="00337256" w:rsidRDefault="00FF40A1" w:rsidP="006C0C1E">
      <w:pPr>
        <w:jc w:val="right"/>
        <w:rPr>
          <w:rFonts w:ascii="PT Astra Serif" w:hAnsi="PT Astra Serif"/>
        </w:rPr>
      </w:pPr>
      <w:r w:rsidRPr="00337256">
        <w:rPr>
          <w:rFonts w:ascii="PT Astra Serif" w:hAnsi="PT Astra Serif"/>
        </w:rPr>
        <w:t xml:space="preserve">                                                                                                          </w:t>
      </w:r>
      <w:r w:rsidR="00F71321">
        <w:rPr>
          <w:rFonts w:ascii="PT Astra Serif" w:hAnsi="PT Astra Serif"/>
        </w:rPr>
        <w:t xml:space="preserve">                               </w:t>
      </w:r>
      <w:r w:rsidRPr="00337256">
        <w:rPr>
          <w:rFonts w:ascii="PT Astra Serif" w:hAnsi="PT Astra Serif"/>
        </w:rPr>
        <w:t xml:space="preserve"> тыс. рублей</w:t>
      </w:r>
    </w:p>
    <w:tbl>
      <w:tblPr>
        <w:tblW w:w="9524" w:type="dxa"/>
        <w:tblInd w:w="221" w:type="dxa"/>
        <w:tblLayout w:type="fixed"/>
        <w:tblLook w:val="00A0" w:firstRow="1" w:lastRow="0" w:firstColumn="1" w:lastColumn="0" w:noHBand="0" w:noVBand="0"/>
      </w:tblPr>
      <w:tblGrid>
        <w:gridCol w:w="4849"/>
        <w:gridCol w:w="1559"/>
        <w:gridCol w:w="1557"/>
        <w:gridCol w:w="1559"/>
      </w:tblGrid>
      <w:tr w:rsidR="001A2E70" w:rsidRPr="00337256" w:rsidTr="00F71321">
        <w:trPr>
          <w:trHeight w:val="20"/>
        </w:trPr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>
            <w:pPr>
              <w:jc w:val="center"/>
              <w:rPr>
                <w:rFonts w:ascii="PT Astra Serif" w:hAnsi="PT Astra Serif"/>
                <w:bCs/>
              </w:rPr>
            </w:pPr>
            <w:r w:rsidRPr="00337256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>
            <w:pPr>
              <w:jc w:val="center"/>
              <w:rPr>
                <w:rFonts w:ascii="PT Astra Serif" w:hAnsi="PT Astra Serif"/>
                <w:bCs/>
              </w:rPr>
            </w:pPr>
            <w:r w:rsidRPr="00337256">
              <w:rPr>
                <w:rFonts w:ascii="PT Astra Serif" w:hAnsi="PT Astra Serif"/>
                <w:bCs/>
              </w:rPr>
              <w:t>2026 год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>
            <w:pPr>
              <w:jc w:val="center"/>
              <w:rPr>
                <w:rFonts w:ascii="PT Astra Serif" w:hAnsi="PT Astra Serif"/>
                <w:bCs/>
              </w:rPr>
            </w:pPr>
            <w:r w:rsidRPr="00337256">
              <w:rPr>
                <w:rFonts w:ascii="PT Astra Serif" w:hAnsi="PT Astra Serif"/>
                <w:bCs/>
              </w:rPr>
              <w:t>2027 год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>
            <w:pPr>
              <w:jc w:val="center"/>
              <w:rPr>
                <w:rFonts w:ascii="PT Astra Serif" w:hAnsi="PT Astra Serif"/>
                <w:bCs/>
              </w:rPr>
            </w:pPr>
            <w:r w:rsidRPr="00337256">
              <w:rPr>
                <w:rFonts w:ascii="PT Astra Serif" w:hAnsi="PT Astra Serif"/>
                <w:bCs/>
              </w:rPr>
              <w:t>2028 год</w:t>
            </w:r>
          </w:p>
        </w:tc>
      </w:tr>
      <w:tr w:rsidR="001A2E70" w:rsidRPr="00337256" w:rsidTr="00F71321">
        <w:trPr>
          <w:trHeight w:val="20"/>
        </w:trPr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E70" w:rsidRPr="00337256" w:rsidRDefault="00FF40A1" w:rsidP="00337256">
            <w:pPr>
              <w:jc w:val="both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Разница между средствами, поступившими от размещения государственных ценных бумаг Томской области, номинальная стоимость которых указана в валюте Российской Федерации, и средствами, направленными на их погашение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2 844 598,6</w:t>
            </w:r>
          </w:p>
        </w:tc>
        <w:tc>
          <w:tcPr>
            <w:tcW w:w="15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2 003</w:t>
            </w:r>
            <w:r w:rsidRPr="00337256">
              <w:rPr>
                <w:rFonts w:ascii="PT Astra Serif" w:hAnsi="PT Astra Serif"/>
                <w:lang w:val="en-US"/>
              </w:rPr>
              <w:t> </w:t>
            </w:r>
            <w:bookmarkStart w:id="0" w:name="_GoBack"/>
            <w:bookmarkEnd w:id="0"/>
            <w:r w:rsidRPr="00337256">
              <w:rPr>
                <w:rFonts w:ascii="PT Astra Serif" w:hAnsi="PT Astra Serif"/>
                <w:lang w:val="en-US"/>
              </w:rPr>
              <w:t>7</w:t>
            </w:r>
            <w:r w:rsidRPr="00337256">
              <w:rPr>
                <w:rFonts w:ascii="PT Astra Serif" w:hAnsi="PT Astra Serif"/>
              </w:rPr>
              <w:t>98,9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2 </w:t>
            </w:r>
            <w:r w:rsidR="00304250" w:rsidRPr="00337256">
              <w:rPr>
                <w:rFonts w:ascii="PT Astra Serif" w:hAnsi="PT Astra Serif"/>
              </w:rPr>
              <w:t>753</w:t>
            </w:r>
            <w:r w:rsidRPr="00337256">
              <w:rPr>
                <w:rFonts w:ascii="PT Astra Serif" w:hAnsi="PT Astra Serif"/>
              </w:rPr>
              <w:t> 798,9</w:t>
            </w:r>
          </w:p>
        </w:tc>
      </w:tr>
      <w:tr w:rsidR="001A2E70" w:rsidRPr="00337256" w:rsidTr="00F71321">
        <w:trPr>
          <w:trHeight w:val="20"/>
        </w:trPr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2E70" w:rsidRPr="00337256" w:rsidRDefault="00FF40A1" w:rsidP="00337256">
            <w:pPr>
              <w:jc w:val="both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Разница между привлеченными и погашенными Томской областью в валюте Российской Федерации кредитами кредитных организаций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  <w:lang w:val="en-US"/>
              </w:rPr>
              <w:t>-</w:t>
            </w:r>
            <w:r w:rsidR="00B86F89" w:rsidRPr="00337256">
              <w:rPr>
                <w:rFonts w:ascii="PT Astra Serif" w:hAnsi="PT Astra Serif"/>
              </w:rPr>
              <w:t xml:space="preserve"> </w:t>
            </w:r>
            <w:r w:rsidRPr="00337256">
              <w:rPr>
                <w:rFonts w:ascii="PT Astra Serif" w:hAnsi="PT Astra Serif"/>
              </w:rPr>
              <w:t>3</w:t>
            </w:r>
            <w:r w:rsidRPr="00337256">
              <w:rPr>
                <w:rFonts w:ascii="PT Astra Serif" w:hAnsi="PT Astra Serif"/>
                <w:lang w:val="en-US"/>
              </w:rPr>
              <w:t>5</w:t>
            </w:r>
            <w:r w:rsidRPr="00337256">
              <w:rPr>
                <w:rFonts w:ascii="PT Astra Serif" w:hAnsi="PT Astra Serif"/>
              </w:rPr>
              <w:t>0 000,0</w:t>
            </w:r>
          </w:p>
        </w:tc>
        <w:tc>
          <w:tcPr>
            <w:tcW w:w="15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-</w:t>
            </w:r>
            <w:r w:rsidR="00B86F89" w:rsidRPr="00337256">
              <w:rPr>
                <w:rFonts w:ascii="PT Astra Serif" w:hAnsi="PT Astra Serif"/>
              </w:rPr>
              <w:t xml:space="preserve"> </w:t>
            </w:r>
            <w:r w:rsidRPr="00337256">
              <w:rPr>
                <w:rFonts w:ascii="PT Astra Serif" w:hAnsi="PT Astra Serif"/>
              </w:rPr>
              <w:t>2 000 000,0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304250" w:rsidP="00337256">
            <w:pPr>
              <w:jc w:val="right"/>
              <w:rPr>
                <w:rFonts w:ascii="PT Astra Serif" w:hAnsi="PT Astra Serif"/>
                <w:bCs/>
              </w:rPr>
            </w:pPr>
            <w:r w:rsidRPr="00337256">
              <w:rPr>
                <w:rFonts w:ascii="PT Astra Serif" w:hAnsi="PT Astra Serif"/>
                <w:bCs/>
              </w:rPr>
              <w:t>-</w:t>
            </w:r>
            <w:r w:rsidR="00B86F89" w:rsidRPr="00337256">
              <w:rPr>
                <w:rFonts w:ascii="PT Astra Serif" w:hAnsi="PT Astra Serif"/>
                <w:bCs/>
              </w:rPr>
              <w:t xml:space="preserve"> </w:t>
            </w:r>
            <w:r w:rsidR="00FF40A1" w:rsidRPr="00337256">
              <w:rPr>
                <w:rFonts w:ascii="PT Astra Serif" w:hAnsi="PT Astra Serif"/>
                <w:bCs/>
              </w:rPr>
              <w:t>2 </w:t>
            </w:r>
            <w:r w:rsidRPr="00337256">
              <w:rPr>
                <w:rFonts w:ascii="PT Astra Serif" w:hAnsi="PT Astra Serif"/>
                <w:bCs/>
              </w:rPr>
              <w:t>7</w:t>
            </w:r>
            <w:r w:rsidR="00FF40A1" w:rsidRPr="00337256">
              <w:rPr>
                <w:rFonts w:ascii="PT Astra Serif" w:hAnsi="PT Astra Serif"/>
                <w:bCs/>
              </w:rPr>
              <w:t>50</w:t>
            </w:r>
            <w:r w:rsidR="00B86F89" w:rsidRPr="00337256">
              <w:rPr>
                <w:rFonts w:ascii="PT Astra Serif" w:hAnsi="PT Astra Serif"/>
                <w:bCs/>
              </w:rPr>
              <w:t> </w:t>
            </w:r>
            <w:r w:rsidR="00FF40A1" w:rsidRPr="00337256">
              <w:rPr>
                <w:rFonts w:ascii="PT Astra Serif" w:hAnsi="PT Astra Serif"/>
                <w:bCs/>
              </w:rPr>
              <w:t>000,0</w:t>
            </w:r>
          </w:p>
        </w:tc>
      </w:tr>
      <w:tr w:rsidR="001A2E70" w:rsidRPr="00337256" w:rsidTr="00F71321">
        <w:trPr>
          <w:trHeight w:val="20"/>
        </w:trPr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both"/>
              <w:rPr>
                <w:rFonts w:ascii="PT Astra Serif" w:hAnsi="PT Astra Serif"/>
                <w:highlight w:val="white"/>
              </w:rPr>
            </w:pPr>
            <w:r w:rsidRPr="00337256">
              <w:rPr>
                <w:rFonts w:ascii="PT Astra Serif" w:hAnsi="PT Astra Serif"/>
                <w:highlight w:val="white"/>
              </w:rPr>
              <w:t>Разница между привлеченными и погашенными Томской областью в валюте Российской Федерации бюджетными кредитами, предоставленными областному бюджету другими бюджетами бюджетной системы Российской Федерации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  <w:highlight w:val="white"/>
              </w:rPr>
            </w:pPr>
            <w:r w:rsidRPr="00337256">
              <w:rPr>
                <w:rFonts w:ascii="PT Astra Serif" w:hAnsi="PT Astra Serif"/>
                <w:highlight w:val="white"/>
              </w:rPr>
              <w:t>-</w:t>
            </w:r>
            <w:r w:rsidR="00B86F89" w:rsidRPr="00337256">
              <w:rPr>
                <w:rFonts w:ascii="PT Astra Serif" w:hAnsi="PT Astra Serif"/>
                <w:highlight w:val="white"/>
              </w:rPr>
              <w:t xml:space="preserve"> </w:t>
            </w:r>
            <w:r w:rsidRPr="00337256">
              <w:rPr>
                <w:rFonts w:ascii="PT Astra Serif" w:hAnsi="PT Astra Serif"/>
                <w:highlight w:val="white"/>
              </w:rPr>
              <w:t>2</w:t>
            </w:r>
            <w:r w:rsidR="00B86F89" w:rsidRPr="00337256">
              <w:rPr>
                <w:rFonts w:ascii="PT Astra Serif" w:hAnsi="PT Astra Serif"/>
                <w:highlight w:val="white"/>
              </w:rPr>
              <w:t> </w:t>
            </w:r>
            <w:r w:rsidRPr="00337256">
              <w:rPr>
                <w:rFonts w:ascii="PT Astra Serif" w:hAnsi="PT Astra Serif"/>
                <w:highlight w:val="white"/>
              </w:rPr>
              <w:t>494</w:t>
            </w:r>
            <w:r w:rsidR="00B86F89" w:rsidRPr="00337256">
              <w:rPr>
                <w:rFonts w:ascii="PT Astra Serif" w:hAnsi="PT Astra Serif"/>
                <w:highlight w:val="white"/>
              </w:rPr>
              <w:t> </w:t>
            </w:r>
            <w:r w:rsidRPr="00337256">
              <w:rPr>
                <w:rFonts w:ascii="PT Astra Serif" w:hAnsi="PT Astra Serif"/>
                <w:highlight w:val="white"/>
              </w:rPr>
              <w:t>598,6</w:t>
            </w:r>
          </w:p>
        </w:tc>
        <w:tc>
          <w:tcPr>
            <w:tcW w:w="15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  <w:bCs/>
                <w:highlight w:val="white"/>
              </w:rPr>
            </w:pPr>
            <w:r w:rsidRPr="00337256">
              <w:rPr>
                <w:rFonts w:ascii="PT Astra Serif" w:hAnsi="PT Astra Serif"/>
                <w:highlight w:val="white"/>
              </w:rPr>
              <w:t>-</w:t>
            </w:r>
            <w:r w:rsidR="00B86F89" w:rsidRPr="00337256">
              <w:rPr>
                <w:rFonts w:ascii="PT Astra Serif" w:hAnsi="PT Astra Serif"/>
                <w:highlight w:val="white"/>
              </w:rPr>
              <w:t xml:space="preserve"> </w:t>
            </w:r>
            <w:r w:rsidRPr="00337256">
              <w:rPr>
                <w:rFonts w:ascii="PT Astra Serif" w:hAnsi="PT Astra Serif"/>
                <w:highlight w:val="white"/>
              </w:rPr>
              <w:t>2</w:t>
            </w:r>
            <w:r w:rsidR="00B86F89" w:rsidRPr="00337256">
              <w:rPr>
                <w:rFonts w:ascii="PT Astra Serif" w:hAnsi="PT Astra Serif"/>
                <w:highlight w:val="white"/>
              </w:rPr>
              <w:t> </w:t>
            </w:r>
            <w:r w:rsidRPr="00337256">
              <w:rPr>
                <w:rFonts w:ascii="PT Astra Serif" w:hAnsi="PT Astra Serif"/>
                <w:highlight w:val="white"/>
              </w:rPr>
              <w:t>503</w:t>
            </w:r>
            <w:r w:rsidR="00B86F89" w:rsidRPr="00337256">
              <w:rPr>
                <w:rFonts w:ascii="PT Astra Serif" w:hAnsi="PT Astra Serif"/>
                <w:highlight w:val="white"/>
              </w:rPr>
              <w:t> </w:t>
            </w:r>
            <w:r w:rsidRPr="00337256">
              <w:rPr>
                <w:rFonts w:ascii="PT Astra Serif" w:hAnsi="PT Astra Serif"/>
                <w:highlight w:val="white"/>
              </w:rPr>
              <w:t>798</w:t>
            </w:r>
            <w:r w:rsidR="00B86F89" w:rsidRPr="00337256">
              <w:rPr>
                <w:rFonts w:ascii="PT Astra Serif" w:hAnsi="PT Astra Serif"/>
                <w:highlight w:val="white"/>
              </w:rPr>
              <w:t>,</w:t>
            </w:r>
            <w:r w:rsidRPr="00337256">
              <w:rPr>
                <w:rFonts w:ascii="PT Astra Serif" w:hAnsi="PT Astra Serif"/>
                <w:highlight w:val="white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  <w:bCs/>
                <w:highlight w:val="white"/>
              </w:rPr>
            </w:pPr>
            <w:r w:rsidRPr="00337256">
              <w:rPr>
                <w:rFonts w:ascii="PT Astra Serif" w:hAnsi="PT Astra Serif"/>
                <w:highlight w:val="white"/>
              </w:rPr>
              <w:t>-</w:t>
            </w:r>
            <w:r w:rsidR="00B86F89" w:rsidRPr="00337256">
              <w:rPr>
                <w:rFonts w:ascii="PT Astra Serif" w:hAnsi="PT Astra Serif"/>
                <w:highlight w:val="white"/>
              </w:rPr>
              <w:t xml:space="preserve"> </w:t>
            </w:r>
            <w:r w:rsidRPr="00337256">
              <w:rPr>
                <w:rFonts w:ascii="PT Astra Serif" w:hAnsi="PT Astra Serif"/>
                <w:highlight w:val="white"/>
              </w:rPr>
              <w:t>2</w:t>
            </w:r>
            <w:r w:rsidR="00B86F89" w:rsidRPr="00337256">
              <w:rPr>
                <w:rFonts w:ascii="PT Astra Serif" w:hAnsi="PT Astra Serif"/>
                <w:highlight w:val="white"/>
              </w:rPr>
              <w:t> </w:t>
            </w:r>
            <w:r w:rsidRPr="00337256">
              <w:rPr>
                <w:rFonts w:ascii="PT Astra Serif" w:hAnsi="PT Astra Serif"/>
                <w:highlight w:val="white"/>
              </w:rPr>
              <w:t>503</w:t>
            </w:r>
            <w:r w:rsidR="00B86F89" w:rsidRPr="00337256">
              <w:rPr>
                <w:rFonts w:ascii="PT Astra Serif" w:hAnsi="PT Astra Serif"/>
                <w:highlight w:val="white"/>
              </w:rPr>
              <w:t> </w:t>
            </w:r>
            <w:r w:rsidRPr="00337256">
              <w:rPr>
                <w:rFonts w:ascii="PT Astra Serif" w:hAnsi="PT Astra Serif"/>
                <w:highlight w:val="white"/>
              </w:rPr>
              <w:t>798,9</w:t>
            </w:r>
          </w:p>
        </w:tc>
      </w:tr>
      <w:tr w:rsidR="001A2E70" w:rsidRPr="00337256" w:rsidTr="00F71321">
        <w:trPr>
          <w:trHeight w:val="20"/>
        </w:trPr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both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Изменение остатков средств на счетах по учету средств областного бюджета в течение финансового года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0,0</w:t>
            </w:r>
          </w:p>
        </w:tc>
        <w:tc>
          <w:tcPr>
            <w:tcW w:w="15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0,0</w:t>
            </w:r>
          </w:p>
        </w:tc>
      </w:tr>
      <w:tr w:rsidR="001A2E70" w:rsidRPr="00337256" w:rsidTr="00F71321">
        <w:trPr>
          <w:trHeight w:val="20"/>
        </w:trPr>
        <w:tc>
          <w:tcPr>
            <w:tcW w:w="4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both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Разница между средствами, полученными от возврата предоставленных из областного бюджета другим бюджетам бюджетной системы Российской Федерации бюджетных кредитов, и суммой предоставленных из областного бюджета другим бюджетам бюджетной системы Российской Федерации бюджетных кредитов в валюте Российской Федерации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0,0</w:t>
            </w:r>
          </w:p>
        </w:tc>
        <w:tc>
          <w:tcPr>
            <w:tcW w:w="15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0,0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</w:rPr>
            </w:pPr>
            <w:r w:rsidRPr="00337256">
              <w:rPr>
                <w:rFonts w:ascii="PT Astra Serif" w:hAnsi="PT Astra Serif"/>
              </w:rPr>
              <w:t>0,0</w:t>
            </w:r>
          </w:p>
        </w:tc>
      </w:tr>
      <w:tr w:rsidR="001A2E70" w:rsidRPr="00337256" w:rsidTr="00F71321">
        <w:trPr>
          <w:trHeight w:val="20"/>
        </w:trPr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2E70" w:rsidRPr="00337256" w:rsidRDefault="00FF40A1">
            <w:pPr>
              <w:rPr>
                <w:rFonts w:ascii="PT Astra Serif" w:hAnsi="PT Astra Serif"/>
                <w:b/>
                <w:bCs/>
              </w:rPr>
            </w:pPr>
            <w:r w:rsidRPr="00337256">
              <w:rPr>
                <w:rFonts w:ascii="PT Astra Serif" w:hAnsi="PT Astra Serif"/>
                <w:b/>
                <w:bCs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E70" w:rsidRPr="00337256" w:rsidRDefault="00FF40A1" w:rsidP="00337256">
            <w:pPr>
              <w:jc w:val="right"/>
              <w:rPr>
                <w:rFonts w:ascii="PT Astra Serif" w:hAnsi="PT Astra Serif"/>
                <w:b/>
                <w:bCs/>
              </w:rPr>
            </w:pPr>
            <w:r w:rsidRPr="00337256">
              <w:rPr>
                <w:rFonts w:ascii="PT Astra Serif" w:hAnsi="PT Astra Serif"/>
                <w:b/>
                <w:bCs/>
              </w:rPr>
              <w:t>0,0</w:t>
            </w: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E70" w:rsidRPr="00337256" w:rsidRDefault="00B86F89" w:rsidP="00337256">
            <w:pPr>
              <w:jc w:val="right"/>
              <w:rPr>
                <w:rFonts w:ascii="PT Astra Serif" w:hAnsi="PT Astra Serif"/>
                <w:b/>
                <w:bCs/>
              </w:rPr>
            </w:pPr>
            <w:r w:rsidRPr="00337256">
              <w:rPr>
                <w:rFonts w:ascii="PT Astra Serif" w:hAnsi="PT Astra Serif"/>
                <w:b/>
                <w:bCs/>
              </w:rPr>
              <w:t xml:space="preserve">- </w:t>
            </w:r>
            <w:r w:rsidR="00FF40A1" w:rsidRPr="00337256">
              <w:rPr>
                <w:rFonts w:ascii="PT Astra Serif" w:hAnsi="PT Astra Serif"/>
                <w:b/>
                <w:bCs/>
              </w:rPr>
              <w:t>2</w:t>
            </w:r>
            <w:r w:rsidRPr="00337256">
              <w:rPr>
                <w:rFonts w:ascii="PT Astra Serif" w:hAnsi="PT Astra Serif"/>
                <w:b/>
                <w:bCs/>
              </w:rPr>
              <w:t> </w:t>
            </w:r>
            <w:r w:rsidR="00FF40A1" w:rsidRPr="00337256">
              <w:rPr>
                <w:rFonts w:ascii="PT Astra Serif" w:hAnsi="PT Astra Serif"/>
                <w:b/>
                <w:bCs/>
              </w:rPr>
              <w:t>500</w:t>
            </w:r>
            <w:r w:rsidRPr="00337256">
              <w:rPr>
                <w:rFonts w:ascii="PT Astra Serif" w:hAnsi="PT Astra Serif"/>
                <w:b/>
                <w:bCs/>
              </w:rPr>
              <w:t> </w:t>
            </w:r>
            <w:r w:rsidR="00FF40A1" w:rsidRPr="00337256">
              <w:rPr>
                <w:rFonts w:ascii="PT Astra Serif" w:hAnsi="PT Astra Serif"/>
                <w:b/>
                <w:bCs/>
              </w:rPr>
              <w:t>000,0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A2E70" w:rsidRPr="00337256" w:rsidRDefault="00B86F89" w:rsidP="00337256">
            <w:pPr>
              <w:jc w:val="right"/>
              <w:rPr>
                <w:rFonts w:ascii="PT Astra Serif" w:hAnsi="PT Astra Serif"/>
                <w:b/>
                <w:bCs/>
                <w:lang w:val="en-US"/>
              </w:rPr>
            </w:pPr>
            <w:r w:rsidRPr="00337256">
              <w:rPr>
                <w:rFonts w:ascii="PT Astra Serif" w:hAnsi="PT Astra Serif"/>
                <w:b/>
                <w:bCs/>
              </w:rPr>
              <w:t xml:space="preserve">- </w:t>
            </w:r>
            <w:r w:rsidR="00FF40A1" w:rsidRPr="00337256">
              <w:rPr>
                <w:rFonts w:ascii="PT Astra Serif" w:hAnsi="PT Astra Serif"/>
                <w:b/>
                <w:bCs/>
              </w:rPr>
              <w:t>2</w:t>
            </w:r>
            <w:r w:rsidRPr="00337256">
              <w:rPr>
                <w:rFonts w:ascii="PT Astra Serif" w:hAnsi="PT Astra Serif"/>
                <w:b/>
                <w:bCs/>
              </w:rPr>
              <w:t> </w:t>
            </w:r>
            <w:r w:rsidR="00FF40A1" w:rsidRPr="00337256">
              <w:rPr>
                <w:rFonts w:ascii="PT Astra Serif" w:hAnsi="PT Astra Serif"/>
                <w:b/>
                <w:bCs/>
              </w:rPr>
              <w:t>500</w:t>
            </w:r>
            <w:r w:rsidRPr="00337256">
              <w:rPr>
                <w:rFonts w:ascii="PT Astra Serif" w:hAnsi="PT Astra Serif"/>
                <w:b/>
                <w:bCs/>
              </w:rPr>
              <w:t> </w:t>
            </w:r>
            <w:r w:rsidR="00FF40A1" w:rsidRPr="00337256">
              <w:rPr>
                <w:rFonts w:ascii="PT Astra Serif" w:hAnsi="PT Astra Serif"/>
                <w:b/>
                <w:bCs/>
              </w:rPr>
              <w:t>000,0</w:t>
            </w:r>
          </w:p>
        </w:tc>
      </w:tr>
    </w:tbl>
    <w:p w:rsidR="001A2E70" w:rsidRPr="00337256" w:rsidRDefault="001A2E70">
      <w:pPr>
        <w:rPr>
          <w:rFonts w:ascii="PT Astra Serif" w:hAnsi="PT Astra Serif"/>
        </w:rPr>
      </w:pPr>
    </w:p>
    <w:sectPr w:rsidR="001A2E70" w:rsidRPr="00337256" w:rsidSect="006C0C1E">
      <w:headerReference w:type="default" r:id="rId7"/>
      <w:footerReference w:type="default" r:id="rId8"/>
      <w:footerReference w:type="first" r:id="rId9"/>
      <w:pgSz w:w="11906" w:h="16838"/>
      <w:pgMar w:top="1134" w:right="1133" w:bottom="1134" w:left="1134" w:header="709" w:footer="397" w:gutter="0"/>
      <w:pgNumType w:start="64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0A1" w:rsidRDefault="00FF40A1" w:rsidP="001A2E70">
      <w:r>
        <w:separator/>
      </w:r>
    </w:p>
  </w:endnote>
  <w:endnote w:type="continuationSeparator" w:id="0">
    <w:p w:rsidR="00FF40A1" w:rsidRDefault="00FF40A1" w:rsidP="001A2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0A1" w:rsidRDefault="00FF40A1">
    <w:pPr>
      <w:pStyle w:val="1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0A1" w:rsidRDefault="00FF40A1">
    <w:pPr>
      <w:pStyle w:val="1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0A1" w:rsidRDefault="00FF40A1" w:rsidP="001A2E70">
      <w:r>
        <w:separator/>
      </w:r>
    </w:p>
  </w:footnote>
  <w:footnote w:type="continuationSeparator" w:id="0">
    <w:p w:rsidR="00FF40A1" w:rsidRDefault="00FF40A1" w:rsidP="001A2E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5852790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337256" w:rsidRPr="00337256" w:rsidRDefault="00337256" w:rsidP="00337256">
        <w:pPr>
          <w:pStyle w:val="afb"/>
          <w:jc w:val="center"/>
          <w:rPr>
            <w:rFonts w:ascii="PT Astra Serif" w:hAnsi="PT Astra Serif"/>
          </w:rPr>
        </w:pPr>
        <w:r w:rsidRPr="00337256">
          <w:rPr>
            <w:rFonts w:ascii="PT Astra Serif" w:hAnsi="PT Astra Serif"/>
          </w:rPr>
          <w:fldChar w:fldCharType="begin"/>
        </w:r>
        <w:r w:rsidRPr="00337256">
          <w:rPr>
            <w:rFonts w:ascii="PT Astra Serif" w:hAnsi="PT Astra Serif"/>
          </w:rPr>
          <w:instrText>PAGE   \* MERGEFORMAT</w:instrText>
        </w:r>
        <w:r w:rsidRPr="00337256">
          <w:rPr>
            <w:rFonts w:ascii="PT Astra Serif" w:hAnsi="PT Astra Serif"/>
          </w:rPr>
          <w:fldChar w:fldCharType="separate"/>
        </w:r>
        <w:r w:rsidR="006C0C1E">
          <w:rPr>
            <w:rFonts w:ascii="PT Astra Serif" w:hAnsi="PT Astra Serif"/>
            <w:noProof/>
          </w:rPr>
          <w:t>64</w:t>
        </w:r>
        <w:r w:rsidRPr="00337256">
          <w:rPr>
            <w:rFonts w:ascii="PT Astra Serif" w:hAnsi="PT Astra Serif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2E70"/>
    <w:rsid w:val="000D3B8D"/>
    <w:rsid w:val="001A2E70"/>
    <w:rsid w:val="00304250"/>
    <w:rsid w:val="00337256"/>
    <w:rsid w:val="006C0C1E"/>
    <w:rsid w:val="00B86F89"/>
    <w:rsid w:val="00C250FE"/>
    <w:rsid w:val="00F71321"/>
    <w:rsid w:val="00FF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69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39369A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39369A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39369A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39369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39369A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39369A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39369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39369A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39369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link w:val="11"/>
    <w:uiPriority w:val="9"/>
    <w:qFormat/>
    <w:rsid w:val="0039369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21"/>
    <w:uiPriority w:val="9"/>
    <w:qFormat/>
    <w:rsid w:val="0039369A"/>
    <w:rPr>
      <w:rFonts w:ascii="Arial" w:eastAsia="Arial" w:hAnsi="Arial" w:cs="Arial"/>
      <w:sz w:val="34"/>
    </w:rPr>
  </w:style>
  <w:style w:type="character" w:customStyle="1" w:styleId="Heading3Char">
    <w:name w:val="Heading 3 Char"/>
    <w:link w:val="31"/>
    <w:uiPriority w:val="9"/>
    <w:qFormat/>
    <w:rsid w:val="0039369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41"/>
    <w:uiPriority w:val="9"/>
    <w:qFormat/>
    <w:rsid w:val="0039369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51"/>
    <w:uiPriority w:val="9"/>
    <w:qFormat/>
    <w:rsid w:val="0039369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61"/>
    <w:uiPriority w:val="9"/>
    <w:qFormat/>
    <w:rsid w:val="0039369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71"/>
    <w:uiPriority w:val="9"/>
    <w:qFormat/>
    <w:rsid w:val="0039369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qFormat/>
    <w:rsid w:val="0039369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91"/>
    <w:uiPriority w:val="9"/>
    <w:qFormat/>
    <w:rsid w:val="0039369A"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Название Знак"/>
    <w:link w:val="a4"/>
    <w:uiPriority w:val="10"/>
    <w:qFormat/>
    <w:rsid w:val="0039369A"/>
    <w:rPr>
      <w:sz w:val="48"/>
      <w:szCs w:val="48"/>
    </w:rPr>
  </w:style>
  <w:style w:type="character" w:customStyle="1" w:styleId="a5">
    <w:name w:val="Подзаголовок Знак"/>
    <w:link w:val="a6"/>
    <w:uiPriority w:val="11"/>
    <w:qFormat/>
    <w:rsid w:val="0039369A"/>
    <w:rPr>
      <w:sz w:val="24"/>
      <w:szCs w:val="24"/>
    </w:rPr>
  </w:style>
  <w:style w:type="character" w:customStyle="1" w:styleId="2">
    <w:name w:val="Цитата 2 Знак"/>
    <w:link w:val="20"/>
    <w:uiPriority w:val="29"/>
    <w:qFormat/>
    <w:rsid w:val="0039369A"/>
    <w:rPr>
      <w:i/>
    </w:rPr>
  </w:style>
  <w:style w:type="character" w:customStyle="1" w:styleId="a7">
    <w:name w:val="Выделенная цитата Знак"/>
    <w:link w:val="a8"/>
    <w:uiPriority w:val="30"/>
    <w:qFormat/>
    <w:rsid w:val="0039369A"/>
    <w:rPr>
      <w:i/>
    </w:rPr>
  </w:style>
  <w:style w:type="character" w:customStyle="1" w:styleId="HeaderChar">
    <w:name w:val="Header Char"/>
    <w:uiPriority w:val="99"/>
    <w:qFormat/>
    <w:rsid w:val="0039369A"/>
  </w:style>
  <w:style w:type="character" w:customStyle="1" w:styleId="FooterChar">
    <w:name w:val="Footer Char"/>
    <w:uiPriority w:val="99"/>
    <w:qFormat/>
    <w:rsid w:val="0039369A"/>
  </w:style>
  <w:style w:type="character" w:customStyle="1" w:styleId="CaptionChar">
    <w:name w:val="Caption Char"/>
    <w:uiPriority w:val="99"/>
    <w:qFormat/>
    <w:rsid w:val="0039369A"/>
  </w:style>
  <w:style w:type="character" w:styleId="a9">
    <w:name w:val="Hyperlink"/>
    <w:uiPriority w:val="99"/>
    <w:unhideWhenUsed/>
    <w:rsid w:val="0039369A"/>
    <w:rPr>
      <w:color w:val="0000FF" w:themeColor="hyperlink"/>
      <w:u w:val="single"/>
    </w:rPr>
  </w:style>
  <w:style w:type="character" w:customStyle="1" w:styleId="aa">
    <w:name w:val="Текст сноски Знак"/>
    <w:link w:val="1"/>
    <w:uiPriority w:val="99"/>
    <w:qFormat/>
    <w:rsid w:val="0039369A"/>
    <w:rPr>
      <w:sz w:val="18"/>
    </w:rPr>
  </w:style>
  <w:style w:type="character" w:customStyle="1" w:styleId="ab">
    <w:name w:val="Символ сноски"/>
    <w:uiPriority w:val="99"/>
    <w:unhideWhenUsed/>
    <w:qFormat/>
    <w:rsid w:val="0039369A"/>
    <w:rPr>
      <w:vertAlign w:val="superscript"/>
    </w:rPr>
  </w:style>
  <w:style w:type="character" w:customStyle="1" w:styleId="10">
    <w:name w:val="Знак сноски1"/>
    <w:rsid w:val="001A2E70"/>
    <w:rPr>
      <w:vertAlign w:val="superscript"/>
    </w:rPr>
  </w:style>
  <w:style w:type="character" w:customStyle="1" w:styleId="ac">
    <w:name w:val="Текст концевой сноски Знак"/>
    <w:link w:val="12"/>
    <w:uiPriority w:val="99"/>
    <w:qFormat/>
    <w:rsid w:val="0039369A"/>
    <w:rPr>
      <w:sz w:val="20"/>
    </w:rPr>
  </w:style>
  <w:style w:type="character" w:customStyle="1" w:styleId="ad">
    <w:name w:val="Символ концевой сноски"/>
    <w:uiPriority w:val="99"/>
    <w:semiHidden/>
    <w:unhideWhenUsed/>
    <w:qFormat/>
    <w:rsid w:val="0039369A"/>
    <w:rPr>
      <w:vertAlign w:val="superscript"/>
    </w:rPr>
  </w:style>
  <w:style w:type="character" w:customStyle="1" w:styleId="13">
    <w:name w:val="Знак концевой сноски1"/>
    <w:rsid w:val="001A2E70"/>
    <w:rPr>
      <w:vertAlign w:val="superscript"/>
    </w:rPr>
  </w:style>
  <w:style w:type="character" w:customStyle="1" w:styleId="22">
    <w:name w:val="Заголовок 2 Знак"/>
    <w:uiPriority w:val="99"/>
    <w:qFormat/>
    <w:rsid w:val="0039369A"/>
    <w:rPr>
      <w:rFonts w:cs="Times New Roman"/>
      <w:sz w:val="24"/>
      <w:szCs w:val="24"/>
    </w:rPr>
  </w:style>
  <w:style w:type="character" w:customStyle="1" w:styleId="23">
    <w:name w:val="Основной текст с отступом 2 Знак"/>
    <w:link w:val="24"/>
    <w:uiPriority w:val="99"/>
    <w:semiHidden/>
    <w:qFormat/>
    <w:rsid w:val="0039369A"/>
    <w:rPr>
      <w:rFonts w:cs="Times New Roman"/>
      <w:sz w:val="24"/>
      <w:szCs w:val="24"/>
    </w:rPr>
  </w:style>
  <w:style w:type="character" w:customStyle="1" w:styleId="ae">
    <w:name w:val="Текст выноски Знак"/>
    <w:link w:val="af"/>
    <w:uiPriority w:val="99"/>
    <w:semiHidden/>
    <w:qFormat/>
    <w:rsid w:val="0039369A"/>
    <w:rPr>
      <w:rFonts w:cs="Times New Roman"/>
      <w:sz w:val="2"/>
    </w:rPr>
  </w:style>
  <w:style w:type="character" w:customStyle="1" w:styleId="af0">
    <w:name w:val="Верхний колонтитул Знак"/>
    <w:link w:val="14"/>
    <w:uiPriority w:val="99"/>
    <w:qFormat/>
    <w:rsid w:val="0039369A"/>
    <w:rPr>
      <w:rFonts w:cs="Times New Roman"/>
      <w:sz w:val="24"/>
      <w:szCs w:val="24"/>
    </w:rPr>
  </w:style>
  <w:style w:type="character" w:customStyle="1" w:styleId="af1">
    <w:name w:val="Нижний колонтитул Знак"/>
    <w:link w:val="15"/>
    <w:uiPriority w:val="99"/>
    <w:qFormat/>
    <w:rsid w:val="0039369A"/>
    <w:rPr>
      <w:rFonts w:cs="Times New Roman"/>
      <w:sz w:val="24"/>
      <w:szCs w:val="24"/>
    </w:rPr>
  </w:style>
  <w:style w:type="paragraph" w:customStyle="1" w:styleId="af2">
    <w:name w:val="Заголовок"/>
    <w:basedOn w:val="a"/>
    <w:next w:val="af3"/>
    <w:qFormat/>
    <w:rsid w:val="001A2E70"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3">
    <w:name w:val="Body Text"/>
    <w:basedOn w:val="a"/>
    <w:rsid w:val="001A2E70"/>
    <w:pPr>
      <w:spacing w:after="140" w:line="276" w:lineRule="auto"/>
    </w:pPr>
  </w:style>
  <w:style w:type="paragraph" w:styleId="af4">
    <w:name w:val="List"/>
    <w:basedOn w:val="af3"/>
    <w:rsid w:val="001A2E70"/>
    <w:rPr>
      <w:rFonts w:ascii="PT Astra Serif" w:hAnsi="PT Astra Serif" w:cs="FreeSans"/>
    </w:rPr>
  </w:style>
  <w:style w:type="paragraph" w:customStyle="1" w:styleId="16">
    <w:name w:val="Название объекта1"/>
    <w:basedOn w:val="a"/>
    <w:next w:val="a"/>
    <w:uiPriority w:val="35"/>
    <w:semiHidden/>
    <w:unhideWhenUsed/>
    <w:qFormat/>
    <w:rsid w:val="0039369A"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af5">
    <w:name w:val="index heading"/>
    <w:basedOn w:val="a"/>
    <w:qFormat/>
    <w:rsid w:val="001A2E70"/>
    <w:pPr>
      <w:suppressLineNumbers/>
    </w:pPr>
    <w:rPr>
      <w:rFonts w:ascii="PT Astra Serif" w:hAnsi="PT Astra Serif" w:cs="FreeSans"/>
    </w:rPr>
  </w:style>
  <w:style w:type="paragraph" w:styleId="af6">
    <w:name w:val="List Paragraph"/>
    <w:basedOn w:val="a"/>
    <w:uiPriority w:val="34"/>
    <w:qFormat/>
    <w:rsid w:val="0039369A"/>
    <w:pPr>
      <w:ind w:left="720"/>
      <w:contextualSpacing/>
    </w:pPr>
  </w:style>
  <w:style w:type="paragraph" w:styleId="af7">
    <w:name w:val="No Spacing"/>
    <w:uiPriority w:val="1"/>
    <w:qFormat/>
    <w:rsid w:val="0039369A"/>
  </w:style>
  <w:style w:type="paragraph" w:styleId="a4">
    <w:name w:val="Title"/>
    <w:basedOn w:val="a"/>
    <w:next w:val="a"/>
    <w:link w:val="a3"/>
    <w:uiPriority w:val="10"/>
    <w:qFormat/>
    <w:rsid w:val="0039369A"/>
    <w:pP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rsid w:val="0039369A"/>
    <w:pPr>
      <w:spacing w:before="200" w:after="200"/>
    </w:pPr>
  </w:style>
  <w:style w:type="paragraph" w:styleId="20">
    <w:name w:val="Quote"/>
    <w:basedOn w:val="a"/>
    <w:next w:val="a"/>
    <w:link w:val="2"/>
    <w:uiPriority w:val="29"/>
    <w:qFormat/>
    <w:rsid w:val="0039369A"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rsid w:val="0039369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8">
    <w:name w:val="Колонтитул"/>
    <w:basedOn w:val="a"/>
    <w:qFormat/>
    <w:rsid w:val="001A2E70"/>
  </w:style>
  <w:style w:type="paragraph" w:customStyle="1" w:styleId="14">
    <w:name w:val="Верхний колонтитул1"/>
    <w:basedOn w:val="a"/>
    <w:link w:val="af0"/>
    <w:uiPriority w:val="99"/>
    <w:rsid w:val="0039369A"/>
    <w:pPr>
      <w:tabs>
        <w:tab w:val="center" w:pos="4677"/>
        <w:tab w:val="right" w:pos="9355"/>
      </w:tabs>
    </w:pPr>
    <w:rPr>
      <w:lang w:val="en-US" w:eastAsia="en-US"/>
    </w:rPr>
  </w:style>
  <w:style w:type="paragraph" w:customStyle="1" w:styleId="15">
    <w:name w:val="Нижний колонтитул1"/>
    <w:basedOn w:val="a"/>
    <w:link w:val="af1"/>
    <w:uiPriority w:val="99"/>
    <w:rsid w:val="0039369A"/>
    <w:pPr>
      <w:tabs>
        <w:tab w:val="center" w:pos="4677"/>
        <w:tab w:val="right" w:pos="9355"/>
      </w:tabs>
    </w:pPr>
    <w:rPr>
      <w:lang w:val="en-US" w:eastAsia="en-US"/>
    </w:rPr>
  </w:style>
  <w:style w:type="paragraph" w:customStyle="1" w:styleId="1">
    <w:name w:val="Текст сноски1"/>
    <w:basedOn w:val="a"/>
    <w:link w:val="aa"/>
    <w:uiPriority w:val="99"/>
    <w:semiHidden/>
    <w:unhideWhenUsed/>
    <w:rsid w:val="0039369A"/>
    <w:pPr>
      <w:spacing w:after="40"/>
    </w:pPr>
    <w:rPr>
      <w:sz w:val="18"/>
    </w:rPr>
  </w:style>
  <w:style w:type="paragraph" w:customStyle="1" w:styleId="12">
    <w:name w:val="Текст концевой сноски1"/>
    <w:basedOn w:val="a"/>
    <w:link w:val="ac"/>
    <w:uiPriority w:val="99"/>
    <w:semiHidden/>
    <w:unhideWhenUsed/>
    <w:rsid w:val="0039369A"/>
    <w:rPr>
      <w:sz w:val="20"/>
    </w:rPr>
  </w:style>
  <w:style w:type="paragraph" w:customStyle="1" w:styleId="110">
    <w:name w:val="Оглавление 11"/>
    <w:basedOn w:val="a"/>
    <w:next w:val="a"/>
    <w:uiPriority w:val="39"/>
    <w:unhideWhenUsed/>
    <w:rsid w:val="0039369A"/>
    <w:pPr>
      <w:spacing w:after="57"/>
    </w:pPr>
  </w:style>
  <w:style w:type="paragraph" w:customStyle="1" w:styleId="210">
    <w:name w:val="Оглавление 21"/>
    <w:basedOn w:val="a"/>
    <w:next w:val="a"/>
    <w:uiPriority w:val="39"/>
    <w:unhideWhenUsed/>
    <w:rsid w:val="0039369A"/>
    <w:pPr>
      <w:spacing w:after="57"/>
      <w:ind w:left="283"/>
    </w:pPr>
  </w:style>
  <w:style w:type="paragraph" w:customStyle="1" w:styleId="310">
    <w:name w:val="Оглавление 31"/>
    <w:basedOn w:val="a"/>
    <w:next w:val="a"/>
    <w:uiPriority w:val="39"/>
    <w:unhideWhenUsed/>
    <w:rsid w:val="0039369A"/>
    <w:pPr>
      <w:spacing w:after="57"/>
      <w:ind w:left="567"/>
    </w:pPr>
  </w:style>
  <w:style w:type="paragraph" w:customStyle="1" w:styleId="410">
    <w:name w:val="Оглавление 41"/>
    <w:basedOn w:val="a"/>
    <w:next w:val="a"/>
    <w:uiPriority w:val="39"/>
    <w:unhideWhenUsed/>
    <w:rsid w:val="0039369A"/>
    <w:pPr>
      <w:spacing w:after="57"/>
      <w:ind w:left="850"/>
    </w:pPr>
  </w:style>
  <w:style w:type="paragraph" w:customStyle="1" w:styleId="510">
    <w:name w:val="Оглавление 51"/>
    <w:basedOn w:val="a"/>
    <w:next w:val="a"/>
    <w:uiPriority w:val="39"/>
    <w:unhideWhenUsed/>
    <w:rsid w:val="0039369A"/>
    <w:pPr>
      <w:spacing w:after="57"/>
      <w:ind w:left="1134"/>
    </w:pPr>
  </w:style>
  <w:style w:type="paragraph" w:customStyle="1" w:styleId="610">
    <w:name w:val="Оглавление 61"/>
    <w:basedOn w:val="a"/>
    <w:next w:val="a"/>
    <w:uiPriority w:val="39"/>
    <w:unhideWhenUsed/>
    <w:rsid w:val="0039369A"/>
    <w:pPr>
      <w:spacing w:after="57"/>
      <w:ind w:left="1417"/>
    </w:pPr>
  </w:style>
  <w:style w:type="paragraph" w:customStyle="1" w:styleId="710">
    <w:name w:val="Оглавление 71"/>
    <w:basedOn w:val="a"/>
    <w:next w:val="a"/>
    <w:uiPriority w:val="39"/>
    <w:unhideWhenUsed/>
    <w:rsid w:val="0039369A"/>
    <w:pPr>
      <w:spacing w:after="57"/>
      <w:ind w:left="1701"/>
    </w:pPr>
  </w:style>
  <w:style w:type="paragraph" w:customStyle="1" w:styleId="810">
    <w:name w:val="Оглавление 81"/>
    <w:basedOn w:val="a"/>
    <w:next w:val="a"/>
    <w:uiPriority w:val="39"/>
    <w:unhideWhenUsed/>
    <w:rsid w:val="0039369A"/>
    <w:pPr>
      <w:spacing w:after="57"/>
      <w:ind w:left="1984"/>
    </w:pPr>
  </w:style>
  <w:style w:type="paragraph" w:customStyle="1" w:styleId="910">
    <w:name w:val="Оглавление 91"/>
    <w:basedOn w:val="a"/>
    <w:next w:val="a"/>
    <w:uiPriority w:val="39"/>
    <w:unhideWhenUsed/>
    <w:rsid w:val="0039369A"/>
    <w:pPr>
      <w:spacing w:after="57"/>
      <w:ind w:left="2268"/>
    </w:pPr>
  </w:style>
  <w:style w:type="paragraph" w:customStyle="1" w:styleId="17">
    <w:name w:val="Указатель1"/>
    <w:basedOn w:val="af2"/>
    <w:rsid w:val="001A2E70"/>
  </w:style>
  <w:style w:type="paragraph" w:styleId="af9">
    <w:name w:val="TOC Heading"/>
    <w:uiPriority w:val="39"/>
    <w:unhideWhenUsed/>
    <w:qFormat/>
    <w:rsid w:val="0039369A"/>
  </w:style>
  <w:style w:type="paragraph" w:customStyle="1" w:styleId="18">
    <w:name w:val="Перечень рисунков1"/>
    <w:basedOn w:val="a"/>
    <w:next w:val="a"/>
    <w:uiPriority w:val="99"/>
    <w:unhideWhenUsed/>
    <w:rsid w:val="0039369A"/>
  </w:style>
  <w:style w:type="paragraph" w:styleId="24">
    <w:name w:val="Body Text Indent 2"/>
    <w:basedOn w:val="a"/>
    <w:link w:val="23"/>
    <w:uiPriority w:val="99"/>
    <w:qFormat/>
    <w:rsid w:val="0039369A"/>
    <w:pPr>
      <w:widowControl w:val="0"/>
      <w:shd w:val="clear" w:color="auto" w:fill="FFFFFF"/>
      <w:tabs>
        <w:tab w:val="left" w:pos="998"/>
      </w:tabs>
      <w:ind w:firstLine="710"/>
      <w:jc w:val="both"/>
    </w:pPr>
    <w:rPr>
      <w:lang w:val="en-US" w:eastAsia="en-US"/>
    </w:rPr>
  </w:style>
  <w:style w:type="paragraph" w:styleId="af">
    <w:name w:val="Balloon Text"/>
    <w:basedOn w:val="a"/>
    <w:link w:val="ae"/>
    <w:uiPriority w:val="99"/>
    <w:semiHidden/>
    <w:qFormat/>
    <w:rsid w:val="0039369A"/>
    <w:rPr>
      <w:sz w:val="2"/>
      <w:szCs w:val="20"/>
      <w:lang w:val="en-US" w:eastAsia="en-US"/>
    </w:rPr>
  </w:style>
  <w:style w:type="table" w:styleId="afa">
    <w:name w:val="Table Grid"/>
    <w:uiPriority w:val="59"/>
    <w:rsid w:val="0039369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9369A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9369A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customStyle="1" w:styleId="PlainTable2">
    <w:name w:val="Plain Table 2"/>
    <w:uiPriority w:val="59"/>
    <w:rsid w:val="0039369A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39369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4">
    <w:name w:val="Plain Table 4"/>
    <w:uiPriority w:val="99"/>
    <w:rsid w:val="0039369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PlainTable5">
    <w:name w:val="Plain Table 5"/>
    <w:uiPriority w:val="99"/>
    <w:rsid w:val="0039369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GridTable1Light">
    <w:name w:val="Grid Table 1 Light"/>
    <w:uiPriority w:val="99"/>
    <w:rsid w:val="0039369A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rsid w:val="0039369A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rsid w:val="0039369A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rsid w:val="0039369A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rsid w:val="0039369A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rsid w:val="0039369A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rsid w:val="0039369A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dTable2">
    <w:name w:val="Grid Table 2"/>
    <w:uiPriority w:val="99"/>
    <w:rsid w:val="0039369A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39369A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39369A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39369A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39369A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39369A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39369A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3">
    <w:name w:val="Grid Table 3"/>
    <w:uiPriority w:val="99"/>
    <w:rsid w:val="0039369A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39369A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39369A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39369A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39369A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39369A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39369A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4">
    <w:name w:val="Grid Table 4"/>
    <w:uiPriority w:val="59"/>
    <w:rsid w:val="0039369A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39369A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39369A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39369A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39369A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39369A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39369A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GridTable5Dark">
    <w:name w:val="Grid Table 5 Dark"/>
    <w:uiPriority w:val="99"/>
    <w:rsid w:val="0039369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39369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39369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39369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39369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39369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39369A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39369A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39369A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39369A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39369A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39369A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39369A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39369A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39369A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39369A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39369A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0504D" w:themeColor="accent2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C0504D" w:themeColor="accent2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39369A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BB59" w:themeColor="accent3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BBB59" w:themeColor="accent3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39369A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064A2" w:themeColor="accent4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8064A2" w:themeColor="accent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39369A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BACC6" w:themeColor="accent5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4BACC6" w:themeColor="accent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39369A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79646" w:themeColor="accent6"/>
          <w:right w:val="none" w:sz="0" w:space="0" w:color="auto"/>
        </w:tcBorders>
        <w:shd w:val="clear" w:color="FFFFFF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79646" w:themeColor="accent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39369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39369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39369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39369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39369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39369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39369A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customStyle="1" w:styleId="ListTable2">
    <w:name w:val="List Table 2"/>
    <w:uiPriority w:val="99"/>
    <w:rsid w:val="0039369A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39369A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39369A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39369A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39369A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39369A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39369A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3">
    <w:name w:val="List Table 3"/>
    <w:uiPriority w:val="99"/>
    <w:rsid w:val="0039369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39369A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39369A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rsid w:val="0039369A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rsid w:val="0039369A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rsid w:val="0039369A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rsid w:val="0039369A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ListTable4">
    <w:name w:val="List Table 4"/>
    <w:uiPriority w:val="99"/>
    <w:rsid w:val="0039369A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39369A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39369A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39369A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39369A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39369A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39369A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customStyle="1" w:styleId="ListTable5Dark">
    <w:name w:val="List Table 5 Dark"/>
    <w:uiPriority w:val="99"/>
    <w:rsid w:val="0039369A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39369A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uiPriority w:val="99"/>
    <w:rsid w:val="0039369A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D99695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39369A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C3D69B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39369A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B2A1C6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39369A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92CCDC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39369A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AC090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3936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39369A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39369A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39369A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39369A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39369A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39369A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39369A"/>
    <w:tblPr>
      <w:tblStyleRowBandSize w:val="1"/>
      <w:tblStyleColBandSize w:val="1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000000" w:themeColor="tex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000000" w:themeColor="tex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39369A"/>
    <w:tblPr>
      <w:tblStyleRowBandSize w:val="1"/>
      <w:tblStyleColBandSize w:val="1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39369A"/>
    <w:tblPr>
      <w:tblStyleRowBandSize w:val="1"/>
      <w:tblStyleColBandSize w:val="1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0504D" w:themeColor="accent2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C0504D" w:themeColor="accent2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39369A"/>
    <w:tblPr>
      <w:tblStyleRowBandSize w:val="1"/>
      <w:tblStyleColBandSize w:val="1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BB59" w:themeColor="accent3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9BBB59" w:themeColor="accent3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39369A"/>
    <w:tblPr>
      <w:tblStyleRowBandSize w:val="1"/>
      <w:tblStyleColBandSize w:val="1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064A2" w:themeColor="accent4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8064A2" w:themeColor="accent4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39369A"/>
    <w:tblPr>
      <w:tblStyleRowBandSize w:val="1"/>
      <w:tblStyleColBandSize w:val="1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BACC6" w:themeColor="accent5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4BACC6" w:themeColor="accent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39369A"/>
    <w:tblPr>
      <w:tblStyleRowBandSize w:val="1"/>
      <w:tblStyleColBandSize w:val="1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79646" w:themeColor="accent6"/>
          <w:right w:val="none" w:sz="0" w:space="0" w:color="auto"/>
        </w:tcBorders>
        <w:shd w:val="clear" w:color="FFFFFF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79646" w:themeColor="accent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39369A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uiPriority w:val="99"/>
    <w:rsid w:val="0039369A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uiPriority w:val="99"/>
    <w:rsid w:val="0039369A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uiPriority w:val="99"/>
    <w:rsid w:val="0039369A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uiPriority w:val="99"/>
    <w:rsid w:val="0039369A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uiPriority w:val="99"/>
    <w:rsid w:val="0039369A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uiPriority w:val="99"/>
    <w:rsid w:val="0039369A"/>
    <w:rPr>
      <w:lang w:eastAsia="ru-RU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39369A"/>
    <w:rPr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39369A"/>
    <w:rPr>
      <w:lang w:eastAsia="ru-RU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39369A"/>
    <w:rPr>
      <w:lang w:eastAsia="ru-RU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39369A"/>
    <w:rPr>
      <w:lang w:eastAsia="ru-RU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39369A"/>
    <w:rPr>
      <w:lang w:eastAsia="ru-RU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39369A"/>
    <w:rPr>
      <w:lang w:eastAsia="ru-RU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39369A"/>
    <w:rPr>
      <w:lang w:eastAsia="ru-RU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uiPriority w:val="99"/>
    <w:rsid w:val="0039369A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rsid w:val="0039369A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rsid w:val="0039369A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rsid w:val="0039369A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rsid w:val="0039369A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rsid w:val="0039369A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rsid w:val="0039369A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paragraph" w:styleId="afb">
    <w:name w:val="header"/>
    <w:basedOn w:val="a"/>
    <w:link w:val="19"/>
    <w:uiPriority w:val="99"/>
    <w:unhideWhenUsed/>
    <w:rsid w:val="00337256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0"/>
    <w:link w:val="afb"/>
    <w:uiPriority w:val="99"/>
    <w:rsid w:val="00337256"/>
    <w:rPr>
      <w:sz w:val="24"/>
      <w:szCs w:val="24"/>
      <w:lang w:eastAsia="ru-RU"/>
    </w:rPr>
  </w:style>
  <w:style w:type="paragraph" w:styleId="afc">
    <w:name w:val="footer"/>
    <w:basedOn w:val="a"/>
    <w:link w:val="1a"/>
    <w:uiPriority w:val="99"/>
    <w:unhideWhenUsed/>
    <w:rsid w:val="00337256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c"/>
    <w:uiPriority w:val="99"/>
    <w:rsid w:val="00337256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юридический комитет</vt:lpstr>
    </vt:vector>
  </TitlesOfParts>
  <Company>findep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юридический комитет</dc:title>
  <dc:creator>bov</dc:creator>
  <cp:lastModifiedBy>Юлия Павловна Фокина</cp:lastModifiedBy>
  <cp:revision>7</cp:revision>
  <cp:lastPrinted>2025-08-25T07:06:00Z</cp:lastPrinted>
  <dcterms:created xsi:type="dcterms:W3CDTF">2025-08-25T07:03:00Z</dcterms:created>
  <dcterms:modified xsi:type="dcterms:W3CDTF">2025-09-23T09:08:00Z</dcterms:modified>
  <dc:language>ru-RU</dc:language>
  <cp:version>786432</cp:version>
</cp:coreProperties>
</file>