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851"/>
        <w:gridCol w:w="339"/>
        <w:gridCol w:w="251"/>
        <w:gridCol w:w="251"/>
        <w:gridCol w:w="251"/>
        <w:gridCol w:w="4436"/>
        <w:gridCol w:w="1134"/>
        <w:gridCol w:w="1048"/>
        <w:gridCol w:w="1078"/>
      </w:tblGrid>
      <w:tr w:rsidR="00554E21" w:rsidRPr="00554E21" w:rsidTr="006F7E45">
        <w:trPr>
          <w:trHeight w:val="315"/>
        </w:trPr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</w:p>
        </w:tc>
        <w:tc>
          <w:tcPr>
            <w:tcW w:w="844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right"/>
              <w:rPr>
                <w:rFonts w:ascii="PT Astra Serif" w:eastAsia="Times New Roman" w:hAnsi="PT Astra Serif" w:cs="Arial CYR"/>
                <w:sz w:val="24"/>
                <w:szCs w:val="24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sz w:val="24"/>
                <w:szCs w:val="24"/>
                <w:lang w:eastAsia="ru-RU"/>
              </w:rPr>
              <w:t>Приложение 3</w:t>
            </w:r>
          </w:p>
        </w:tc>
      </w:tr>
      <w:tr w:rsidR="00554E21" w:rsidRPr="00554E21" w:rsidTr="006F7E45">
        <w:trPr>
          <w:trHeight w:val="315"/>
        </w:trPr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</w:p>
        </w:tc>
        <w:tc>
          <w:tcPr>
            <w:tcW w:w="844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right"/>
              <w:rPr>
                <w:rFonts w:ascii="PT Astra Serif" w:eastAsia="Times New Roman" w:hAnsi="PT Astra Serif" w:cs="Arial CYR"/>
                <w:sz w:val="24"/>
                <w:szCs w:val="24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sz w:val="24"/>
                <w:szCs w:val="24"/>
                <w:lang w:eastAsia="ru-RU"/>
              </w:rPr>
              <w:t>к  проекту Закона Томской области</w:t>
            </w:r>
          </w:p>
        </w:tc>
      </w:tr>
      <w:tr w:rsidR="00554E21" w:rsidRPr="00554E21" w:rsidTr="006F7E45">
        <w:trPr>
          <w:trHeight w:val="315"/>
        </w:trPr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</w:p>
        </w:tc>
        <w:tc>
          <w:tcPr>
            <w:tcW w:w="844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right"/>
              <w:rPr>
                <w:rFonts w:ascii="PT Astra Serif" w:eastAsia="Times New Roman" w:hAnsi="PT Astra Serif" w:cs="Arial CYR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 CYR"/>
                <w:sz w:val="24"/>
                <w:szCs w:val="24"/>
                <w:lang w:eastAsia="ru-RU"/>
              </w:rPr>
              <w:t>«</w:t>
            </w:r>
            <w:r w:rsidRPr="00554E21">
              <w:rPr>
                <w:rFonts w:ascii="PT Astra Serif" w:eastAsia="Times New Roman" w:hAnsi="PT Astra Serif" w:cs="Arial CYR"/>
                <w:sz w:val="24"/>
                <w:szCs w:val="24"/>
                <w:lang w:eastAsia="ru-RU"/>
              </w:rPr>
              <w:t xml:space="preserve">Об областном бюджете на 2026 год </w:t>
            </w:r>
          </w:p>
        </w:tc>
      </w:tr>
      <w:tr w:rsidR="00554E21" w:rsidRPr="00554E21" w:rsidTr="006F7E45">
        <w:trPr>
          <w:trHeight w:val="315"/>
        </w:trPr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</w:p>
        </w:tc>
        <w:tc>
          <w:tcPr>
            <w:tcW w:w="844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right"/>
              <w:rPr>
                <w:rFonts w:ascii="PT Astra Serif" w:eastAsia="Times New Roman" w:hAnsi="PT Astra Serif" w:cs="Arial CYR"/>
                <w:sz w:val="24"/>
                <w:szCs w:val="24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sz w:val="24"/>
                <w:szCs w:val="24"/>
                <w:lang w:eastAsia="ru-RU"/>
              </w:rPr>
              <w:t>и на плановый период 2027 и 2028 годов</w:t>
            </w:r>
            <w:r>
              <w:rPr>
                <w:rFonts w:ascii="PT Astra Serif" w:eastAsia="Times New Roman" w:hAnsi="PT Astra Serif" w:cs="Arial CYR"/>
                <w:sz w:val="24"/>
                <w:szCs w:val="24"/>
                <w:lang w:eastAsia="ru-RU"/>
              </w:rPr>
              <w:t>»</w:t>
            </w:r>
          </w:p>
        </w:tc>
      </w:tr>
      <w:tr w:rsidR="00554E21" w:rsidRPr="00554E21" w:rsidTr="006F7E45">
        <w:trPr>
          <w:trHeight w:val="330"/>
        </w:trPr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</w:p>
        </w:tc>
        <w:tc>
          <w:tcPr>
            <w:tcW w:w="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</w:p>
        </w:tc>
        <w:tc>
          <w:tcPr>
            <w:tcW w:w="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</w:p>
        </w:tc>
        <w:tc>
          <w:tcPr>
            <w:tcW w:w="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</w:p>
        </w:tc>
        <w:tc>
          <w:tcPr>
            <w:tcW w:w="76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</w:p>
        </w:tc>
      </w:tr>
      <w:tr w:rsidR="00554E21" w:rsidRPr="00554E21" w:rsidTr="006F7E45">
        <w:trPr>
          <w:trHeight w:val="2115"/>
        </w:trPr>
        <w:tc>
          <w:tcPr>
            <w:tcW w:w="963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4E21" w:rsidRPr="00554E21" w:rsidRDefault="00554E21" w:rsidP="00554E21">
            <w:pPr>
              <w:spacing w:after="0" w:line="240" w:lineRule="auto"/>
              <w:ind w:left="317" w:hanging="142"/>
              <w:jc w:val="center"/>
              <w:rPr>
                <w:rFonts w:ascii="PT Astra Serif" w:eastAsia="Times New Roman" w:hAnsi="PT Astra Serif" w:cs="Arial CYR"/>
                <w:b/>
                <w:bCs/>
                <w:sz w:val="26"/>
                <w:szCs w:val="26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b/>
                <w:bCs/>
                <w:sz w:val="26"/>
                <w:szCs w:val="26"/>
                <w:lang w:eastAsia="ru-RU"/>
              </w:rPr>
              <w:t xml:space="preserve"> Дифференцированные нормативы отчислений в местные бюджеты от акцизов на автомобильный и прямогонный бензин, дизельное топливо, моторные масла для дизельных и (или) карбюраторных (</w:t>
            </w:r>
            <w:proofErr w:type="spellStart"/>
            <w:r w:rsidRPr="00554E21">
              <w:rPr>
                <w:rFonts w:ascii="PT Astra Serif" w:eastAsia="Times New Roman" w:hAnsi="PT Astra Serif" w:cs="Arial CYR"/>
                <w:b/>
                <w:bCs/>
                <w:sz w:val="26"/>
                <w:szCs w:val="26"/>
                <w:lang w:eastAsia="ru-RU"/>
              </w:rPr>
              <w:t>инжекторных</w:t>
            </w:r>
            <w:proofErr w:type="spellEnd"/>
            <w:r w:rsidRPr="00554E21">
              <w:rPr>
                <w:rFonts w:ascii="PT Astra Serif" w:eastAsia="Times New Roman" w:hAnsi="PT Astra Serif" w:cs="Arial CYR"/>
                <w:b/>
                <w:bCs/>
                <w:sz w:val="26"/>
                <w:szCs w:val="26"/>
                <w:lang w:eastAsia="ru-RU"/>
              </w:rPr>
              <w:t>) двигателей, производимые на территории Российской Федерации, в целях формирования муниципальных дорожных фондов на</w:t>
            </w:r>
            <w:r w:rsidR="00A3522D">
              <w:rPr>
                <w:rFonts w:ascii="PT Astra Serif" w:eastAsia="Times New Roman" w:hAnsi="PT Astra Serif" w:cs="Arial CYR"/>
                <w:b/>
                <w:bCs/>
                <w:sz w:val="26"/>
                <w:szCs w:val="26"/>
                <w:lang w:eastAsia="ru-RU"/>
              </w:rPr>
              <w:t xml:space="preserve"> 2026 год и на плановый период </w:t>
            </w:r>
            <w:r w:rsidRPr="00554E21">
              <w:rPr>
                <w:rFonts w:ascii="PT Astra Serif" w:eastAsia="Times New Roman" w:hAnsi="PT Astra Serif" w:cs="Arial CYR"/>
                <w:b/>
                <w:bCs/>
                <w:sz w:val="26"/>
                <w:szCs w:val="26"/>
                <w:lang w:eastAsia="ru-RU"/>
              </w:rPr>
              <w:t>2027 и 2028 годов</w:t>
            </w:r>
          </w:p>
        </w:tc>
      </w:tr>
      <w:tr w:rsidR="00554E21" w:rsidRPr="00554E21" w:rsidTr="006F7E45">
        <w:trPr>
          <w:trHeight w:val="394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</w:p>
        </w:tc>
        <w:tc>
          <w:tcPr>
            <w:tcW w:w="5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</w:p>
        </w:tc>
        <w:tc>
          <w:tcPr>
            <w:tcW w:w="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</w:p>
        </w:tc>
        <w:tc>
          <w:tcPr>
            <w:tcW w:w="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rPr>
                <w:rFonts w:ascii="PT Astra Serif" w:eastAsia="Times New Roman" w:hAnsi="PT Astra Serif" w:cs="Arial CYR"/>
                <w:sz w:val="20"/>
                <w:szCs w:val="20"/>
                <w:lang w:eastAsia="ru-RU"/>
              </w:rPr>
            </w:pPr>
          </w:p>
        </w:tc>
        <w:tc>
          <w:tcPr>
            <w:tcW w:w="76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E21" w:rsidRPr="00A04558" w:rsidRDefault="00A04558" w:rsidP="00E569F4">
            <w:pPr>
              <w:spacing w:after="0" w:line="240" w:lineRule="auto"/>
              <w:ind w:right="-108"/>
              <w:jc w:val="right"/>
              <w:rPr>
                <w:rFonts w:ascii="PT Astra Serif" w:eastAsia="Times New Roman" w:hAnsi="PT Astra Serif" w:cs="Arial CYR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 CYR"/>
                <w:sz w:val="24"/>
                <w:szCs w:val="24"/>
                <w:lang w:eastAsia="ru-RU"/>
              </w:rPr>
              <w:t xml:space="preserve">                                                                                         </w:t>
            </w:r>
            <w:r w:rsidR="00554E21" w:rsidRPr="00A04558">
              <w:rPr>
                <w:rFonts w:ascii="PT Astra Serif" w:eastAsia="Times New Roman" w:hAnsi="PT Astra Serif" w:cs="Arial CYR"/>
                <w:sz w:val="24"/>
                <w:szCs w:val="24"/>
                <w:lang w:eastAsia="ru-RU"/>
              </w:rPr>
              <w:t>в</w:t>
            </w:r>
            <w:bookmarkStart w:id="0" w:name="_GoBack"/>
            <w:bookmarkEnd w:id="0"/>
            <w:r w:rsidR="00554E21" w:rsidRPr="00A04558">
              <w:rPr>
                <w:rFonts w:ascii="PT Astra Serif" w:eastAsia="Times New Roman" w:hAnsi="PT Astra Serif" w:cs="Arial CYR"/>
                <w:sz w:val="24"/>
                <w:szCs w:val="24"/>
                <w:lang w:eastAsia="ru-RU"/>
              </w:rPr>
              <w:t xml:space="preserve"> процентах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№ п/п</w:t>
            </w:r>
          </w:p>
        </w:tc>
        <w:tc>
          <w:tcPr>
            <w:tcW w:w="5528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Наименование муниципальных образований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Нормативы отчислений 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4E21" w:rsidRPr="00554E21" w:rsidRDefault="00554E21" w:rsidP="00554E21">
            <w:pPr>
              <w:spacing w:after="0" w:line="240" w:lineRule="auto"/>
              <w:rPr>
                <w:rFonts w:ascii="PT Astra Serif" w:eastAsia="Times New Roman" w:hAnsi="PT Astra Serif" w:cs="Arial CYR"/>
                <w:lang w:eastAsia="ru-RU"/>
              </w:rPr>
            </w:pPr>
          </w:p>
        </w:tc>
        <w:tc>
          <w:tcPr>
            <w:tcW w:w="552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4E21" w:rsidRPr="00554E21" w:rsidRDefault="00554E21" w:rsidP="00554E21">
            <w:pPr>
              <w:spacing w:after="0" w:line="240" w:lineRule="auto"/>
              <w:rPr>
                <w:rFonts w:ascii="PT Astra Serif" w:eastAsia="Times New Roman" w:hAnsi="PT Astra Serif" w:cs="Arial CYR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2026</w:t>
            </w:r>
          </w:p>
        </w:tc>
        <w:tc>
          <w:tcPr>
            <w:tcW w:w="10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2027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2028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1.</w:t>
            </w:r>
          </w:p>
        </w:tc>
        <w:tc>
          <w:tcPr>
            <w:tcW w:w="55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Александровский муниципальный район Томской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0,11395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0,11395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0,11395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1.1</w:t>
            </w:r>
          </w:p>
        </w:tc>
        <w:tc>
          <w:tcPr>
            <w:tcW w:w="55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Александровское сельское поселение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0,07483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0,07483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0,07483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1.2</w:t>
            </w:r>
          </w:p>
        </w:tc>
        <w:tc>
          <w:tcPr>
            <w:tcW w:w="55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Лукашкин - </w:t>
            </w: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Ярское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 сельское поселение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0,02129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0,02129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0,02129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1.3</w:t>
            </w:r>
          </w:p>
        </w:tc>
        <w:tc>
          <w:tcPr>
            <w:tcW w:w="55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Назинское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0,02320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0,02320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0,02320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1.4</w:t>
            </w:r>
          </w:p>
        </w:tc>
        <w:tc>
          <w:tcPr>
            <w:tcW w:w="55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Новоникольское сельское  поселение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0,01541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0,01541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0,01541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1.5</w:t>
            </w:r>
          </w:p>
        </w:tc>
        <w:tc>
          <w:tcPr>
            <w:tcW w:w="55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Октябрьское сельское поселение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0,00953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0,00953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0,00953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1.6</w:t>
            </w:r>
          </w:p>
        </w:tc>
        <w:tc>
          <w:tcPr>
            <w:tcW w:w="55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Северное сельское поселение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0,01096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0,01096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0,01096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2.</w:t>
            </w:r>
          </w:p>
        </w:tc>
        <w:tc>
          <w:tcPr>
            <w:tcW w:w="55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Асиновский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0,08659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0,08659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0,08659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2.1</w:t>
            </w:r>
          </w:p>
        </w:tc>
        <w:tc>
          <w:tcPr>
            <w:tcW w:w="55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Асиновское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городское поселение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0,20964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0,20964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0,20964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2.2</w:t>
            </w:r>
          </w:p>
        </w:tc>
        <w:tc>
          <w:tcPr>
            <w:tcW w:w="55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Батуринское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0,03678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0,03678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0,03678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2.3</w:t>
            </w:r>
          </w:p>
        </w:tc>
        <w:tc>
          <w:tcPr>
            <w:tcW w:w="55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Большедороховское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0,02558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0,02558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0,02558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2.4</w:t>
            </w:r>
          </w:p>
        </w:tc>
        <w:tc>
          <w:tcPr>
            <w:tcW w:w="55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Новиковское сельское поселение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0,03368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0,03368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0,03368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2.5</w:t>
            </w:r>
          </w:p>
        </w:tc>
        <w:tc>
          <w:tcPr>
            <w:tcW w:w="55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Новокусковское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0,05243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0,05243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0,05243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2.6</w:t>
            </w:r>
          </w:p>
        </w:tc>
        <w:tc>
          <w:tcPr>
            <w:tcW w:w="55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Новониколаевское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0,05418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0,05418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0,05418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2.7</w:t>
            </w:r>
          </w:p>
        </w:tc>
        <w:tc>
          <w:tcPr>
            <w:tcW w:w="55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Ягодное сельское поселение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0,04210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0,04210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0,04210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3.</w:t>
            </w:r>
          </w:p>
        </w:tc>
        <w:tc>
          <w:tcPr>
            <w:tcW w:w="55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Бакчарский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0,07078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0,07078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0,07078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3.1</w:t>
            </w:r>
          </w:p>
        </w:tc>
        <w:tc>
          <w:tcPr>
            <w:tcW w:w="55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Бакчарское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</w:t>
            </w: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посление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0,09501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0,09501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0,09501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3.2</w:t>
            </w:r>
          </w:p>
        </w:tc>
        <w:tc>
          <w:tcPr>
            <w:tcW w:w="55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Вавиловское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0,01708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0,01708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0,01708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3.3</w:t>
            </w:r>
          </w:p>
        </w:tc>
        <w:tc>
          <w:tcPr>
            <w:tcW w:w="55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Высокоярское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0,03980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0,03980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0,03980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3.4</w:t>
            </w:r>
          </w:p>
        </w:tc>
        <w:tc>
          <w:tcPr>
            <w:tcW w:w="55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Парбигское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0,04322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0,04322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0,04322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3.5</w:t>
            </w:r>
          </w:p>
        </w:tc>
        <w:tc>
          <w:tcPr>
            <w:tcW w:w="55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Плотниковское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0,01803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0,01803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0,01803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3.6</w:t>
            </w:r>
          </w:p>
        </w:tc>
        <w:tc>
          <w:tcPr>
            <w:tcW w:w="55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Поротниковское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0,02081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0,02081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0,02081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4.</w:t>
            </w:r>
          </w:p>
        </w:tc>
        <w:tc>
          <w:tcPr>
            <w:tcW w:w="55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Верхнекетский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0,33421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0,33421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0,33421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4.1</w:t>
            </w:r>
          </w:p>
        </w:tc>
        <w:tc>
          <w:tcPr>
            <w:tcW w:w="55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Белоярское городское поселение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0,08921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0,08921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0,08921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4.2</w:t>
            </w:r>
          </w:p>
        </w:tc>
        <w:tc>
          <w:tcPr>
            <w:tcW w:w="55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Катайгинское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0,02366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0,02366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0,02366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4.3</w:t>
            </w:r>
          </w:p>
        </w:tc>
        <w:tc>
          <w:tcPr>
            <w:tcW w:w="55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Клюквинское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0,01962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0,01962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0,01962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4.4</w:t>
            </w:r>
          </w:p>
        </w:tc>
        <w:tc>
          <w:tcPr>
            <w:tcW w:w="55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Макзырское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0,01530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0,01530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0,01530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4.5</w:t>
            </w:r>
          </w:p>
        </w:tc>
        <w:tc>
          <w:tcPr>
            <w:tcW w:w="55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Орловское сельское поселение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0,01157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0,01157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0,01157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4.6</w:t>
            </w:r>
          </w:p>
        </w:tc>
        <w:tc>
          <w:tcPr>
            <w:tcW w:w="55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Палочкинское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0,01501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0,01501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0,01501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4.7</w:t>
            </w:r>
          </w:p>
        </w:tc>
        <w:tc>
          <w:tcPr>
            <w:tcW w:w="55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Сайгинское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0,02272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0,02272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0,02272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4.8</w:t>
            </w:r>
          </w:p>
        </w:tc>
        <w:tc>
          <w:tcPr>
            <w:tcW w:w="55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Степановское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0,02876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0,02876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0,02876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4.9</w:t>
            </w:r>
          </w:p>
        </w:tc>
        <w:tc>
          <w:tcPr>
            <w:tcW w:w="55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Ягоднинское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0,01406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0,01406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0,01406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5.</w:t>
            </w:r>
          </w:p>
        </w:tc>
        <w:tc>
          <w:tcPr>
            <w:tcW w:w="55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Зырянский муниципальный район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0,00000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0,00000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0,00000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5.1</w:t>
            </w:r>
          </w:p>
        </w:tc>
        <w:tc>
          <w:tcPr>
            <w:tcW w:w="55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Высоковское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0,03797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0,03797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0,03797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5.2</w:t>
            </w:r>
          </w:p>
        </w:tc>
        <w:tc>
          <w:tcPr>
            <w:tcW w:w="55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Дубровское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0,02264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0,02264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0,02264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5.3</w:t>
            </w:r>
          </w:p>
        </w:tc>
        <w:tc>
          <w:tcPr>
            <w:tcW w:w="55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Зырянское сельское поселение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0,13505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0,13505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0,13505</w:t>
            </w:r>
          </w:p>
        </w:tc>
      </w:tr>
    </w:tbl>
    <w:p w:rsidR="00554E21" w:rsidRDefault="00554E21" w:rsidP="00554E21">
      <w:pPr>
        <w:spacing w:after="0" w:line="240" w:lineRule="auto"/>
        <w:jc w:val="center"/>
        <w:rPr>
          <w:rFonts w:ascii="PT Astra Serif" w:eastAsia="Times New Roman" w:hAnsi="PT Astra Serif" w:cs="Arial CYR"/>
          <w:lang w:eastAsia="ru-RU"/>
        </w:rPr>
        <w:sectPr w:rsidR="00554E21" w:rsidSect="006F7E45">
          <w:headerReference w:type="default" r:id="rId8"/>
          <w:pgSz w:w="11906" w:h="16838"/>
          <w:pgMar w:top="1134" w:right="567" w:bottom="1134" w:left="1134" w:header="709" w:footer="709" w:gutter="0"/>
          <w:pgNumType w:start="60"/>
          <w:cols w:space="708"/>
          <w:docGrid w:linePitch="360"/>
        </w:sectPr>
      </w:pPr>
    </w:p>
    <w:tbl>
      <w:tblPr>
        <w:tblW w:w="9639" w:type="dxa"/>
        <w:tblInd w:w="-459" w:type="dxa"/>
        <w:tblLook w:val="04A0" w:firstRow="1" w:lastRow="0" w:firstColumn="1" w:lastColumn="0" w:noHBand="0" w:noVBand="1"/>
      </w:tblPr>
      <w:tblGrid>
        <w:gridCol w:w="711"/>
        <w:gridCol w:w="5668"/>
        <w:gridCol w:w="1220"/>
        <w:gridCol w:w="1048"/>
        <w:gridCol w:w="992"/>
      </w:tblGrid>
      <w:tr w:rsidR="00181C54" w:rsidRPr="00554E21" w:rsidTr="006F7E45">
        <w:trPr>
          <w:cantSplit/>
          <w:trHeight w:val="150"/>
          <w:tblHeader/>
        </w:trPr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C54" w:rsidRPr="00554E21" w:rsidRDefault="00181C54" w:rsidP="00E97648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lastRenderedPageBreak/>
              <w:t>№ п/п</w:t>
            </w:r>
          </w:p>
        </w:tc>
        <w:tc>
          <w:tcPr>
            <w:tcW w:w="566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81C54" w:rsidRPr="00554E21" w:rsidRDefault="00181C54" w:rsidP="00E97648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Наименование муниципальных образований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81C54" w:rsidRPr="00554E21" w:rsidRDefault="00181C54" w:rsidP="00E97648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Нормативы отчислений </w:t>
            </w:r>
          </w:p>
        </w:tc>
      </w:tr>
      <w:tr w:rsidR="00181C54" w:rsidRPr="00554E21" w:rsidTr="006F7E45">
        <w:trPr>
          <w:cantSplit/>
          <w:trHeight w:val="149"/>
          <w:tblHeader/>
        </w:trPr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C54" w:rsidRPr="00554E21" w:rsidRDefault="00181C54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</w:p>
        </w:tc>
        <w:tc>
          <w:tcPr>
            <w:tcW w:w="566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81C54" w:rsidRPr="00554E21" w:rsidRDefault="00181C54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81C54" w:rsidRPr="00554E21" w:rsidRDefault="00181C54" w:rsidP="00E97648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2026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81C54" w:rsidRPr="00554E21" w:rsidRDefault="00181C54" w:rsidP="00E97648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2027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81C54" w:rsidRPr="00554E21" w:rsidRDefault="00181C54" w:rsidP="00E97648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2028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5.4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4E21" w:rsidRPr="00554E21" w:rsidRDefault="00554E21" w:rsidP="00E97648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Михайловское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4E21" w:rsidRPr="00554E21" w:rsidRDefault="00554E21" w:rsidP="00E97648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0,04544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4E21" w:rsidRPr="00554E21" w:rsidRDefault="00554E21" w:rsidP="00E97648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0,04544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4E21" w:rsidRPr="00554E21" w:rsidRDefault="00554E21" w:rsidP="00E97648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0,04544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5.5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Чердатское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0,02351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0,02351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0,02351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6.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Каргасокский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муниципальный район Томской области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0,39552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0,39552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0,39552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6.1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Вертикосское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0,00906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0,00906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0,00906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6.2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Каргасокское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0,17032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0,17032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0,17032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6.3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Киндальское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0,00651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0,00651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0,00651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6.4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Нововасюганское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0,01486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0,01486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0,01486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6.5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Новоюгинское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0,02486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0,02486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0,02486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6.6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Сосновское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0,00500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0,00500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0,00500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6.7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Средневасюганское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0,02582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0,02582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0,02582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6.8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Среднетымское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0,01748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0,01748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0,01748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6.9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Толпаровское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0,01215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0,01215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0,01215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6.10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Тымское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0,00516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0,00516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0,00516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6.11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Усть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- </w:t>
            </w: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Тымское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0,01271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0,01271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0,01271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6.12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Усть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- </w:t>
            </w: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Чижапское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0,00413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0,00413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0,00413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7.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Кожевниковский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муниципальный район Томской области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0,06840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0,06840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0,06840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7.1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Вороновское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0,05299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0,05299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0,05299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7.2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Кожевниковское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0,12091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0,12091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0,12091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7.3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Малиновское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0,03543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0,03543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0,03543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7.4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Новопокровское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0,03559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0,03559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0,03559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7.5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Песочнодубровское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0,02757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0,02757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0,02757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7.6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Староювалинское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0,05243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0,05243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0,05243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7.7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Уртамское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0,03765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0,03765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0,03765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7.8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Чилинское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0,04870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0,04870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0,04870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8.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Колпашевский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муниципальный район Томской области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0,07711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0,07711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0,07711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8.1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Инкинское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0,03057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0,03057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0,03057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8.2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Колпашевское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городское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0,28294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0,28294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0,28294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8.3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Новогоренское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0,01255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0,01255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0,01255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8.4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Новоселовское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0,04703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0,04703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0,04703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8.5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Саровское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0,03408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0,03408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0,03408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8.6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Чажемтовское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0,06880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0,06880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0,06880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9.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Кривошеинский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муниципальный район Томской области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0,00000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0,00000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9.1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Володинское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0,03432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0,03432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0,03432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9.2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Иштанское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0,02272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0,02272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0,02272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9.3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Красноярское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0,05624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0,05624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0,05624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9.4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Кривошеинское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0,11066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0,11066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0,11066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9.5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Новокривошеинское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0,02471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0,02471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0,02471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9.6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Петровское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0,02351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0,02351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0,02351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9.7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Пудовское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0,02471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0,02471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0,02471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10.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Молчановский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муниципальный район Томской области 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0,02741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0,02741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0,02741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10.1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Могочинское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0,06165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0,06165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0,06165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10.2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Молчановское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0,08055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0,08055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0,08055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10.3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Наргинское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0,03297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0,03297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0,03297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10.4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Суйгинское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0,01430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0,01430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0,01430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10.5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Тунгусовское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0,02208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0,02208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0,02208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11.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Парабельский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муниципальный район Томской области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0,26946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0,26946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0,26946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11.1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Заводское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0,07706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0,07706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0,07706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11.2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Нарымское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0,05771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0,05771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0,05771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11.3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Новосельцевское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0,02177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0,02177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0,02177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11.4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Парабельское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0,10500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0,10500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0,10500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11.5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Старицинское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0,03041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0,03041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0,03041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12.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Первомайский муниципальный район  Томской области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0,08881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0,08881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0,08881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lastRenderedPageBreak/>
              <w:t>12.1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Комсомольское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0,10960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0,10960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0,10960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12.2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Куяновское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0,06816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0,06816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0,06816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12.3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Новомариинское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0,02717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0,02717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0,02717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12.4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Первомайское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0,09072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0,09072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0,09072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12.5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Сергеевское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0,03742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0,03742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0,03742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12.6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Улу - </w:t>
            </w: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Юльское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0,02455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0,02455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0,02455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13.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Тегульдетский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муниципальный район Томской области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0,01001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0,01001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0,01001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13.1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Белоярское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0,01072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0,01072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0,01072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13.2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Берегаевское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0,02486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0,02486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0,02486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13.3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Тегульдетское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0,07809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0,07809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0,07809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13.4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Черноярское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0,01255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0,01255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0,01255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14.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Томский муниципальный район Томской области       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0,39323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0,39323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0,39323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14.1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Богашевское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0,13092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0,13092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0,13092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14.2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Воронинское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0,06292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0,06292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0,06292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14.3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Заречное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0,16643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0,16643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0,16643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14.4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Зональненское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0,10899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0,10899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0,10899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14.5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Зоркальцевское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0,08874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0,08874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0,08874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14.6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Итатское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0,03718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0,03718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0,03718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14.7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Калтайское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0,07904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0,07904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0,07904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14.8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Копыловское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0,05450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0,05450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0,05450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14.9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Корниловское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0,08079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0,08079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0,08079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14.10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Малиновское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0,06109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0,06109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0,06109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14.11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Межениновское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0,07142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0,07142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0,07142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14.12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Мирненское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0,07150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0,07150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0,07150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14.13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Моряковское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0,07650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0,07650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0,07650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14.14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Наумовское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0,01883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0,01883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0,01883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14.15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Новорождественское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0,03901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0,03901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0,03901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14.16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Октябрьское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0,06689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0,06689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0,06689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14.17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Рыбаловское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0,05831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0,05831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0,05831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14.18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Спасское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0,12997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0,12997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0,12997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14.19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Турунтаевское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0,06331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0,06331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0,06331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15.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Чаинский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муниципальный район Томской области   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0,06562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0,06562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0,06562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15.1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Коломинское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0,05172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0,05172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0,05172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15.2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Подгорнское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0,10502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0,10502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0,10502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15.3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Усть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- </w:t>
            </w: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Бакчарское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0,07642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0,07642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0,07642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15.4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Чаинское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0,03877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0,03877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0,03877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16.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Шегарский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муниципальный район Томской области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0,06403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0,06403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0,06403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16.1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Анастасьевское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0,06030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0,06030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0,06030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16.2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Баткатское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0,06451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0,06451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0,06451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16.3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Побединское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0,01938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0,01938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0,01938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16.4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Северное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0,07984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0,07984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0,07984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16.5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Трубачевское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0,03559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0,03559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0,03559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16.6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proofErr w:type="spellStart"/>
            <w:r w:rsidRPr="00554E21">
              <w:rPr>
                <w:rFonts w:ascii="PT Astra Serif" w:eastAsia="Times New Roman" w:hAnsi="PT Astra Serif" w:cs="Arial CYR"/>
                <w:lang w:eastAsia="ru-RU"/>
              </w:rPr>
              <w:t>Шегарское</w:t>
            </w:r>
            <w:proofErr w:type="spellEnd"/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 сельское поселение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0,14013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0,14013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0,14013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17.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Город Томск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1,50167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1,50167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1,50167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18.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Городской округ Стрежевой Томской области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0,07213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0,07213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0,07213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19.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 xml:space="preserve">Муниципальный округ Город Кедровый Томской области          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0,07237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0,07237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0,07237</w:t>
            </w:r>
          </w:p>
        </w:tc>
      </w:tr>
      <w:tr w:rsidR="00554E21" w:rsidRPr="00554E21" w:rsidTr="006F7E45">
        <w:trPr>
          <w:cantSplit/>
          <w:trHeight w:val="2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4E21" w:rsidRPr="00554E21" w:rsidRDefault="00554E21" w:rsidP="006E6247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20.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E21" w:rsidRPr="00554E21" w:rsidRDefault="00554E21" w:rsidP="00554E21">
            <w:pPr>
              <w:spacing w:after="0" w:line="240" w:lineRule="auto"/>
              <w:jc w:val="both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Городской округ закрытое административно-территориальное образование Северск Томской области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0,32309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0,32309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4E21" w:rsidRPr="00554E21" w:rsidRDefault="00554E21" w:rsidP="00554E21">
            <w:pPr>
              <w:spacing w:after="0" w:line="240" w:lineRule="auto"/>
              <w:jc w:val="center"/>
              <w:rPr>
                <w:rFonts w:ascii="PT Astra Serif" w:eastAsia="Times New Roman" w:hAnsi="PT Astra Serif" w:cs="Arial CYR"/>
                <w:lang w:eastAsia="ru-RU"/>
              </w:rPr>
            </w:pPr>
            <w:r w:rsidRPr="00554E21">
              <w:rPr>
                <w:rFonts w:ascii="PT Astra Serif" w:eastAsia="Times New Roman" w:hAnsi="PT Astra Serif" w:cs="Arial CYR"/>
                <w:lang w:eastAsia="ru-RU"/>
              </w:rPr>
              <w:t>0,32309</w:t>
            </w:r>
          </w:p>
        </w:tc>
      </w:tr>
    </w:tbl>
    <w:p w:rsidR="00E6232B" w:rsidRPr="00554E21" w:rsidRDefault="00E6232B">
      <w:pPr>
        <w:rPr>
          <w:rFonts w:ascii="PT Astra Serif" w:hAnsi="PT Astra Serif"/>
        </w:rPr>
      </w:pPr>
    </w:p>
    <w:sectPr w:rsidR="00E6232B" w:rsidRPr="00554E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6247" w:rsidRDefault="006E6247" w:rsidP="006E6247">
      <w:pPr>
        <w:spacing w:after="0" w:line="240" w:lineRule="auto"/>
      </w:pPr>
      <w:r>
        <w:separator/>
      </w:r>
    </w:p>
  </w:endnote>
  <w:endnote w:type="continuationSeparator" w:id="0">
    <w:p w:rsidR="006E6247" w:rsidRDefault="006E6247" w:rsidP="006E62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6247" w:rsidRDefault="006E6247" w:rsidP="006E6247">
      <w:pPr>
        <w:spacing w:after="0" w:line="240" w:lineRule="auto"/>
      </w:pPr>
      <w:r>
        <w:separator/>
      </w:r>
    </w:p>
  </w:footnote>
  <w:footnote w:type="continuationSeparator" w:id="0">
    <w:p w:rsidR="006E6247" w:rsidRDefault="006E6247" w:rsidP="006E62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77713594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6E6247" w:rsidRPr="006E6247" w:rsidRDefault="006E6247" w:rsidP="006E6247">
        <w:pPr>
          <w:pStyle w:val="a3"/>
          <w:jc w:val="center"/>
          <w:rPr>
            <w:rFonts w:ascii="PT Astra Serif" w:hAnsi="PT Astra Serif"/>
            <w:sz w:val="24"/>
            <w:szCs w:val="24"/>
          </w:rPr>
        </w:pPr>
        <w:r w:rsidRPr="006E6247">
          <w:rPr>
            <w:rFonts w:ascii="PT Astra Serif" w:hAnsi="PT Astra Serif"/>
            <w:sz w:val="24"/>
            <w:szCs w:val="24"/>
          </w:rPr>
          <w:fldChar w:fldCharType="begin"/>
        </w:r>
        <w:r w:rsidRPr="006E6247">
          <w:rPr>
            <w:rFonts w:ascii="PT Astra Serif" w:hAnsi="PT Astra Serif"/>
            <w:sz w:val="24"/>
            <w:szCs w:val="24"/>
          </w:rPr>
          <w:instrText>PAGE   \* MERGEFORMAT</w:instrText>
        </w:r>
        <w:r w:rsidRPr="006E6247">
          <w:rPr>
            <w:rFonts w:ascii="PT Astra Serif" w:hAnsi="PT Astra Serif"/>
            <w:sz w:val="24"/>
            <w:szCs w:val="24"/>
          </w:rPr>
          <w:fldChar w:fldCharType="separate"/>
        </w:r>
        <w:r w:rsidR="00E569F4">
          <w:rPr>
            <w:rFonts w:ascii="PT Astra Serif" w:hAnsi="PT Astra Serif"/>
            <w:noProof/>
            <w:sz w:val="24"/>
            <w:szCs w:val="24"/>
          </w:rPr>
          <w:t>60</w:t>
        </w:r>
        <w:r w:rsidRPr="006E6247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F84"/>
    <w:rsid w:val="00181C54"/>
    <w:rsid w:val="00187F84"/>
    <w:rsid w:val="00386A0D"/>
    <w:rsid w:val="00554E21"/>
    <w:rsid w:val="006E6247"/>
    <w:rsid w:val="006F7E45"/>
    <w:rsid w:val="00781114"/>
    <w:rsid w:val="007E6083"/>
    <w:rsid w:val="00A04558"/>
    <w:rsid w:val="00A3522D"/>
    <w:rsid w:val="00E569F4"/>
    <w:rsid w:val="00E6232B"/>
    <w:rsid w:val="00EA0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E62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E6247"/>
  </w:style>
  <w:style w:type="paragraph" w:styleId="a5">
    <w:name w:val="footer"/>
    <w:basedOn w:val="a"/>
    <w:link w:val="a6"/>
    <w:uiPriority w:val="99"/>
    <w:unhideWhenUsed/>
    <w:rsid w:val="006E62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E624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E62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E6247"/>
  </w:style>
  <w:style w:type="paragraph" w:styleId="a5">
    <w:name w:val="footer"/>
    <w:basedOn w:val="a"/>
    <w:link w:val="a6"/>
    <w:uiPriority w:val="99"/>
    <w:unhideWhenUsed/>
    <w:rsid w:val="006E62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E62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E79339-304F-48EF-B51E-C5D954BC3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1399</Words>
  <Characters>7980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Бардовская Дарья Викторовна (bdav)</dc:creator>
  <cp:keywords/>
  <dc:description/>
  <cp:lastModifiedBy>Юлия Павловна Фокина</cp:lastModifiedBy>
  <cp:revision>11</cp:revision>
  <dcterms:created xsi:type="dcterms:W3CDTF">2025-08-27T08:14:00Z</dcterms:created>
  <dcterms:modified xsi:type="dcterms:W3CDTF">2025-09-23T10:15:00Z</dcterms:modified>
</cp:coreProperties>
</file>