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66EA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866EA9" w:rsidRDefault="001140C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66EA9" w:rsidRDefault="00866EA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66EA9" w:rsidRDefault="001140C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66EA9" w:rsidRPr="001D0D6E" w:rsidRDefault="00EA25C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>Об утверждении решения об эмиссии облигаций биржевого внутреннего займа Томской области 2025 года с фиксированным купонным доходом и амортизацией долга</w:t>
      </w:r>
    </w:p>
    <w:p w:rsidR="00866EA9" w:rsidRDefault="00866EA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66EA9" w:rsidRDefault="00866EA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A25CE" w:rsidRPr="001D0D6E" w:rsidRDefault="00EA25CE" w:rsidP="00EA25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>В соответствии со статьей 121.7 Бюджетного кодекса Российской Федерации, Генеральными условиями эмиссии и обращения облигаций биржевого внутреннего займа Томской области, утвержденными постановлением Администрации Томской области от 26.04.2012 № 161а «О выпуске облигаций биржевого внутреннего займа», условиями эмиссии и обращения облигаций биржевого внутреннего займа Томской области 2025 года с фиксированным купонным доходом и амортизацией долга, утвержденными приказом Департамента финансов Томской области от 20.03.2025 № 7 (регистрационный номер TMS-041/00941, присвоенный Министерством финансов Российской Федерации 21.04.2025),</w:t>
      </w:r>
    </w:p>
    <w:p w:rsidR="00EA25CE" w:rsidRPr="001D0D6E" w:rsidRDefault="00EA25CE" w:rsidP="00EA25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>ПРИКАЗЫВАЮ:</w:t>
      </w:r>
    </w:p>
    <w:p w:rsidR="00EA25CE" w:rsidRPr="001D0D6E" w:rsidRDefault="00EA25CE" w:rsidP="00EA25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>1. Утвердить прилагаемое решение об эмиссии облигаций биржевого внутреннего займа Томской области 2025 года с фиксированным купонным доходом и амортизацией долга (государственный регистрационный номер RU34074TMS0).</w:t>
      </w:r>
    </w:p>
    <w:p w:rsidR="00EA25CE" w:rsidRPr="001D0D6E" w:rsidRDefault="00EA25CE" w:rsidP="00EA25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866EA9" w:rsidRPr="001D0D6E" w:rsidRDefault="00EA25CE" w:rsidP="00EA25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D0D6E">
        <w:rPr>
          <w:rFonts w:ascii="PT Astra Serif" w:hAnsi="PT Astra Serif" w:cs="Times New Roman"/>
          <w:sz w:val="26"/>
          <w:szCs w:val="26"/>
        </w:rPr>
        <w:t xml:space="preserve">3. Контроль за исполнением настоящего приказа возложить на заместителя начальника Департамента финансов Томской области </w:t>
      </w:r>
      <w:proofErr w:type="spellStart"/>
      <w:r w:rsidRPr="001D0D6E">
        <w:rPr>
          <w:rFonts w:ascii="PT Astra Serif" w:hAnsi="PT Astra Serif" w:cs="Times New Roman"/>
          <w:sz w:val="26"/>
          <w:szCs w:val="26"/>
        </w:rPr>
        <w:t>Сидонскую</w:t>
      </w:r>
      <w:proofErr w:type="spellEnd"/>
      <w:r w:rsidRPr="001D0D6E">
        <w:rPr>
          <w:rFonts w:ascii="PT Astra Serif" w:hAnsi="PT Astra Serif" w:cs="Times New Roman"/>
          <w:sz w:val="26"/>
          <w:szCs w:val="26"/>
        </w:rPr>
        <w:t xml:space="preserve"> Я.В</w:t>
      </w:r>
      <w:r w:rsidR="001140CE" w:rsidRPr="001D0D6E">
        <w:rPr>
          <w:rFonts w:ascii="PT Astra Serif" w:hAnsi="PT Astra Serif" w:cs="Times New Roman"/>
          <w:sz w:val="26"/>
          <w:szCs w:val="26"/>
        </w:rPr>
        <w:t>.</w:t>
      </w:r>
    </w:p>
    <w:p w:rsidR="00866EA9" w:rsidRDefault="00866E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66EA9" w:rsidRDefault="00866E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866EA9" w:rsidRDefault="00866E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 w:rsidR="00866EA9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66EA9" w:rsidRPr="001D0D6E" w:rsidRDefault="001140CE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1D0D6E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866EA9" w:rsidRPr="001D0D6E" w:rsidRDefault="001140CE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1D0D6E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66EA9" w:rsidRPr="001D0D6E" w:rsidRDefault="001140C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D0D6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1D0D6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D0D6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D0D6E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1D0D6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866EA9" w:rsidRPr="001D0D6E" w:rsidRDefault="001140CE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 w:rsidRPr="001D0D6E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proofErr w:type="spellStart"/>
            <w:r w:rsidRPr="001D0D6E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</w:p>
        </w:tc>
      </w:tr>
    </w:tbl>
    <w:p w:rsidR="00866EA9" w:rsidRDefault="00866E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66EA9" w:rsidRDefault="00866E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6EA9" w:rsidRDefault="00866E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6EA9" w:rsidRDefault="00866EA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B03D5" w:rsidRDefault="006B03D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6B03D5">
          <w:headerReference w:type="even" r:id="rId10"/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636200" w:rsidRDefault="0063620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36200" w:rsidRPr="007F2805" w:rsidRDefault="00636200" w:rsidP="00636200">
      <w:pPr>
        <w:autoSpaceDE w:val="0"/>
        <w:autoSpaceDN w:val="0"/>
        <w:adjustRightInd w:val="0"/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УТВЕРЖДЕНО</w:t>
      </w:r>
    </w:p>
    <w:p w:rsidR="00636200" w:rsidRPr="0039679E" w:rsidRDefault="00636200" w:rsidP="00636200">
      <w:pPr>
        <w:autoSpaceDE w:val="0"/>
        <w:autoSpaceDN w:val="0"/>
        <w:adjustRightInd w:val="0"/>
        <w:ind w:left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39679E">
        <w:rPr>
          <w:rFonts w:ascii="PT Astra Serif" w:hAnsi="PT Astra Serif"/>
          <w:sz w:val="26"/>
          <w:szCs w:val="26"/>
        </w:rPr>
        <w:t>риказом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39679E">
        <w:rPr>
          <w:rFonts w:ascii="PT Astra Serif" w:hAnsi="PT Astra Serif"/>
          <w:sz w:val="26"/>
          <w:szCs w:val="26"/>
        </w:rPr>
        <w:t>Департамента финансов</w:t>
      </w:r>
    </w:p>
    <w:p w:rsidR="00636200" w:rsidRPr="0039679E" w:rsidRDefault="00636200" w:rsidP="00636200">
      <w:pPr>
        <w:autoSpaceDE w:val="0"/>
        <w:autoSpaceDN w:val="0"/>
        <w:adjustRightInd w:val="0"/>
        <w:ind w:left="6096"/>
        <w:jc w:val="both"/>
        <w:rPr>
          <w:rFonts w:ascii="PT Astra Serif" w:hAnsi="PT Astra Serif"/>
          <w:sz w:val="26"/>
          <w:szCs w:val="26"/>
        </w:rPr>
      </w:pPr>
      <w:r w:rsidRPr="0039679E">
        <w:rPr>
          <w:rFonts w:ascii="PT Astra Serif" w:hAnsi="PT Astra Serif"/>
          <w:sz w:val="26"/>
          <w:szCs w:val="26"/>
        </w:rPr>
        <w:t>Томской области</w:t>
      </w:r>
    </w:p>
    <w:p w:rsidR="00636200" w:rsidRPr="00DA6644" w:rsidRDefault="00636200" w:rsidP="00636200">
      <w:pPr>
        <w:autoSpaceDE w:val="0"/>
        <w:autoSpaceDN w:val="0"/>
        <w:adjustRightInd w:val="0"/>
        <w:ind w:left="6096"/>
        <w:jc w:val="both"/>
        <w:rPr>
          <w:rFonts w:ascii="PT Astra Serif" w:hAnsi="PT Astra Serif"/>
          <w:sz w:val="26"/>
          <w:szCs w:val="26"/>
        </w:rPr>
      </w:pPr>
      <w:r w:rsidRPr="0039679E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_________ №</w:t>
      </w:r>
      <w:r w:rsidRPr="0039679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___________</w:t>
      </w:r>
    </w:p>
    <w:p w:rsidR="00636200" w:rsidRDefault="00636200" w:rsidP="0063620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636200" w:rsidRDefault="00636200" w:rsidP="0063620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636200" w:rsidRPr="00DA6644" w:rsidRDefault="00636200" w:rsidP="0063620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РЕШЕНИЕ</w:t>
      </w:r>
    </w:p>
    <w:p w:rsidR="00B74045" w:rsidRDefault="00636200" w:rsidP="0063620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об </w:t>
      </w:r>
      <w:r w:rsidRPr="00DA6644">
        <w:rPr>
          <w:rFonts w:ascii="PT Astra Serif" w:hAnsi="PT Astra Serif"/>
          <w:bCs/>
          <w:sz w:val="26"/>
          <w:szCs w:val="26"/>
        </w:rPr>
        <w:t>эмиссии облигаций биржевого внутреннего займа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2025</w:t>
      </w:r>
      <w:r w:rsidRPr="00DA6644">
        <w:rPr>
          <w:rFonts w:ascii="PT Astra Serif" w:hAnsi="PT Astra Serif"/>
          <w:bCs/>
          <w:sz w:val="26"/>
          <w:szCs w:val="26"/>
        </w:rPr>
        <w:t xml:space="preserve"> года</w:t>
      </w:r>
    </w:p>
    <w:p w:rsidR="00636200" w:rsidRDefault="00636200" w:rsidP="0063620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DA6644">
        <w:rPr>
          <w:rFonts w:ascii="PT Astra Serif" w:hAnsi="PT Astra Serif"/>
          <w:bCs/>
          <w:sz w:val="26"/>
          <w:szCs w:val="26"/>
        </w:rPr>
        <w:t xml:space="preserve">с </w:t>
      </w:r>
      <w:r>
        <w:rPr>
          <w:rFonts w:ascii="PT Astra Serif" w:hAnsi="PT Astra Serif"/>
          <w:bCs/>
          <w:sz w:val="26"/>
          <w:szCs w:val="26"/>
        </w:rPr>
        <w:t>фиксированным</w:t>
      </w:r>
      <w:r w:rsidRPr="00DA6644">
        <w:rPr>
          <w:rFonts w:ascii="PT Astra Serif" w:hAnsi="PT Astra Serif"/>
          <w:bCs/>
          <w:sz w:val="26"/>
          <w:szCs w:val="26"/>
        </w:rPr>
        <w:t xml:space="preserve"> купонным доходом и амортизацией долга</w:t>
      </w:r>
    </w:p>
    <w:p w:rsidR="00636200" w:rsidRPr="00DA6644" w:rsidRDefault="00636200" w:rsidP="0063620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F34F42">
        <w:rPr>
          <w:rFonts w:ascii="PT Astra Serif" w:hAnsi="PT Astra Serif"/>
          <w:bCs/>
          <w:sz w:val="26"/>
          <w:szCs w:val="26"/>
        </w:rPr>
        <w:t xml:space="preserve">(государственный регистрационный номер </w:t>
      </w:r>
      <w:r w:rsidRPr="00F34F42">
        <w:rPr>
          <w:rFonts w:ascii="PT Astra Serif" w:hAnsi="PT Astra Serif"/>
          <w:sz w:val="26"/>
          <w:szCs w:val="26"/>
          <w:lang w:val="en-US"/>
        </w:rPr>
        <w:t>RU</w:t>
      </w:r>
      <w:r w:rsidRPr="00F34F42">
        <w:rPr>
          <w:rFonts w:ascii="PT Astra Serif" w:hAnsi="PT Astra Serif"/>
          <w:sz w:val="26"/>
          <w:szCs w:val="26"/>
        </w:rPr>
        <w:t>3407</w:t>
      </w:r>
      <w:r>
        <w:rPr>
          <w:rFonts w:ascii="PT Astra Serif" w:hAnsi="PT Astra Serif"/>
          <w:sz w:val="26"/>
          <w:szCs w:val="26"/>
        </w:rPr>
        <w:t>4</w:t>
      </w:r>
      <w:r w:rsidRPr="00F34F42">
        <w:rPr>
          <w:rFonts w:ascii="PT Astra Serif" w:hAnsi="PT Astra Serif"/>
          <w:sz w:val="26"/>
          <w:szCs w:val="26"/>
        </w:rPr>
        <w:t>TMS0</w:t>
      </w:r>
      <w:r w:rsidRPr="00F34F42">
        <w:rPr>
          <w:rFonts w:ascii="PT Astra Serif" w:hAnsi="PT Astra Serif"/>
          <w:bCs/>
          <w:sz w:val="26"/>
          <w:szCs w:val="26"/>
        </w:rPr>
        <w:t>)</w:t>
      </w:r>
    </w:p>
    <w:p w:rsidR="00636200" w:rsidRPr="00DA6644" w:rsidRDefault="00636200" w:rsidP="0063620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36200" w:rsidRPr="00DA6644" w:rsidRDefault="00636200" w:rsidP="00636200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DA6644">
        <w:rPr>
          <w:rFonts w:ascii="PT Astra Serif" w:hAnsi="PT Astra Serif"/>
          <w:sz w:val="26"/>
          <w:szCs w:val="26"/>
        </w:rPr>
        <w:t>1. Общие положения</w:t>
      </w:r>
    </w:p>
    <w:p w:rsidR="00636200" w:rsidRPr="00DA6644" w:rsidRDefault="00636200" w:rsidP="0063620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36200" w:rsidRPr="00DA6644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A6644">
        <w:rPr>
          <w:rFonts w:ascii="PT Astra Serif" w:hAnsi="PT Astra Serif"/>
          <w:sz w:val="26"/>
          <w:szCs w:val="26"/>
        </w:rPr>
        <w:t xml:space="preserve">1. </w:t>
      </w:r>
      <w:r w:rsidRPr="00907A27">
        <w:rPr>
          <w:rFonts w:ascii="PT Astra Serif" w:hAnsi="PT Astra Serif"/>
          <w:sz w:val="26"/>
          <w:szCs w:val="26"/>
        </w:rPr>
        <w:t xml:space="preserve">Настоящее </w:t>
      </w:r>
      <w:r>
        <w:rPr>
          <w:rFonts w:ascii="PT Astra Serif" w:hAnsi="PT Astra Serif"/>
          <w:sz w:val="26"/>
          <w:szCs w:val="26"/>
        </w:rPr>
        <w:t>р</w:t>
      </w:r>
      <w:r w:rsidRPr="00907A27">
        <w:rPr>
          <w:rFonts w:ascii="PT Astra Serif" w:hAnsi="PT Astra Serif"/>
          <w:sz w:val="26"/>
          <w:szCs w:val="26"/>
        </w:rPr>
        <w:t>ешение принято в соответствии с Бюджетным кодексом Российской Федерации, Законом Томской области от 2</w:t>
      </w:r>
      <w:r>
        <w:rPr>
          <w:rFonts w:ascii="PT Astra Serif" w:hAnsi="PT Astra Serif"/>
          <w:sz w:val="26"/>
          <w:szCs w:val="26"/>
        </w:rPr>
        <w:t>7.12.</w:t>
      </w:r>
      <w:r w:rsidRPr="00907A27">
        <w:rPr>
          <w:rFonts w:ascii="PT Astra Serif" w:hAnsi="PT Astra Serif"/>
          <w:sz w:val="26"/>
          <w:szCs w:val="26"/>
        </w:rPr>
        <w:t>20</w:t>
      </w:r>
      <w:r>
        <w:rPr>
          <w:rFonts w:ascii="PT Astra Serif" w:hAnsi="PT Astra Serif"/>
          <w:sz w:val="26"/>
          <w:szCs w:val="26"/>
        </w:rPr>
        <w:t>24 №</w:t>
      </w:r>
      <w:r w:rsidRPr="00907A27"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>38-ОЗ «</w:t>
      </w:r>
      <w:r w:rsidRPr="00907A27">
        <w:rPr>
          <w:rFonts w:ascii="PT Astra Serif" w:hAnsi="PT Astra Serif"/>
          <w:sz w:val="26"/>
          <w:szCs w:val="26"/>
        </w:rPr>
        <w:t>Об областном бюджете на 202</w:t>
      </w:r>
      <w:r>
        <w:rPr>
          <w:rFonts w:ascii="PT Astra Serif" w:hAnsi="PT Astra Serif"/>
          <w:sz w:val="26"/>
          <w:szCs w:val="26"/>
        </w:rPr>
        <w:t>5</w:t>
      </w:r>
      <w:r w:rsidRPr="00907A27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>
        <w:rPr>
          <w:rFonts w:ascii="PT Astra Serif" w:hAnsi="PT Astra Serif"/>
          <w:sz w:val="26"/>
          <w:szCs w:val="26"/>
        </w:rPr>
        <w:t>6</w:t>
      </w:r>
      <w:r w:rsidRPr="00907A27">
        <w:rPr>
          <w:rFonts w:ascii="PT Astra Serif" w:hAnsi="PT Astra Serif"/>
          <w:sz w:val="26"/>
          <w:szCs w:val="26"/>
        </w:rPr>
        <w:t xml:space="preserve"> и 202</w:t>
      </w:r>
      <w:r>
        <w:rPr>
          <w:rFonts w:ascii="PT Astra Serif" w:hAnsi="PT Astra Serif"/>
          <w:sz w:val="26"/>
          <w:szCs w:val="26"/>
        </w:rPr>
        <w:t>7</w:t>
      </w:r>
      <w:r w:rsidRPr="00907A27">
        <w:rPr>
          <w:rFonts w:ascii="PT Astra Serif" w:hAnsi="PT Astra Serif"/>
          <w:sz w:val="26"/>
          <w:szCs w:val="26"/>
        </w:rPr>
        <w:t xml:space="preserve"> годов</w:t>
      </w:r>
      <w:r>
        <w:rPr>
          <w:rFonts w:ascii="PT Astra Serif" w:hAnsi="PT Astra Serif"/>
          <w:sz w:val="26"/>
          <w:szCs w:val="26"/>
        </w:rPr>
        <w:t>»</w:t>
      </w:r>
      <w:r w:rsidRPr="00907A27">
        <w:rPr>
          <w:rFonts w:ascii="PT Astra Serif" w:hAnsi="PT Astra Serif"/>
          <w:sz w:val="26"/>
          <w:szCs w:val="26"/>
        </w:rPr>
        <w:t>, Генеральными условиями эмиссии и обращения облигаций биржевого внутреннего займа Томской области, утвержденными постановлением Администрации Томской области от 26</w:t>
      </w:r>
      <w:r>
        <w:rPr>
          <w:rFonts w:ascii="PT Astra Serif" w:hAnsi="PT Astra Serif"/>
          <w:sz w:val="26"/>
          <w:szCs w:val="26"/>
        </w:rPr>
        <w:t>.04.</w:t>
      </w:r>
      <w:r w:rsidRPr="00907A27">
        <w:rPr>
          <w:rFonts w:ascii="PT Astra Serif" w:hAnsi="PT Astra Serif"/>
          <w:sz w:val="26"/>
          <w:szCs w:val="26"/>
        </w:rPr>
        <w:t xml:space="preserve">2012 года </w:t>
      </w:r>
      <w:r>
        <w:rPr>
          <w:rFonts w:ascii="PT Astra Serif" w:hAnsi="PT Astra Serif"/>
          <w:sz w:val="26"/>
          <w:szCs w:val="26"/>
        </w:rPr>
        <w:t>№</w:t>
      </w:r>
      <w:r w:rsidRPr="00907A27">
        <w:rPr>
          <w:rFonts w:ascii="PT Astra Serif" w:hAnsi="PT Astra Serif"/>
          <w:sz w:val="26"/>
          <w:szCs w:val="26"/>
        </w:rPr>
        <w:t xml:space="preserve"> 161а </w:t>
      </w:r>
      <w:r>
        <w:rPr>
          <w:rFonts w:ascii="PT Astra Serif" w:hAnsi="PT Astra Serif"/>
          <w:sz w:val="26"/>
          <w:szCs w:val="26"/>
        </w:rPr>
        <w:t>«</w:t>
      </w:r>
      <w:r w:rsidRPr="00907A27">
        <w:rPr>
          <w:rFonts w:ascii="PT Astra Serif" w:hAnsi="PT Astra Serif"/>
          <w:sz w:val="26"/>
          <w:szCs w:val="26"/>
        </w:rPr>
        <w:t>О выпуске облигаций биржевого внутреннего займа</w:t>
      </w:r>
      <w:r>
        <w:rPr>
          <w:rFonts w:ascii="PT Astra Serif" w:hAnsi="PT Astra Serif"/>
          <w:sz w:val="26"/>
          <w:szCs w:val="26"/>
        </w:rPr>
        <w:t>»</w:t>
      </w:r>
      <w:r w:rsidRPr="00907A27">
        <w:rPr>
          <w:rFonts w:ascii="PT Astra Serif" w:hAnsi="PT Astra Serif"/>
          <w:sz w:val="26"/>
          <w:szCs w:val="26"/>
        </w:rPr>
        <w:t xml:space="preserve"> (далее - Генеральные условия), условиями эмиссии и обращения облигаций биржевого внутреннего займа Томской области </w:t>
      </w:r>
      <w:r>
        <w:rPr>
          <w:rFonts w:ascii="PT Astra Serif" w:hAnsi="PT Astra Serif"/>
          <w:sz w:val="26"/>
          <w:szCs w:val="26"/>
        </w:rPr>
        <w:t xml:space="preserve">2025 года </w:t>
      </w:r>
      <w:r w:rsidRPr="00907A27"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907A27">
        <w:rPr>
          <w:rFonts w:ascii="PT Astra Serif" w:hAnsi="PT Astra Serif"/>
          <w:sz w:val="26"/>
          <w:szCs w:val="26"/>
        </w:rPr>
        <w:t xml:space="preserve"> купонным доходом и амортизацией долга, утвержденными приказом Департамента финансов Томской области от </w:t>
      </w:r>
      <w:r>
        <w:rPr>
          <w:rFonts w:ascii="PT Astra Serif" w:hAnsi="PT Astra Serif"/>
          <w:sz w:val="26"/>
          <w:szCs w:val="26"/>
        </w:rPr>
        <w:t>20.03.</w:t>
      </w:r>
      <w:r w:rsidRPr="00907A27">
        <w:rPr>
          <w:rFonts w:ascii="PT Astra Serif" w:hAnsi="PT Astra Serif"/>
          <w:sz w:val="26"/>
          <w:szCs w:val="26"/>
        </w:rPr>
        <w:t>202</w:t>
      </w:r>
      <w:r>
        <w:rPr>
          <w:rFonts w:ascii="PT Astra Serif" w:hAnsi="PT Astra Serif"/>
          <w:sz w:val="26"/>
          <w:szCs w:val="26"/>
        </w:rPr>
        <w:t>5</w:t>
      </w:r>
      <w:r w:rsidRPr="00907A2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 7</w:t>
      </w:r>
      <w:r w:rsidRPr="00907A2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 w:rsidRPr="00855F37">
        <w:rPr>
          <w:rFonts w:ascii="PT Astra Serif" w:hAnsi="PT Astra Serif"/>
          <w:sz w:val="26"/>
          <w:szCs w:val="26"/>
        </w:rPr>
        <w:t>Об утверждении условий эмиссии и обращения облигаций биржевого внутреннего займа Томской области 202</w:t>
      </w:r>
      <w:r>
        <w:rPr>
          <w:rFonts w:ascii="PT Astra Serif" w:hAnsi="PT Astra Serif"/>
          <w:sz w:val="26"/>
          <w:szCs w:val="26"/>
        </w:rPr>
        <w:t>5</w:t>
      </w:r>
      <w:r w:rsidRPr="00855F37">
        <w:rPr>
          <w:rFonts w:ascii="PT Astra Serif" w:hAnsi="PT Astra Serif"/>
          <w:sz w:val="26"/>
          <w:szCs w:val="26"/>
        </w:rPr>
        <w:t xml:space="preserve"> года 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855F37">
        <w:rPr>
          <w:rFonts w:ascii="PT Astra Serif" w:hAnsi="PT Astra Serif"/>
          <w:sz w:val="26"/>
          <w:szCs w:val="26"/>
        </w:rPr>
        <w:t xml:space="preserve"> купонным доходом и амортизацией долга</w:t>
      </w:r>
      <w:r>
        <w:rPr>
          <w:rFonts w:ascii="PT Astra Serif" w:hAnsi="PT Astra Serif"/>
          <w:sz w:val="26"/>
          <w:szCs w:val="26"/>
        </w:rPr>
        <w:t xml:space="preserve">» и зарегистрированными в Министерстве финансов Российской Федерации 21.04.2025 (регистрационный номер </w:t>
      </w:r>
      <w:r w:rsidRPr="003B551D">
        <w:rPr>
          <w:rFonts w:ascii="PT Astra Serif" w:hAnsi="PT Astra Serif"/>
          <w:sz w:val="26"/>
          <w:szCs w:val="26"/>
        </w:rPr>
        <w:t>TMS-0</w:t>
      </w:r>
      <w:r>
        <w:rPr>
          <w:rFonts w:ascii="PT Astra Serif" w:hAnsi="PT Astra Serif"/>
          <w:sz w:val="26"/>
          <w:szCs w:val="26"/>
        </w:rPr>
        <w:t>41</w:t>
      </w:r>
      <w:r w:rsidRPr="003B551D">
        <w:rPr>
          <w:rFonts w:ascii="PT Astra Serif" w:hAnsi="PT Astra Serif"/>
          <w:sz w:val="26"/>
          <w:szCs w:val="26"/>
        </w:rPr>
        <w:t>/00</w:t>
      </w:r>
      <w:r>
        <w:rPr>
          <w:rFonts w:ascii="PT Astra Serif" w:hAnsi="PT Astra Serif"/>
          <w:sz w:val="26"/>
          <w:szCs w:val="26"/>
        </w:rPr>
        <w:t xml:space="preserve">941) </w:t>
      </w:r>
      <w:r w:rsidRPr="00907A27">
        <w:rPr>
          <w:rFonts w:ascii="PT Astra Serif" w:hAnsi="PT Astra Serif"/>
          <w:sz w:val="26"/>
          <w:szCs w:val="26"/>
        </w:rPr>
        <w:t xml:space="preserve">(далее - Условия) и определяет порядок размещения, обращения и погашения облигаций биржевого внутреннего займа Томской области </w:t>
      </w:r>
      <w:r>
        <w:rPr>
          <w:rFonts w:ascii="PT Astra Serif" w:hAnsi="PT Astra Serif"/>
          <w:sz w:val="26"/>
          <w:szCs w:val="26"/>
        </w:rPr>
        <w:t xml:space="preserve">2025 года </w:t>
      </w:r>
      <w:r w:rsidRPr="00907A27">
        <w:rPr>
          <w:rFonts w:ascii="PT Astra Serif" w:hAnsi="PT Astra Serif"/>
          <w:sz w:val="26"/>
          <w:szCs w:val="26"/>
        </w:rPr>
        <w:t xml:space="preserve">в форме </w:t>
      </w:r>
      <w:r>
        <w:rPr>
          <w:rFonts w:ascii="PT Astra Serif" w:hAnsi="PT Astra Serif"/>
          <w:sz w:val="26"/>
          <w:szCs w:val="26"/>
        </w:rPr>
        <w:t xml:space="preserve">именных </w:t>
      </w:r>
      <w:r w:rsidRPr="00907A27">
        <w:rPr>
          <w:rFonts w:ascii="PT Astra Serif" w:hAnsi="PT Astra Serif"/>
          <w:sz w:val="26"/>
          <w:szCs w:val="26"/>
        </w:rPr>
        <w:t xml:space="preserve">документарных ценных бумаг 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907A27">
        <w:rPr>
          <w:rFonts w:ascii="PT Astra Serif" w:hAnsi="PT Astra Serif"/>
          <w:sz w:val="26"/>
          <w:szCs w:val="26"/>
        </w:rPr>
        <w:t xml:space="preserve"> купонным доходом и амортизацией долга (далее - Облигации).</w:t>
      </w:r>
    </w:p>
    <w:p w:rsidR="00636200" w:rsidRPr="00DA6644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A6644">
        <w:rPr>
          <w:rFonts w:ascii="PT Astra Serif" w:hAnsi="PT Astra Serif"/>
          <w:sz w:val="26"/>
          <w:szCs w:val="26"/>
        </w:rPr>
        <w:t>2. Эмитентом Облигаций от имени Томской области выступает Департамент финансов Томской области (далее - Эмитент).</w:t>
      </w:r>
    </w:p>
    <w:p w:rsidR="00636200" w:rsidRPr="00DA6644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нахождения</w:t>
      </w:r>
      <w:r w:rsidRPr="00DA6644">
        <w:rPr>
          <w:rFonts w:ascii="PT Astra Serif" w:hAnsi="PT Astra Serif"/>
          <w:sz w:val="26"/>
          <w:szCs w:val="26"/>
        </w:rPr>
        <w:t xml:space="preserve"> и почтовый адрес Эмитента: 634050, г</w:t>
      </w:r>
      <w:r>
        <w:rPr>
          <w:rFonts w:ascii="PT Astra Serif" w:hAnsi="PT Astra Serif"/>
          <w:sz w:val="26"/>
          <w:szCs w:val="26"/>
        </w:rPr>
        <w:t>ород</w:t>
      </w:r>
      <w:r w:rsidRPr="00DA6644">
        <w:rPr>
          <w:rFonts w:ascii="PT Astra Serif" w:hAnsi="PT Astra Serif"/>
          <w:sz w:val="26"/>
          <w:szCs w:val="26"/>
        </w:rPr>
        <w:t xml:space="preserve"> Томск, пр</w:t>
      </w:r>
      <w:r>
        <w:rPr>
          <w:rFonts w:ascii="PT Astra Serif" w:hAnsi="PT Astra Serif"/>
          <w:sz w:val="26"/>
          <w:szCs w:val="26"/>
        </w:rPr>
        <w:t>оспект</w:t>
      </w:r>
      <w:r w:rsidRPr="00DA6644">
        <w:rPr>
          <w:rFonts w:ascii="PT Astra Serif" w:hAnsi="PT Astra Serif"/>
          <w:sz w:val="26"/>
          <w:szCs w:val="26"/>
        </w:rPr>
        <w:t xml:space="preserve"> Ленина, </w:t>
      </w:r>
      <w:r>
        <w:rPr>
          <w:rFonts w:ascii="PT Astra Serif" w:hAnsi="PT Astra Serif"/>
          <w:sz w:val="26"/>
          <w:szCs w:val="26"/>
        </w:rPr>
        <w:t xml:space="preserve">дом </w:t>
      </w:r>
      <w:r w:rsidRPr="00DA6644">
        <w:rPr>
          <w:rFonts w:ascii="PT Astra Serif" w:hAnsi="PT Astra Serif"/>
          <w:sz w:val="26"/>
          <w:szCs w:val="26"/>
        </w:rPr>
        <w:t>111.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14D8B">
        <w:rPr>
          <w:rFonts w:ascii="PT Astra Serif" w:hAnsi="PT Astra Serif"/>
          <w:sz w:val="26"/>
          <w:szCs w:val="26"/>
        </w:rPr>
        <w:t>Мероприятия, необходимые для осуществления эмиссии, обращения</w:t>
      </w:r>
      <w:r>
        <w:rPr>
          <w:rFonts w:ascii="PT Astra Serif" w:hAnsi="PT Astra Serif"/>
          <w:sz w:val="26"/>
          <w:szCs w:val="26"/>
        </w:rPr>
        <w:t>, обслуживания</w:t>
      </w:r>
      <w:r w:rsidRPr="00614D8B">
        <w:rPr>
          <w:rFonts w:ascii="PT Astra Serif" w:hAnsi="PT Astra Serif"/>
          <w:sz w:val="26"/>
          <w:szCs w:val="26"/>
        </w:rPr>
        <w:t xml:space="preserve"> и погашения Облигаций, проводит Эмитент.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636200" w:rsidRPr="003E34F6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811DA">
        <w:rPr>
          <w:rFonts w:ascii="PT Astra Serif" w:hAnsi="PT Astra Serif"/>
          <w:sz w:val="26"/>
          <w:szCs w:val="26"/>
        </w:rPr>
        <w:t xml:space="preserve">3. </w:t>
      </w:r>
      <w:r w:rsidRPr="003E34F6">
        <w:rPr>
          <w:rFonts w:ascii="PT Astra Serif" w:hAnsi="PT Astra Serif"/>
          <w:sz w:val="26"/>
          <w:szCs w:val="26"/>
        </w:rPr>
        <w:t>Облигации выпускаются в форме именны</w:t>
      </w:r>
      <w:r>
        <w:rPr>
          <w:rFonts w:ascii="PT Astra Serif" w:hAnsi="PT Astra Serif"/>
          <w:sz w:val="26"/>
          <w:szCs w:val="26"/>
        </w:rPr>
        <w:t>х</w:t>
      </w:r>
      <w:r w:rsidRPr="003E34F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государственных </w:t>
      </w:r>
      <w:r w:rsidRPr="003E34F6">
        <w:rPr>
          <w:rFonts w:ascii="PT Astra Serif" w:hAnsi="PT Astra Serif"/>
          <w:sz w:val="26"/>
          <w:szCs w:val="26"/>
        </w:rPr>
        <w:t xml:space="preserve">документарных ценных бумаг с обязательным централизованным хранением (учетом) Глобального сертификата </w:t>
      </w:r>
      <w:r>
        <w:rPr>
          <w:rFonts w:ascii="PT Astra Serif" w:hAnsi="PT Astra Serif"/>
          <w:sz w:val="26"/>
          <w:szCs w:val="26"/>
        </w:rPr>
        <w:t xml:space="preserve">выпуска </w:t>
      </w:r>
      <w:r w:rsidRPr="003E34F6">
        <w:rPr>
          <w:rFonts w:ascii="PT Astra Serif" w:hAnsi="PT Astra Serif"/>
          <w:sz w:val="26"/>
          <w:szCs w:val="26"/>
        </w:rPr>
        <w:t>Облигаций</w:t>
      </w:r>
      <w:r>
        <w:rPr>
          <w:rFonts w:ascii="PT Astra Serif" w:hAnsi="PT Astra Serif"/>
          <w:sz w:val="26"/>
          <w:szCs w:val="26"/>
        </w:rPr>
        <w:t xml:space="preserve"> (далее – Сертификат), фиксированным купонным доходом и амортизацией долга</w:t>
      </w:r>
      <w:r w:rsidRPr="003E34F6">
        <w:rPr>
          <w:rFonts w:ascii="PT Astra Serif" w:hAnsi="PT Astra Serif"/>
          <w:sz w:val="26"/>
          <w:szCs w:val="26"/>
        </w:rPr>
        <w:t>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E34F6">
        <w:rPr>
          <w:rFonts w:ascii="PT Astra Serif" w:hAnsi="PT Astra Serif"/>
          <w:sz w:val="26"/>
          <w:szCs w:val="26"/>
        </w:rPr>
        <w:t xml:space="preserve">Эмитент присваивает </w:t>
      </w:r>
      <w:r>
        <w:rPr>
          <w:rFonts w:ascii="PT Astra Serif" w:hAnsi="PT Astra Serif"/>
          <w:sz w:val="26"/>
          <w:szCs w:val="26"/>
        </w:rPr>
        <w:t xml:space="preserve">выпуску </w:t>
      </w:r>
      <w:r w:rsidRPr="003E34F6">
        <w:rPr>
          <w:rFonts w:ascii="PT Astra Serif" w:hAnsi="PT Astra Serif"/>
          <w:sz w:val="26"/>
          <w:szCs w:val="26"/>
        </w:rPr>
        <w:t>Облигаци</w:t>
      </w:r>
      <w:r>
        <w:rPr>
          <w:rFonts w:ascii="PT Astra Serif" w:hAnsi="PT Astra Serif"/>
          <w:sz w:val="26"/>
          <w:szCs w:val="26"/>
        </w:rPr>
        <w:t>й</w:t>
      </w:r>
      <w:r w:rsidRPr="003E34F6">
        <w:rPr>
          <w:rFonts w:ascii="PT Astra Serif" w:hAnsi="PT Astra Serif"/>
          <w:sz w:val="26"/>
          <w:szCs w:val="26"/>
        </w:rPr>
        <w:t xml:space="preserve"> государственный регистрационный номер </w:t>
      </w:r>
      <w:r w:rsidRPr="00F34F42">
        <w:rPr>
          <w:rFonts w:ascii="PT Astra Serif" w:hAnsi="PT Astra Serif"/>
          <w:sz w:val="26"/>
          <w:szCs w:val="26"/>
        </w:rPr>
        <w:t>RU3407</w:t>
      </w:r>
      <w:r>
        <w:rPr>
          <w:rFonts w:ascii="PT Astra Serif" w:hAnsi="PT Astra Serif"/>
          <w:sz w:val="26"/>
          <w:szCs w:val="26"/>
        </w:rPr>
        <w:t>4</w:t>
      </w:r>
      <w:r w:rsidRPr="00F34F42">
        <w:rPr>
          <w:rFonts w:ascii="PT Astra Serif" w:hAnsi="PT Astra Serif"/>
          <w:sz w:val="26"/>
          <w:szCs w:val="26"/>
        </w:rPr>
        <w:t>TMS0.</w:t>
      </w:r>
    </w:p>
    <w:p w:rsidR="00636200" w:rsidRPr="00E860DA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A6644">
        <w:rPr>
          <w:rFonts w:ascii="PT Astra Serif" w:hAnsi="PT Astra Serif"/>
          <w:sz w:val="26"/>
          <w:szCs w:val="26"/>
        </w:rPr>
        <w:t xml:space="preserve">4. </w:t>
      </w:r>
      <w:r w:rsidRPr="00E860DA">
        <w:rPr>
          <w:rFonts w:ascii="PT Astra Serif" w:hAnsi="PT Astra Serif"/>
          <w:sz w:val="26"/>
          <w:szCs w:val="26"/>
        </w:rPr>
        <w:t>Все Облигации, выпускаемые в соответствии с</w:t>
      </w:r>
      <w:r>
        <w:rPr>
          <w:rFonts w:ascii="PT Astra Serif" w:hAnsi="PT Astra Serif"/>
          <w:sz w:val="26"/>
          <w:szCs w:val="26"/>
        </w:rPr>
        <w:t xml:space="preserve"> настоящим решением</w:t>
      </w:r>
      <w:r w:rsidRPr="00E860DA">
        <w:rPr>
          <w:rFonts w:ascii="PT Astra Serif" w:hAnsi="PT Astra Serif"/>
          <w:sz w:val="26"/>
          <w:szCs w:val="26"/>
        </w:rPr>
        <w:t xml:space="preserve"> об эмиссии облигаций биржевого внутреннего займа Томской области 202</w:t>
      </w:r>
      <w:r>
        <w:rPr>
          <w:rFonts w:ascii="PT Astra Serif" w:hAnsi="PT Astra Serif"/>
          <w:sz w:val="26"/>
          <w:szCs w:val="26"/>
        </w:rPr>
        <w:t>5</w:t>
      </w:r>
      <w:r w:rsidRPr="00E860DA"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E860DA"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E860DA">
        <w:rPr>
          <w:rFonts w:ascii="PT Astra Serif" w:hAnsi="PT Astra Serif"/>
          <w:sz w:val="26"/>
          <w:szCs w:val="26"/>
        </w:rPr>
        <w:t xml:space="preserve"> купонным доходом и амортизацией долга (далее - Решение об эмиссии), равны между собой по объему предоставляемых ими прав.</w:t>
      </w:r>
    </w:p>
    <w:p w:rsidR="00636200" w:rsidRPr="00E860DA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860DA">
        <w:rPr>
          <w:rFonts w:ascii="PT Astra Serif" w:hAnsi="PT Astra Serif"/>
          <w:sz w:val="26"/>
          <w:szCs w:val="26"/>
        </w:rPr>
        <w:lastRenderedPageBreak/>
        <w:t xml:space="preserve">5. Облигации предоставляют их владельцам право на получение номинальной стоимости Облигаций, выплачиваемой частями (далее - </w:t>
      </w:r>
      <w:r>
        <w:rPr>
          <w:rFonts w:ascii="PT Astra Serif" w:hAnsi="PT Astra Serif"/>
          <w:sz w:val="26"/>
          <w:szCs w:val="26"/>
        </w:rPr>
        <w:t>а</w:t>
      </w:r>
      <w:r w:rsidRPr="00E860DA">
        <w:rPr>
          <w:rFonts w:ascii="PT Astra Serif" w:hAnsi="PT Astra Serif"/>
          <w:sz w:val="26"/>
          <w:szCs w:val="26"/>
        </w:rPr>
        <w:t>мортизационные части</w:t>
      </w:r>
      <w:r>
        <w:rPr>
          <w:rFonts w:ascii="PT Astra Serif" w:hAnsi="PT Astra Serif"/>
          <w:sz w:val="26"/>
          <w:szCs w:val="26"/>
        </w:rPr>
        <w:t xml:space="preserve"> Облигаций</w:t>
      </w:r>
      <w:r w:rsidRPr="00E860DA">
        <w:rPr>
          <w:rFonts w:ascii="PT Astra Serif" w:hAnsi="PT Astra Serif"/>
          <w:sz w:val="26"/>
          <w:szCs w:val="26"/>
        </w:rPr>
        <w:t>), в размере</w:t>
      </w:r>
      <w:r>
        <w:rPr>
          <w:rFonts w:ascii="PT Astra Serif" w:hAnsi="PT Astra Serif"/>
          <w:sz w:val="26"/>
          <w:szCs w:val="26"/>
        </w:rPr>
        <w:t xml:space="preserve"> и в даты</w:t>
      </w:r>
      <w:r w:rsidRPr="00E860DA">
        <w:rPr>
          <w:rFonts w:ascii="PT Astra Serif" w:hAnsi="PT Astra Serif"/>
          <w:sz w:val="26"/>
          <w:szCs w:val="26"/>
        </w:rPr>
        <w:t>, установленные Решением об эмиссии, и на получение купонного дохода</w:t>
      </w:r>
      <w:r>
        <w:rPr>
          <w:rFonts w:ascii="PT Astra Serif" w:hAnsi="PT Astra Serif"/>
          <w:sz w:val="26"/>
          <w:szCs w:val="26"/>
        </w:rPr>
        <w:t>, определяемого исходя из установленной на соответствующий купонный период процентной ставки, начисляемой на непогашенную часть номинальной стоимости Облигации</w:t>
      </w:r>
      <w:r w:rsidRPr="00E860D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выплачиваемого в порядке и даты, </w:t>
      </w:r>
      <w:r w:rsidRPr="00E860DA">
        <w:rPr>
          <w:rFonts w:ascii="PT Astra Serif" w:hAnsi="PT Astra Serif"/>
          <w:sz w:val="26"/>
          <w:szCs w:val="26"/>
        </w:rPr>
        <w:t>установленн</w:t>
      </w:r>
      <w:r>
        <w:rPr>
          <w:rFonts w:ascii="PT Astra Serif" w:hAnsi="PT Astra Serif"/>
          <w:sz w:val="26"/>
          <w:szCs w:val="26"/>
        </w:rPr>
        <w:t>ые</w:t>
      </w:r>
      <w:r w:rsidRPr="00E860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</w:t>
      </w:r>
      <w:r w:rsidRPr="00E860DA">
        <w:rPr>
          <w:rFonts w:ascii="PT Astra Serif" w:hAnsi="PT Astra Serif"/>
          <w:sz w:val="26"/>
          <w:szCs w:val="26"/>
        </w:rPr>
        <w:t>ешением об эмиссии.</w:t>
      </w:r>
    </w:p>
    <w:p w:rsidR="00636200" w:rsidRPr="00834966" w:rsidRDefault="00636200" w:rsidP="001140CE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34966">
        <w:rPr>
          <w:rFonts w:ascii="PT Astra Serif" w:hAnsi="PT Astra Serif"/>
          <w:sz w:val="26"/>
          <w:szCs w:val="26"/>
        </w:rPr>
        <w:t>Владельцы Облигаций имеют право владеть, пользоваться и распоряжаться принадлежащими им Облигациями в соответствии с законодательством Российской Федерации.</w:t>
      </w:r>
    </w:p>
    <w:p w:rsidR="00636200" w:rsidRPr="00834966" w:rsidRDefault="00636200" w:rsidP="001140CE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34966">
        <w:rPr>
          <w:rFonts w:ascii="PT Astra Serif" w:hAnsi="PT Astra Serif"/>
          <w:sz w:val="26"/>
          <w:szCs w:val="26"/>
        </w:rPr>
        <w:t>Владельцы Облигаций имеют право совершать с Облигациями гражданско-правовые сделки в соответствии с законодательством Российской Федерации, Генеральными условиями, Условиями и Решени</w:t>
      </w:r>
      <w:r>
        <w:rPr>
          <w:rFonts w:ascii="PT Astra Serif" w:hAnsi="PT Astra Serif"/>
          <w:sz w:val="26"/>
          <w:szCs w:val="26"/>
        </w:rPr>
        <w:t>е</w:t>
      </w:r>
      <w:r w:rsidRPr="00834966">
        <w:rPr>
          <w:rFonts w:ascii="PT Astra Serif" w:hAnsi="PT Astra Serif"/>
          <w:sz w:val="26"/>
          <w:szCs w:val="26"/>
        </w:rPr>
        <w:t xml:space="preserve">м об эмиссии. </w:t>
      </w:r>
    </w:p>
    <w:p w:rsidR="00636200" w:rsidRPr="00834966" w:rsidRDefault="00636200" w:rsidP="001140CE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34966">
        <w:rPr>
          <w:rFonts w:ascii="PT Astra Serif" w:hAnsi="PT Astra Serif"/>
          <w:sz w:val="26"/>
          <w:szCs w:val="26"/>
        </w:rPr>
        <w:t xml:space="preserve">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Эмитентом. </w:t>
      </w:r>
    </w:p>
    <w:p w:rsidR="00636200" w:rsidRPr="00E50107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E50107">
        <w:rPr>
          <w:rFonts w:ascii="PT Astra Serif" w:hAnsi="PT Astra Serif"/>
          <w:sz w:val="26"/>
          <w:szCs w:val="26"/>
        </w:rPr>
        <w:t>. Владельцами Облигаций могут быть юридические и физические лица - резиденты Российской Федерации.</w:t>
      </w:r>
    </w:p>
    <w:p w:rsidR="00636200" w:rsidRPr="00E50107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50107">
        <w:rPr>
          <w:rFonts w:ascii="PT Astra Serif" w:hAnsi="PT Astra Serif"/>
          <w:sz w:val="26"/>
          <w:szCs w:val="26"/>
        </w:rPr>
        <w:t xml:space="preserve">Нерезиденты </w:t>
      </w:r>
      <w:r>
        <w:rPr>
          <w:rFonts w:ascii="PT Astra Serif" w:hAnsi="PT Astra Serif"/>
          <w:sz w:val="26"/>
          <w:szCs w:val="26"/>
        </w:rPr>
        <w:t xml:space="preserve">Российской Федерации </w:t>
      </w:r>
      <w:r w:rsidRPr="00E50107">
        <w:rPr>
          <w:rFonts w:ascii="PT Astra Serif" w:hAnsi="PT Astra Serif"/>
          <w:sz w:val="26"/>
          <w:szCs w:val="26"/>
        </w:rPr>
        <w:t xml:space="preserve">могут приобретать Облигации в соответствии с </w:t>
      </w:r>
      <w:r>
        <w:rPr>
          <w:rFonts w:ascii="PT Astra Serif" w:hAnsi="PT Astra Serif"/>
          <w:sz w:val="26"/>
          <w:szCs w:val="26"/>
        </w:rPr>
        <w:t xml:space="preserve">действующим </w:t>
      </w:r>
      <w:r w:rsidRPr="00E50107">
        <w:rPr>
          <w:rFonts w:ascii="PT Astra Serif" w:hAnsi="PT Astra Serif"/>
          <w:sz w:val="26"/>
          <w:szCs w:val="26"/>
        </w:rPr>
        <w:t>законодательством Российской Федерации и нормативными актами Центрального банка Российской Федерации.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 w:rsidRPr="00374E99">
        <w:rPr>
          <w:rFonts w:ascii="PT Astra Serif" w:hAnsi="PT Astra Serif"/>
          <w:sz w:val="26"/>
          <w:szCs w:val="26"/>
        </w:rPr>
        <w:t>Весь выпуск Облигаций оформляется одним Сертификат</w:t>
      </w:r>
      <w:r>
        <w:rPr>
          <w:rFonts w:ascii="PT Astra Serif" w:hAnsi="PT Astra Serif"/>
          <w:sz w:val="26"/>
          <w:szCs w:val="26"/>
        </w:rPr>
        <w:t>ом</w:t>
      </w:r>
      <w:r w:rsidRPr="00374E99">
        <w:rPr>
          <w:rFonts w:ascii="PT Astra Serif" w:hAnsi="PT Astra Serif"/>
          <w:sz w:val="26"/>
          <w:szCs w:val="26"/>
        </w:rPr>
        <w:t xml:space="preserve">, который удостоверяет совокупность прав на </w:t>
      </w:r>
      <w:r>
        <w:rPr>
          <w:rFonts w:ascii="PT Astra Serif" w:hAnsi="PT Astra Serif"/>
          <w:sz w:val="26"/>
          <w:szCs w:val="26"/>
        </w:rPr>
        <w:t xml:space="preserve">указанные в нем </w:t>
      </w:r>
      <w:r w:rsidRPr="00374E99">
        <w:rPr>
          <w:rFonts w:ascii="PT Astra Serif" w:hAnsi="PT Astra Serif"/>
          <w:sz w:val="26"/>
          <w:szCs w:val="26"/>
        </w:rPr>
        <w:t>Облигации и до даты начала размещения передается на хранение (учет) в Уполномоченный депозитарий (образец Сертификата прилагается к Решению</w:t>
      </w:r>
      <w:r>
        <w:rPr>
          <w:rFonts w:ascii="PT Astra Serif" w:hAnsi="PT Astra Serif"/>
          <w:sz w:val="26"/>
          <w:szCs w:val="26"/>
        </w:rPr>
        <w:t xml:space="preserve"> об эмиссии</w:t>
      </w:r>
      <w:r w:rsidRPr="00374E99">
        <w:rPr>
          <w:rFonts w:ascii="PT Astra Serif" w:hAnsi="PT Astra Serif"/>
          <w:sz w:val="26"/>
          <w:szCs w:val="26"/>
        </w:rPr>
        <w:t>).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Сертификат на руки владельцам Облигаций не выдается.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После погашения всех Облигаций производится снятие Сертификата с хранения.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</w:t>
      </w:r>
      <w:r w:rsidRPr="00DA6644">
        <w:rPr>
          <w:rFonts w:ascii="PT Astra Serif" w:hAnsi="PT Astra Serif"/>
          <w:sz w:val="26"/>
          <w:szCs w:val="26"/>
        </w:rPr>
        <w:t xml:space="preserve"> </w:t>
      </w:r>
      <w:r w:rsidRPr="00374E99">
        <w:rPr>
          <w:rFonts w:ascii="PT Astra Serif" w:hAnsi="PT Astra Serif"/>
          <w:sz w:val="26"/>
          <w:szCs w:val="26"/>
        </w:rPr>
        <w:t>Депозитарием, уполномоченным Эмитентом на централизованно</w:t>
      </w:r>
      <w:r>
        <w:rPr>
          <w:rFonts w:ascii="PT Astra Serif" w:hAnsi="PT Astra Serif"/>
          <w:sz w:val="26"/>
          <w:szCs w:val="26"/>
        </w:rPr>
        <w:t xml:space="preserve">е хранение Сертификата, (далее </w:t>
      </w:r>
      <w:r w:rsidRPr="00374E99">
        <w:rPr>
          <w:rFonts w:ascii="PT Astra Serif" w:hAnsi="PT Astra Serif"/>
          <w:sz w:val="26"/>
          <w:szCs w:val="26"/>
        </w:rPr>
        <w:t>- Уполномоченный депозитарий), является Небанковская кредитная организация акционерное общество «Национальный расчетный депозитарий» (лицензия профессионального участника рынка ценных бумаг на осуществление депозитарной деятельности № 045-12</w:t>
      </w:r>
      <w:r>
        <w:rPr>
          <w:rFonts w:ascii="PT Astra Serif" w:hAnsi="PT Astra Serif"/>
          <w:sz w:val="26"/>
          <w:szCs w:val="26"/>
        </w:rPr>
        <w:t>042-000100 от 19.02.2009 года</w:t>
      </w:r>
      <w:r w:rsidRPr="00374E99">
        <w:rPr>
          <w:rFonts w:ascii="PT Astra Serif" w:hAnsi="PT Astra Serif"/>
          <w:sz w:val="26"/>
          <w:szCs w:val="26"/>
        </w:rPr>
        <w:t>, орган, выдавший лицензию: ФСФР России; срок действия</w:t>
      </w:r>
      <w:r>
        <w:rPr>
          <w:rFonts w:ascii="PT Astra Serif" w:hAnsi="PT Astra Serif"/>
          <w:sz w:val="26"/>
          <w:szCs w:val="26"/>
        </w:rPr>
        <w:t xml:space="preserve"> лицензии</w:t>
      </w:r>
      <w:r w:rsidRPr="00374E99">
        <w:rPr>
          <w:rFonts w:ascii="PT Astra Serif" w:hAnsi="PT Astra Serif"/>
          <w:sz w:val="26"/>
          <w:szCs w:val="26"/>
        </w:rPr>
        <w:t>: без ограничения срока действия)</w:t>
      </w:r>
      <w:r>
        <w:rPr>
          <w:rFonts w:ascii="PT Astra Serif" w:hAnsi="PT Astra Serif"/>
          <w:sz w:val="26"/>
          <w:szCs w:val="26"/>
        </w:rPr>
        <w:t>;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место нахождения: Рос</w:t>
      </w:r>
      <w:r>
        <w:rPr>
          <w:rFonts w:ascii="PT Astra Serif" w:hAnsi="PT Astra Serif"/>
          <w:sz w:val="26"/>
          <w:szCs w:val="26"/>
        </w:rPr>
        <w:t>сийская Федерация, город Москва;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почтовый адрес: Российская Федерация, 105066, город Мо</w:t>
      </w:r>
      <w:r>
        <w:rPr>
          <w:rFonts w:ascii="PT Astra Serif" w:hAnsi="PT Astra Serif"/>
          <w:sz w:val="26"/>
          <w:szCs w:val="26"/>
        </w:rPr>
        <w:t>сква, ул. Спартаковская, дом 12;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ИНН: 7702165310.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 w:rsidRPr="00374E99">
        <w:rPr>
          <w:rFonts w:ascii="PT Astra Serif" w:hAnsi="PT Astra Serif"/>
          <w:sz w:val="26"/>
          <w:szCs w:val="26"/>
        </w:rPr>
        <w:t xml:space="preserve">Учет и удостоверение прав на Облигации, учет и удостоверение передачи </w:t>
      </w:r>
      <w:r>
        <w:rPr>
          <w:rFonts w:ascii="PT Astra Serif" w:hAnsi="PT Astra Serif"/>
          <w:sz w:val="26"/>
          <w:szCs w:val="26"/>
        </w:rPr>
        <w:t xml:space="preserve">прав на </w:t>
      </w:r>
      <w:r w:rsidRPr="00374E99">
        <w:rPr>
          <w:rFonts w:ascii="PT Astra Serif" w:hAnsi="PT Astra Serif"/>
          <w:sz w:val="26"/>
          <w:szCs w:val="26"/>
        </w:rPr>
        <w:t>Облигаци</w:t>
      </w:r>
      <w:r>
        <w:rPr>
          <w:rFonts w:ascii="PT Astra Serif" w:hAnsi="PT Astra Serif"/>
          <w:sz w:val="26"/>
          <w:szCs w:val="26"/>
        </w:rPr>
        <w:t>и</w:t>
      </w:r>
      <w:r w:rsidRPr="00374E99">
        <w:rPr>
          <w:rFonts w:ascii="PT Astra Serif" w:hAnsi="PT Astra Serif"/>
          <w:sz w:val="26"/>
          <w:szCs w:val="26"/>
        </w:rPr>
        <w:t>, включая случаи обременения Облигаций обязательствами, осуществля</w:t>
      </w:r>
      <w:r>
        <w:rPr>
          <w:rFonts w:ascii="PT Astra Serif" w:hAnsi="PT Astra Serif"/>
          <w:sz w:val="26"/>
          <w:szCs w:val="26"/>
        </w:rPr>
        <w:t>ю</w:t>
      </w:r>
      <w:r w:rsidRPr="00374E99">
        <w:rPr>
          <w:rFonts w:ascii="PT Astra Serif" w:hAnsi="PT Astra Serif"/>
          <w:sz w:val="26"/>
          <w:szCs w:val="26"/>
        </w:rPr>
        <w:t xml:space="preserve">тся Уполномоченным депозитарием, осуществляющим централизованное хранение Сертификата, и иными депозитариями, осуществляющими учет прав на Облигации, за исключением Уполномоченного депозитария (далее - Депозитарии). </w:t>
      </w:r>
    </w:p>
    <w:p w:rsidR="00636200" w:rsidRPr="00374E99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t>Удостоверением права владельца на Облигации является выписка со счета депо в Уполномоченном депозитарии или Депозитариях.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4E99">
        <w:rPr>
          <w:rFonts w:ascii="PT Astra Serif" w:hAnsi="PT Astra Serif"/>
          <w:sz w:val="26"/>
          <w:szCs w:val="26"/>
        </w:rPr>
        <w:lastRenderedPageBreak/>
        <w:t>Право собственности на Облигации переходит от одного лица к другому лицу в момент осуществления приходной записи по счету депо приобретателя Облигаций в Уполномоченном депозитарии или Депозитариях.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D0C95">
        <w:rPr>
          <w:rFonts w:ascii="PT Astra Serif" w:hAnsi="PT Astra Serif"/>
          <w:sz w:val="26"/>
          <w:szCs w:val="26"/>
        </w:rPr>
        <w:t>10. Размещение Облигаций осуществляется по открытой подписке путем</w:t>
      </w:r>
      <w:r w:rsidRPr="006E5626">
        <w:rPr>
          <w:rFonts w:ascii="PT Astra Serif" w:hAnsi="PT Astra Serif"/>
          <w:sz w:val="26"/>
          <w:szCs w:val="26"/>
        </w:rPr>
        <w:t xml:space="preserve"> заключения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6E5626">
        <w:rPr>
          <w:rFonts w:ascii="PT Astra Serif" w:hAnsi="PT Astra Serif"/>
          <w:sz w:val="26"/>
          <w:szCs w:val="26"/>
        </w:rPr>
        <w:t xml:space="preserve">в соответствии с законодательством Российской Федерации, </w:t>
      </w:r>
      <w:r>
        <w:rPr>
          <w:rFonts w:ascii="PT Astra Serif" w:hAnsi="PT Astra Serif"/>
          <w:sz w:val="26"/>
          <w:szCs w:val="26"/>
        </w:rPr>
        <w:t xml:space="preserve">Генеральными условиями, </w:t>
      </w:r>
      <w:r w:rsidRPr="006E5626">
        <w:rPr>
          <w:rFonts w:ascii="PT Astra Serif" w:hAnsi="PT Astra Serif"/>
          <w:sz w:val="26"/>
          <w:szCs w:val="26"/>
        </w:rPr>
        <w:t xml:space="preserve">Условиями и Решением об эмиссии сделок купли-продажи Облигаций между </w:t>
      </w:r>
      <w:r>
        <w:rPr>
          <w:rFonts w:ascii="PT Astra Serif" w:hAnsi="PT Astra Serif"/>
          <w:sz w:val="26"/>
          <w:szCs w:val="26"/>
        </w:rPr>
        <w:t xml:space="preserve">Эмитентом в лице </w:t>
      </w:r>
      <w:r w:rsidRPr="006E5626">
        <w:rPr>
          <w:rFonts w:ascii="PT Astra Serif" w:hAnsi="PT Astra Serif"/>
          <w:sz w:val="26"/>
          <w:szCs w:val="26"/>
        </w:rPr>
        <w:t>Генеральн</w:t>
      </w:r>
      <w:r>
        <w:rPr>
          <w:rFonts w:ascii="PT Astra Serif" w:hAnsi="PT Astra Serif"/>
          <w:sz w:val="26"/>
          <w:szCs w:val="26"/>
        </w:rPr>
        <w:t>ого</w:t>
      </w:r>
      <w:r w:rsidRPr="006E5626">
        <w:rPr>
          <w:rFonts w:ascii="PT Astra Serif" w:hAnsi="PT Astra Serif"/>
          <w:sz w:val="26"/>
          <w:szCs w:val="26"/>
        </w:rPr>
        <w:t xml:space="preserve"> агент</w:t>
      </w:r>
      <w:r>
        <w:rPr>
          <w:rFonts w:ascii="PT Astra Serif" w:hAnsi="PT Astra Serif"/>
          <w:sz w:val="26"/>
          <w:szCs w:val="26"/>
        </w:rPr>
        <w:t>а, действующего</w:t>
      </w:r>
      <w:r w:rsidRPr="006E5626">
        <w:rPr>
          <w:rFonts w:ascii="PT Astra Serif" w:hAnsi="PT Astra Serif"/>
          <w:sz w:val="26"/>
          <w:szCs w:val="26"/>
        </w:rPr>
        <w:t xml:space="preserve"> по поручению и за счет Эмитента, и первыми владельцами Облигаций </w:t>
      </w:r>
      <w:r>
        <w:rPr>
          <w:rFonts w:ascii="PT Astra Serif" w:hAnsi="PT Astra Serif" w:cs="PT Astra Serif"/>
          <w:sz w:val="26"/>
          <w:szCs w:val="26"/>
        </w:rPr>
        <w:t>с использованием системы торгов Публичного акционерного общества «Московская ММВБ-РТС» (далее – ПАО Московская Биржа, организатор торговли) в соответствии с Правилами проведения торгов на фондовом рынке, рынке депозитов и кредитов Публичного акционерного общества «Московская Биржа ММВБ-РТС» (далее - Правила проведения торгов ПАО Московская Биржа), а также другими нормативными документами Московской Биржи.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Данные о ПАО Московская биржа:</w:t>
      </w:r>
    </w:p>
    <w:p w:rsidR="00636200" w:rsidRPr="00906B6C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Полное наименование: </w:t>
      </w:r>
      <w:r w:rsidRPr="00906B6C">
        <w:rPr>
          <w:rFonts w:ascii="PT Astra Serif" w:hAnsi="PT Astra Serif"/>
          <w:sz w:val="26"/>
          <w:szCs w:val="26"/>
        </w:rPr>
        <w:t>Публично</w:t>
      </w:r>
      <w:r>
        <w:rPr>
          <w:rFonts w:ascii="PT Astra Serif" w:hAnsi="PT Astra Serif"/>
          <w:sz w:val="26"/>
          <w:szCs w:val="26"/>
        </w:rPr>
        <w:t>е</w:t>
      </w:r>
      <w:r w:rsidRPr="00906B6C">
        <w:rPr>
          <w:rFonts w:ascii="PT Astra Serif" w:hAnsi="PT Astra Serif"/>
          <w:sz w:val="26"/>
          <w:szCs w:val="26"/>
        </w:rPr>
        <w:t xml:space="preserve"> акционерно</w:t>
      </w:r>
      <w:r>
        <w:rPr>
          <w:rFonts w:ascii="PT Astra Serif" w:hAnsi="PT Astra Serif"/>
          <w:sz w:val="26"/>
          <w:szCs w:val="26"/>
        </w:rPr>
        <w:t>е</w:t>
      </w:r>
      <w:r w:rsidRPr="00906B6C">
        <w:rPr>
          <w:rFonts w:ascii="PT Astra Serif" w:hAnsi="PT Astra Serif"/>
          <w:sz w:val="26"/>
          <w:szCs w:val="26"/>
        </w:rPr>
        <w:t xml:space="preserve"> обществ</w:t>
      </w:r>
      <w:r>
        <w:rPr>
          <w:rFonts w:ascii="PT Astra Serif" w:hAnsi="PT Astra Serif"/>
          <w:sz w:val="26"/>
          <w:szCs w:val="26"/>
        </w:rPr>
        <w:t>о</w:t>
      </w:r>
      <w:r w:rsidRPr="00906B6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 w:rsidRPr="00906B6C">
        <w:rPr>
          <w:rFonts w:ascii="PT Astra Serif" w:hAnsi="PT Astra Serif"/>
          <w:sz w:val="26"/>
          <w:szCs w:val="26"/>
        </w:rPr>
        <w:t>Московская Биржа ММВБ-РТС</w:t>
      </w:r>
      <w:r>
        <w:rPr>
          <w:rFonts w:ascii="PT Astra Serif" w:hAnsi="PT Astra Serif"/>
          <w:sz w:val="26"/>
          <w:szCs w:val="26"/>
        </w:rPr>
        <w:t>»;</w:t>
      </w:r>
    </w:p>
    <w:p w:rsidR="00636200" w:rsidRPr="00906B6C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>сокращенное наименование: ПАО Московская Биржа;</w:t>
      </w:r>
    </w:p>
    <w:p w:rsidR="00636200" w:rsidRPr="00906B6C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>место нахождения: Российская Федерация, город Москва;</w:t>
      </w:r>
    </w:p>
    <w:p w:rsidR="00636200" w:rsidRPr="00906B6C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 xml:space="preserve">почтовый адрес: Российская Федерация, 125009, город Москва, Большой </w:t>
      </w:r>
      <w:proofErr w:type="spellStart"/>
      <w:r w:rsidRPr="00906B6C">
        <w:rPr>
          <w:rFonts w:ascii="PT Astra Serif" w:hAnsi="PT Astra Serif"/>
          <w:sz w:val="26"/>
          <w:szCs w:val="26"/>
        </w:rPr>
        <w:t>Кисловский</w:t>
      </w:r>
      <w:proofErr w:type="spellEnd"/>
      <w:r w:rsidRPr="00906B6C">
        <w:rPr>
          <w:rFonts w:ascii="PT Astra Serif" w:hAnsi="PT Astra Serif"/>
          <w:sz w:val="26"/>
          <w:szCs w:val="26"/>
        </w:rPr>
        <w:t xml:space="preserve"> переулок, д</w:t>
      </w:r>
      <w:r>
        <w:rPr>
          <w:rFonts w:ascii="PT Astra Serif" w:hAnsi="PT Astra Serif"/>
          <w:sz w:val="26"/>
          <w:szCs w:val="26"/>
        </w:rPr>
        <w:t>ом 13;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ИНН: 7702077840;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вид лицензии: лицензия биржи;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лицензии: 077-001;</w:t>
      </w:r>
    </w:p>
    <w:p w:rsidR="00636200" w:rsidRPr="00906B6C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дата выдачи: 29 августа 2013 года;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орган, выдавший лицензию: </w:t>
      </w:r>
      <w:r w:rsidRPr="00906B6C">
        <w:rPr>
          <w:rFonts w:ascii="PT Astra Serif" w:hAnsi="PT Astra Serif"/>
          <w:sz w:val="26"/>
          <w:szCs w:val="26"/>
        </w:rPr>
        <w:t>Ф</w:t>
      </w:r>
      <w:r>
        <w:rPr>
          <w:rFonts w:ascii="PT Astra Serif" w:hAnsi="PT Astra Serif"/>
          <w:sz w:val="26"/>
          <w:szCs w:val="26"/>
        </w:rPr>
        <w:t>СФР</w:t>
      </w:r>
      <w:r w:rsidRPr="00906B6C">
        <w:rPr>
          <w:rFonts w:ascii="PT Astra Serif" w:hAnsi="PT Astra Serif"/>
          <w:sz w:val="26"/>
          <w:szCs w:val="26"/>
        </w:rPr>
        <w:t xml:space="preserve"> России;</w:t>
      </w:r>
    </w:p>
    <w:p w:rsidR="00636200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>срок действия лицензии:</w:t>
      </w:r>
      <w:r>
        <w:rPr>
          <w:rFonts w:ascii="PT Astra Serif" w:hAnsi="PT Astra Serif"/>
          <w:sz w:val="26"/>
          <w:szCs w:val="26"/>
        </w:rPr>
        <w:t xml:space="preserve"> без ограничения срока действия.</w:t>
      </w:r>
    </w:p>
    <w:p w:rsidR="00636200" w:rsidRPr="00906B6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1</w:t>
      </w:r>
      <w:r w:rsidRPr="00906B6C">
        <w:rPr>
          <w:rFonts w:ascii="PT Astra Serif" w:hAnsi="PT Astra Serif"/>
          <w:sz w:val="26"/>
          <w:szCs w:val="26"/>
        </w:rPr>
        <w:t xml:space="preserve">. Общее количество Облигаций </w:t>
      </w:r>
      <w:r>
        <w:rPr>
          <w:rFonts w:ascii="PT Astra Serif" w:hAnsi="PT Astra Serif"/>
          <w:sz w:val="26"/>
          <w:szCs w:val="26"/>
        </w:rPr>
        <w:t xml:space="preserve">в данном выпуске </w:t>
      </w:r>
      <w:r w:rsidRPr="00906B6C">
        <w:rPr>
          <w:rFonts w:ascii="PT Astra Serif" w:hAnsi="PT Astra Serif"/>
          <w:sz w:val="26"/>
          <w:szCs w:val="26"/>
        </w:rPr>
        <w:t xml:space="preserve">составляет </w:t>
      </w:r>
      <w:r>
        <w:rPr>
          <w:rFonts w:ascii="PT Astra Serif" w:hAnsi="PT Astra Serif"/>
          <w:sz w:val="26"/>
          <w:szCs w:val="26"/>
        </w:rPr>
        <w:t>5</w:t>
      </w:r>
      <w:r w:rsidRPr="00906B6C">
        <w:rPr>
          <w:rFonts w:ascii="PT Astra Serif" w:hAnsi="PT Astra Serif"/>
          <w:sz w:val="26"/>
          <w:szCs w:val="26"/>
        </w:rPr>
        <w:t>000000 (</w:t>
      </w:r>
      <w:r>
        <w:rPr>
          <w:rFonts w:ascii="PT Astra Serif" w:hAnsi="PT Astra Serif"/>
          <w:sz w:val="26"/>
          <w:szCs w:val="26"/>
        </w:rPr>
        <w:t>пять</w:t>
      </w:r>
      <w:r w:rsidRPr="00906B6C">
        <w:rPr>
          <w:rFonts w:ascii="PT Astra Serif" w:hAnsi="PT Astra Serif"/>
          <w:sz w:val="26"/>
          <w:szCs w:val="26"/>
        </w:rPr>
        <w:t xml:space="preserve"> миллионов) штук.</w:t>
      </w:r>
    </w:p>
    <w:p w:rsidR="00636200" w:rsidRPr="00906B6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Pr="00906B6C">
        <w:rPr>
          <w:rFonts w:ascii="PT Astra Serif" w:hAnsi="PT Astra Serif"/>
          <w:sz w:val="26"/>
          <w:szCs w:val="26"/>
        </w:rPr>
        <w:t>Номинальная стоимость одной Облигации выражается в валюте Российской Федерации и составляет 1000 (одна тысяча) рублей.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06B6C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906B6C">
        <w:rPr>
          <w:rFonts w:ascii="PT Astra Serif" w:hAnsi="PT Astra Serif"/>
          <w:sz w:val="26"/>
          <w:szCs w:val="26"/>
        </w:rPr>
        <w:t xml:space="preserve">. Общий объем эмиссии Облигаций составляет </w:t>
      </w:r>
      <w:r>
        <w:rPr>
          <w:rFonts w:ascii="PT Astra Serif" w:hAnsi="PT Astra Serif"/>
          <w:sz w:val="26"/>
          <w:szCs w:val="26"/>
        </w:rPr>
        <w:t>5</w:t>
      </w:r>
      <w:r w:rsidRPr="00906B6C">
        <w:rPr>
          <w:rFonts w:ascii="PT Astra Serif" w:hAnsi="PT Astra Serif"/>
          <w:sz w:val="26"/>
          <w:szCs w:val="26"/>
        </w:rPr>
        <w:t>000000000 (</w:t>
      </w:r>
      <w:r>
        <w:rPr>
          <w:rFonts w:ascii="PT Astra Serif" w:hAnsi="PT Astra Serif"/>
          <w:sz w:val="26"/>
          <w:szCs w:val="26"/>
        </w:rPr>
        <w:t>пять</w:t>
      </w:r>
      <w:r w:rsidRPr="00906B6C">
        <w:rPr>
          <w:rFonts w:ascii="PT Astra Serif" w:hAnsi="PT Astra Serif"/>
          <w:sz w:val="26"/>
          <w:szCs w:val="26"/>
        </w:rPr>
        <w:t xml:space="preserve"> </w:t>
      </w:r>
      <w:r w:rsidRPr="004C5772">
        <w:rPr>
          <w:rFonts w:ascii="PT Astra Serif" w:hAnsi="PT Astra Serif"/>
          <w:sz w:val="26"/>
          <w:szCs w:val="26"/>
        </w:rPr>
        <w:t>миллиардов) рублей по номинальной стоимости</w:t>
      </w:r>
      <w:r>
        <w:rPr>
          <w:rFonts w:ascii="PT Astra Serif" w:hAnsi="PT Astra Serif"/>
          <w:sz w:val="26"/>
          <w:szCs w:val="26"/>
        </w:rPr>
        <w:t xml:space="preserve"> Облигаций</w:t>
      </w:r>
      <w:r w:rsidRPr="004C5772">
        <w:rPr>
          <w:rFonts w:ascii="PT Astra Serif" w:hAnsi="PT Astra Serif"/>
          <w:sz w:val="26"/>
          <w:szCs w:val="26"/>
        </w:rPr>
        <w:t>.</w:t>
      </w:r>
    </w:p>
    <w:p w:rsidR="00636200" w:rsidRPr="00045F04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5F04">
        <w:rPr>
          <w:rFonts w:ascii="PT Astra Serif" w:hAnsi="PT Astra Serif"/>
          <w:sz w:val="26"/>
          <w:szCs w:val="26"/>
        </w:rPr>
        <w:t xml:space="preserve">14. Срок обращения облигаций составляет </w:t>
      </w:r>
      <w:r>
        <w:rPr>
          <w:rFonts w:ascii="PT Astra Serif" w:hAnsi="PT Astra Serif"/>
          <w:sz w:val="26"/>
          <w:szCs w:val="26"/>
        </w:rPr>
        <w:t xml:space="preserve"> 990 </w:t>
      </w:r>
      <w:r w:rsidRPr="00045F04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девятьсот</w:t>
      </w:r>
      <w:r w:rsidRPr="00045F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девяносто</w:t>
      </w:r>
      <w:r w:rsidRPr="00045F04">
        <w:rPr>
          <w:rFonts w:ascii="PT Astra Serif" w:hAnsi="PT Astra Serif"/>
          <w:sz w:val="26"/>
          <w:szCs w:val="26"/>
        </w:rPr>
        <w:t>) дней с даты начала размещения Облигаций.</w:t>
      </w:r>
    </w:p>
    <w:p w:rsidR="00636200" w:rsidRPr="00045F04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5F04">
        <w:rPr>
          <w:rFonts w:ascii="PT Astra Serif" w:hAnsi="PT Astra Serif"/>
          <w:sz w:val="26"/>
          <w:szCs w:val="26"/>
        </w:rPr>
        <w:t>15. Период размещения Облигаций начинается с даты начала размещения Облигаций и заканчивается датой окончания размещения Облигаций.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5F04">
        <w:rPr>
          <w:rFonts w:ascii="PT Astra Serif" w:hAnsi="PT Astra Serif"/>
          <w:sz w:val="26"/>
          <w:szCs w:val="26"/>
        </w:rPr>
        <w:t xml:space="preserve">Дата начала размещения Облигаций - </w:t>
      </w:r>
      <w:r>
        <w:rPr>
          <w:rFonts w:ascii="PT Astra Serif" w:hAnsi="PT Astra Serif"/>
          <w:sz w:val="26"/>
          <w:szCs w:val="26"/>
        </w:rPr>
        <w:t>27 июня</w:t>
      </w:r>
      <w:r w:rsidRPr="00045F04">
        <w:rPr>
          <w:rFonts w:ascii="PT Astra Serif" w:hAnsi="PT Astra Serif"/>
          <w:sz w:val="26"/>
          <w:szCs w:val="26"/>
        </w:rPr>
        <w:t xml:space="preserve"> 202</w:t>
      </w:r>
      <w:r>
        <w:rPr>
          <w:rFonts w:ascii="PT Astra Serif" w:hAnsi="PT Astra Serif"/>
          <w:sz w:val="26"/>
          <w:szCs w:val="26"/>
        </w:rPr>
        <w:t>5</w:t>
      </w:r>
      <w:r w:rsidRPr="00045F04">
        <w:rPr>
          <w:rFonts w:ascii="PT Astra Serif" w:hAnsi="PT Astra Serif"/>
          <w:sz w:val="26"/>
          <w:szCs w:val="26"/>
        </w:rPr>
        <w:t xml:space="preserve"> года.</w:t>
      </w:r>
      <w:r w:rsidRPr="004C5772">
        <w:rPr>
          <w:rFonts w:ascii="PT Astra Serif" w:hAnsi="PT Astra Serif"/>
          <w:sz w:val="26"/>
          <w:szCs w:val="26"/>
        </w:rPr>
        <w:t xml:space="preserve"> 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C5772">
        <w:rPr>
          <w:rFonts w:ascii="PT Astra Serif" w:hAnsi="PT Astra Serif"/>
          <w:sz w:val="26"/>
          <w:szCs w:val="26"/>
        </w:rPr>
        <w:t xml:space="preserve">Дата окончания размещения Облигаций - дата продажи последней Облигации первым владельцам (далее - </w:t>
      </w:r>
      <w:r>
        <w:rPr>
          <w:rFonts w:ascii="PT Astra Serif" w:hAnsi="PT Astra Serif"/>
          <w:sz w:val="26"/>
          <w:szCs w:val="26"/>
        </w:rPr>
        <w:t>д</w:t>
      </w:r>
      <w:r w:rsidRPr="004C5772">
        <w:rPr>
          <w:rFonts w:ascii="PT Astra Serif" w:hAnsi="PT Astra Serif"/>
          <w:sz w:val="26"/>
          <w:szCs w:val="26"/>
        </w:rPr>
        <w:t>ата окончания размещения Облигаций), но не позднее даты погашения Облигаций.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Эмитент раскрывает информацию, содержащуюся в Решении об эмиссии, путем размещения (опубликования) на официальном сайте Эмитента в информационно-телекоммуникационной сети «Интернет» не позднее чем за два рабочих дня до даты начала размещения выпуска Облигаций.</w:t>
      </w:r>
    </w:p>
    <w:p w:rsidR="00636200" w:rsidRPr="004C5772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Pr="004C5772">
        <w:rPr>
          <w:rFonts w:ascii="PT Astra Serif" w:hAnsi="PT Astra Serif"/>
          <w:sz w:val="26"/>
          <w:szCs w:val="26"/>
        </w:rPr>
        <w:t>. Генеральным агентом</w:t>
      </w:r>
      <w:r>
        <w:rPr>
          <w:rFonts w:ascii="PT Astra Serif" w:hAnsi="PT Astra Serif"/>
          <w:sz w:val="26"/>
          <w:szCs w:val="26"/>
        </w:rPr>
        <w:t xml:space="preserve"> Эмитента</w:t>
      </w:r>
      <w:r w:rsidRPr="004C5772">
        <w:rPr>
          <w:rFonts w:ascii="PT Astra Serif" w:hAnsi="PT Astra Serif"/>
          <w:sz w:val="26"/>
          <w:szCs w:val="26"/>
        </w:rPr>
        <w:t xml:space="preserve">, заключившим с Эмитентом государственный контракт на оказание услуг по организации </w:t>
      </w:r>
      <w:r>
        <w:rPr>
          <w:rFonts w:ascii="PT Astra Serif" w:hAnsi="PT Astra Serif"/>
          <w:sz w:val="26"/>
          <w:szCs w:val="26"/>
        </w:rPr>
        <w:t xml:space="preserve">выпуска, </w:t>
      </w:r>
      <w:r w:rsidRPr="004C5772">
        <w:rPr>
          <w:rFonts w:ascii="PT Astra Serif" w:hAnsi="PT Astra Serif"/>
          <w:sz w:val="26"/>
          <w:szCs w:val="26"/>
        </w:rPr>
        <w:t xml:space="preserve">размещения </w:t>
      </w:r>
      <w:r>
        <w:rPr>
          <w:rFonts w:ascii="PT Astra Serif" w:hAnsi="PT Astra Serif"/>
          <w:sz w:val="26"/>
          <w:szCs w:val="26"/>
        </w:rPr>
        <w:t xml:space="preserve">и обращения </w:t>
      </w:r>
      <w:r w:rsidRPr="004C5772">
        <w:rPr>
          <w:rFonts w:ascii="PT Astra Serif" w:hAnsi="PT Astra Serif"/>
          <w:sz w:val="26"/>
          <w:szCs w:val="26"/>
        </w:rPr>
        <w:t xml:space="preserve">государственных облигаций Томской области, действующим по </w:t>
      </w:r>
      <w:r w:rsidRPr="004C5772">
        <w:rPr>
          <w:rFonts w:ascii="PT Astra Serif" w:hAnsi="PT Astra Serif"/>
          <w:sz w:val="26"/>
          <w:szCs w:val="26"/>
        </w:rPr>
        <w:lastRenderedPageBreak/>
        <w:t xml:space="preserve">поручению и за счет Эмитента, является </w:t>
      </w:r>
      <w:r>
        <w:rPr>
          <w:rFonts w:ascii="PT Astra Serif" w:hAnsi="PT Astra Serif"/>
          <w:sz w:val="26"/>
          <w:szCs w:val="26"/>
        </w:rPr>
        <w:t>«</w:t>
      </w:r>
      <w:r w:rsidRPr="004C5772">
        <w:rPr>
          <w:rFonts w:ascii="PT Astra Serif" w:hAnsi="PT Astra Serif"/>
          <w:sz w:val="26"/>
          <w:szCs w:val="26"/>
        </w:rPr>
        <w:t>Газпромбанк</w:t>
      </w:r>
      <w:r>
        <w:rPr>
          <w:rFonts w:ascii="PT Astra Serif" w:hAnsi="PT Astra Serif"/>
          <w:sz w:val="26"/>
          <w:szCs w:val="26"/>
        </w:rPr>
        <w:t>»</w:t>
      </w:r>
      <w:r w:rsidRPr="004C5772">
        <w:rPr>
          <w:rFonts w:ascii="PT Astra Serif" w:hAnsi="PT Astra Serif"/>
          <w:sz w:val="26"/>
          <w:szCs w:val="26"/>
        </w:rPr>
        <w:t xml:space="preserve"> (Акционерное общество) (далее - Генеральный агент).</w:t>
      </w:r>
    </w:p>
    <w:p w:rsidR="00636200" w:rsidRPr="004C5772" w:rsidRDefault="00636200" w:rsidP="001140C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C5772">
        <w:rPr>
          <w:rFonts w:ascii="PT Astra Serif" w:hAnsi="PT Astra Serif"/>
          <w:sz w:val="26"/>
          <w:szCs w:val="26"/>
        </w:rPr>
        <w:t>Данные о Генеральном агенте: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полное фирменное наименование: «Газпромбанк» (Акционерное общество);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вид лицензии: лицензия профессионального участника рынка ценных бумаг на осуществление брокерской деятельности; 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номер лицензии: 177-04229-100000;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дата выдачи: 27</w:t>
      </w:r>
      <w:r>
        <w:rPr>
          <w:rFonts w:ascii="PT Astra Serif" w:hAnsi="PT Astra Serif"/>
          <w:sz w:val="26"/>
          <w:szCs w:val="26"/>
        </w:rPr>
        <w:t>.12.</w:t>
      </w:r>
      <w:r w:rsidRPr="00C05E9C">
        <w:rPr>
          <w:rFonts w:ascii="PT Astra Serif" w:hAnsi="PT Astra Serif"/>
          <w:sz w:val="26"/>
          <w:szCs w:val="26"/>
        </w:rPr>
        <w:t>2000;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срок действия лицензии: без ограничения срока действия;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лицензирующий орган: ФКЦБ России;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вид лицензии: лицензия профессионального участника рынка ценных бумаг на осуществление дилерской деятельности;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номер лицензии: 177-04280-010000;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дата выдачи: 27</w:t>
      </w:r>
      <w:r>
        <w:rPr>
          <w:rFonts w:ascii="PT Astra Serif" w:hAnsi="PT Astra Serif"/>
          <w:sz w:val="26"/>
          <w:szCs w:val="26"/>
        </w:rPr>
        <w:t>.12.</w:t>
      </w:r>
      <w:r w:rsidRPr="00C05E9C">
        <w:rPr>
          <w:rFonts w:ascii="PT Astra Serif" w:hAnsi="PT Astra Serif"/>
          <w:sz w:val="26"/>
          <w:szCs w:val="26"/>
        </w:rPr>
        <w:t>2000;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срок действия лицензии: без ограничения срока действия;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лицензирующий орган: ФКЦБ России;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место</w:t>
      </w:r>
      <w:r>
        <w:rPr>
          <w:rFonts w:ascii="PT Astra Serif" w:hAnsi="PT Astra Serif"/>
          <w:sz w:val="26"/>
          <w:szCs w:val="26"/>
        </w:rPr>
        <w:t xml:space="preserve"> </w:t>
      </w:r>
      <w:r w:rsidRPr="00C05E9C">
        <w:rPr>
          <w:rFonts w:ascii="PT Astra Serif" w:hAnsi="PT Astra Serif"/>
          <w:sz w:val="26"/>
          <w:szCs w:val="26"/>
        </w:rPr>
        <w:t>нахождени</w:t>
      </w:r>
      <w:r>
        <w:rPr>
          <w:rFonts w:ascii="PT Astra Serif" w:hAnsi="PT Astra Serif"/>
          <w:sz w:val="26"/>
          <w:szCs w:val="26"/>
        </w:rPr>
        <w:t>я</w:t>
      </w:r>
      <w:r w:rsidRPr="00C05E9C">
        <w:rPr>
          <w:rFonts w:ascii="PT Astra Serif" w:hAnsi="PT Astra Serif"/>
          <w:sz w:val="26"/>
          <w:szCs w:val="26"/>
        </w:rPr>
        <w:t xml:space="preserve">: </w:t>
      </w:r>
      <w:r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Pr="00C05E9C">
        <w:rPr>
          <w:rFonts w:ascii="PT Astra Serif" w:hAnsi="PT Astra Serif"/>
          <w:sz w:val="26"/>
          <w:szCs w:val="26"/>
        </w:rPr>
        <w:t>117420</w:t>
      </w:r>
      <w:r>
        <w:rPr>
          <w:rFonts w:ascii="PT Astra Serif" w:hAnsi="PT Astra Serif"/>
          <w:sz w:val="26"/>
          <w:szCs w:val="26"/>
        </w:rPr>
        <w:t xml:space="preserve">, </w:t>
      </w:r>
      <w:r w:rsidRPr="00C05E9C">
        <w:rPr>
          <w:rFonts w:ascii="PT Astra Serif" w:hAnsi="PT Astra Serif"/>
          <w:sz w:val="26"/>
          <w:szCs w:val="26"/>
        </w:rPr>
        <w:t>г. Москва</w:t>
      </w:r>
      <w:r>
        <w:rPr>
          <w:rFonts w:ascii="PT Astra Serif" w:hAnsi="PT Astra Serif"/>
          <w:sz w:val="26"/>
          <w:szCs w:val="26"/>
        </w:rPr>
        <w:t xml:space="preserve">, </w:t>
      </w:r>
      <w:r w:rsidRPr="00C05E9C">
        <w:rPr>
          <w:rFonts w:ascii="PT Astra Serif" w:hAnsi="PT Astra Serif"/>
          <w:sz w:val="26"/>
          <w:szCs w:val="26"/>
        </w:rPr>
        <w:t xml:space="preserve">ул. </w:t>
      </w:r>
      <w:proofErr w:type="spellStart"/>
      <w:r w:rsidRPr="00C05E9C">
        <w:rPr>
          <w:rFonts w:ascii="PT Astra Serif" w:hAnsi="PT Astra Serif"/>
          <w:sz w:val="26"/>
          <w:szCs w:val="26"/>
        </w:rPr>
        <w:t>Наметкина</w:t>
      </w:r>
      <w:proofErr w:type="spellEnd"/>
      <w:r w:rsidRPr="00C05E9C">
        <w:rPr>
          <w:rFonts w:ascii="PT Astra Serif" w:hAnsi="PT Astra Serif"/>
          <w:sz w:val="26"/>
          <w:szCs w:val="26"/>
        </w:rPr>
        <w:t>, дом 16, корпус 1;</w:t>
      </w:r>
    </w:p>
    <w:p w:rsidR="00636200" w:rsidRPr="00C05E9C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почтовый адрес: Российская Федерация, 117420, г. Москва, ул. </w:t>
      </w:r>
      <w:proofErr w:type="spellStart"/>
      <w:r w:rsidRPr="00C05E9C">
        <w:rPr>
          <w:rFonts w:ascii="PT Astra Serif" w:hAnsi="PT Astra Serif"/>
          <w:sz w:val="26"/>
          <w:szCs w:val="26"/>
        </w:rPr>
        <w:t>Наметкина</w:t>
      </w:r>
      <w:proofErr w:type="spellEnd"/>
      <w:r w:rsidRPr="00C05E9C">
        <w:rPr>
          <w:rFonts w:ascii="PT Astra Serif" w:hAnsi="PT Astra Serif"/>
          <w:sz w:val="26"/>
          <w:szCs w:val="26"/>
        </w:rPr>
        <w:t>, дом 16, корпус 1;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ИНН 7744001497.</w:t>
      </w:r>
    </w:p>
    <w:p w:rsidR="00636200" w:rsidRDefault="00636200" w:rsidP="00114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</w:t>
      </w:r>
      <w:r w:rsidRPr="00045F04">
        <w:rPr>
          <w:rFonts w:ascii="PT Astra Serif" w:hAnsi="PT Astra Serif"/>
          <w:sz w:val="26"/>
          <w:szCs w:val="26"/>
        </w:rPr>
        <w:t>Вопросы эмиссии, обращения и погашения Облигаций, не урегулированные Генеральными условиями, Условиями и Решением об эмиссии, регламентируются Эмитентом в соответствии с законодательством Российской Федерации.</w:t>
      </w:r>
    </w:p>
    <w:p w:rsidR="00636200" w:rsidRPr="004C5772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7F6A11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7F6A11">
        <w:rPr>
          <w:rFonts w:ascii="PT Astra Serif" w:hAnsi="PT Astra Serif"/>
          <w:sz w:val="26"/>
          <w:szCs w:val="26"/>
        </w:rPr>
        <w:t>2. Порядок размещения</w:t>
      </w:r>
      <w:r>
        <w:rPr>
          <w:rFonts w:ascii="PT Astra Serif" w:hAnsi="PT Astra Serif"/>
          <w:sz w:val="26"/>
          <w:szCs w:val="26"/>
        </w:rPr>
        <w:t xml:space="preserve"> и обращения Облигаций</w:t>
      </w:r>
    </w:p>
    <w:p w:rsidR="00636200" w:rsidRPr="007F6A11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EE7FE9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EE7FE9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</w:t>
      </w:r>
      <w:r w:rsidRPr="00C05E9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Размещение </w:t>
      </w:r>
      <w:r w:rsidRPr="00C05E9C">
        <w:rPr>
          <w:rFonts w:ascii="PT Astra Serif" w:hAnsi="PT Astra Serif"/>
          <w:sz w:val="26"/>
          <w:szCs w:val="26"/>
        </w:rPr>
        <w:t xml:space="preserve">Облигаций </w:t>
      </w:r>
      <w:r>
        <w:rPr>
          <w:rFonts w:ascii="PT Astra Serif" w:hAnsi="PT Astra Serif"/>
          <w:sz w:val="26"/>
          <w:szCs w:val="26"/>
        </w:rPr>
        <w:t xml:space="preserve">производится </w:t>
      </w:r>
      <w:r w:rsidRPr="00C05E9C">
        <w:rPr>
          <w:rFonts w:ascii="PT Astra Serif" w:hAnsi="PT Astra Serif"/>
          <w:sz w:val="26"/>
          <w:szCs w:val="26"/>
        </w:rPr>
        <w:t xml:space="preserve">путем сбора адресных заявок на покупку Облигаций со стороны </w:t>
      </w:r>
      <w:r>
        <w:rPr>
          <w:rFonts w:ascii="PT Astra Serif" w:hAnsi="PT Astra Serif"/>
          <w:sz w:val="26"/>
          <w:szCs w:val="26"/>
        </w:rPr>
        <w:t xml:space="preserve">потенциальных </w:t>
      </w:r>
      <w:r w:rsidRPr="00C05E9C">
        <w:rPr>
          <w:rFonts w:ascii="PT Astra Serif" w:hAnsi="PT Astra Serif"/>
          <w:sz w:val="26"/>
          <w:szCs w:val="26"/>
        </w:rPr>
        <w:t xml:space="preserve">покупателей </w:t>
      </w:r>
      <w:r>
        <w:rPr>
          <w:rFonts w:ascii="PT Astra Serif" w:hAnsi="PT Astra Serif"/>
          <w:sz w:val="26"/>
          <w:szCs w:val="26"/>
        </w:rPr>
        <w:t xml:space="preserve">по </w:t>
      </w:r>
      <w:r w:rsidRPr="00C05E9C">
        <w:rPr>
          <w:rFonts w:ascii="PT Astra Serif" w:hAnsi="PT Astra Serif"/>
          <w:sz w:val="26"/>
          <w:szCs w:val="26"/>
        </w:rPr>
        <w:t>цене размещения, равной 100 (ста) процентам от номинальной стоимости Облигаций в дату начала размещени</w:t>
      </w:r>
      <w:r>
        <w:rPr>
          <w:rFonts w:ascii="PT Astra Serif" w:hAnsi="PT Astra Serif"/>
          <w:sz w:val="26"/>
          <w:szCs w:val="26"/>
        </w:rPr>
        <w:t>я</w:t>
      </w:r>
      <w:r w:rsidRPr="00C05E9C">
        <w:rPr>
          <w:rFonts w:ascii="PT Astra Serif" w:hAnsi="PT Astra Serif"/>
          <w:sz w:val="26"/>
          <w:szCs w:val="26"/>
        </w:rPr>
        <w:t xml:space="preserve"> и равной или отличной от не</w:t>
      </w:r>
      <w:r>
        <w:rPr>
          <w:rFonts w:ascii="PT Astra Serif" w:hAnsi="PT Astra Serif"/>
          <w:sz w:val="26"/>
          <w:szCs w:val="26"/>
        </w:rPr>
        <w:t>е</w:t>
      </w:r>
      <w:r w:rsidRPr="00C05E9C"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>остальные</w:t>
      </w:r>
      <w:r w:rsidRPr="00C05E9C">
        <w:rPr>
          <w:rFonts w:ascii="PT Astra Serif" w:hAnsi="PT Astra Serif"/>
          <w:sz w:val="26"/>
          <w:szCs w:val="26"/>
        </w:rPr>
        <w:t xml:space="preserve"> даты, </w:t>
      </w:r>
      <w:r>
        <w:rPr>
          <w:rFonts w:ascii="PT Astra Serif" w:hAnsi="PT Astra Serif"/>
          <w:sz w:val="26"/>
          <w:szCs w:val="26"/>
        </w:rPr>
        <w:t>и</w:t>
      </w:r>
      <w:r w:rsidRPr="00C05E9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процентной ставке первого купона, </w:t>
      </w:r>
      <w:r w:rsidRPr="00C05E9C">
        <w:rPr>
          <w:rFonts w:ascii="PT Astra Serif" w:hAnsi="PT Astra Serif"/>
          <w:sz w:val="26"/>
          <w:szCs w:val="26"/>
        </w:rPr>
        <w:t xml:space="preserve">определенной Эмитентом </w:t>
      </w:r>
      <w:r>
        <w:rPr>
          <w:rFonts w:ascii="PT Astra Serif" w:hAnsi="PT Astra Serif"/>
          <w:sz w:val="26"/>
          <w:szCs w:val="26"/>
        </w:rPr>
        <w:t xml:space="preserve">в порядке, указанном в </w:t>
      </w:r>
      <w:r w:rsidRPr="006E5626">
        <w:rPr>
          <w:rFonts w:ascii="PT Astra Serif" w:hAnsi="PT Astra Serif"/>
          <w:sz w:val="26"/>
          <w:szCs w:val="26"/>
        </w:rPr>
        <w:t>Условия</w:t>
      </w:r>
      <w:r>
        <w:rPr>
          <w:rFonts w:ascii="PT Astra Serif" w:hAnsi="PT Astra Serif"/>
          <w:sz w:val="26"/>
          <w:szCs w:val="26"/>
        </w:rPr>
        <w:t>х</w:t>
      </w:r>
      <w:r w:rsidRPr="006E5626">
        <w:rPr>
          <w:rFonts w:ascii="PT Astra Serif" w:hAnsi="PT Astra Serif"/>
          <w:sz w:val="26"/>
          <w:szCs w:val="26"/>
        </w:rPr>
        <w:t xml:space="preserve"> и Решени</w:t>
      </w:r>
      <w:r>
        <w:rPr>
          <w:rFonts w:ascii="PT Astra Serif" w:hAnsi="PT Astra Serif"/>
          <w:sz w:val="26"/>
          <w:szCs w:val="26"/>
        </w:rPr>
        <w:t>и</w:t>
      </w:r>
      <w:r w:rsidRPr="006E5626">
        <w:rPr>
          <w:rFonts w:ascii="PT Astra Serif" w:hAnsi="PT Astra Serif"/>
          <w:sz w:val="26"/>
          <w:szCs w:val="26"/>
        </w:rPr>
        <w:t xml:space="preserve"> об эмиссии</w:t>
      </w:r>
      <w:r w:rsidRPr="00C05E9C">
        <w:rPr>
          <w:rFonts w:ascii="PT Astra Serif" w:hAnsi="PT Astra Serif"/>
          <w:sz w:val="26"/>
          <w:szCs w:val="26"/>
        </w:rPr>
        <w:t>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7FE9">
        <w:rPr>
          <w:rFonts w:ascii="PT Astra Serif" w:hAnsi="PT Astra Serif"/>
          <w:sz w:val="26"/>
          <w:szCs w:val="26"/>
        </w:rPr>
        <w:t xml:space="preserve">19. </w:t>
      </w:r>
      <w:r w:rsidRPr="00C05E9C">
        <w:rPr>
          <w:rFonts w:ascii="PT Astra Serif" w:hAnsi="PT Astra Serif"/>
          <w:sz w:val="26"/>
          <w:szCs w:val="26"/>
        </w:rPr>
        <w:t>Информация о размере процентной ставки купонного дохода по первому купону размещается на сайте Эмитента не позднее даты начала размещения Облигаций.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</w:t>
      </w:r>
      <w:r w:rsidRPr="00C05E9C">
        <w:rPr>
          <w:rFonts w:ascii="PT Astra Serif" w:hAnsi="PT Astra Serif"/>
          <w:sz w:val="26"/>
          <w:szCs w:val="26"/>
        </w:rPr>
        <w:t xml:space="preserve"> В случае, если </w:t>
      </w:r>
      <w:r>
        <w:rPr>
          <w:rFonts w:ascii="PT Astra Serif" w:hAnsi="PT Astra Serif"/>
          <w:sz w:val="26"/>
          <w:szCs w:val="26"/>
        </w:rPr>
        <w:t xml:space="preserve">потенциальный покупатель </w:t>
      </w:r>
      <w:r w:rsidRPr="00C05E9C">
        <w:rPr>
          <w:rFonts w:ascii="PT Astra Serif" w:hAnsi="PT Astra Serif"/>
          <w:sz w:val="26"/>
          <w:szCs w:val="26"/>
        </w:rPr>
        <w:t>не является участником торгов ПАО Московская Биржа, он должен заключить соответствующий договор с любым брокером, являющимся участником торгов ПАО Московская Биржа, и дать ему поручение о приобретении Облигаций.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Потенциальный покупатель</w:t>
      </w:r>
      <w:r w:rsidRPr="00C05E9C">
        <w:rPr>
          <w:rFonts w:ascii="PT Astra Serif" w:hAnsi="PT Astra Serif"/>
          <w:sz w:val="26"/>
          <w:szCs w:val="26"/>
        </w:rPr>
        <w:t xml:space="preserve"> Облигаций, являющийся участником торгов ПАО Московская Биржа, действует самостоятельно.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Потенциальный покупатель</w:t>
      </w:r>
      <w:r w:rsidRPr="00C05E9C">
        <w:rPr>
          <w:rFonts w:ascii="PT Astra Serif" w:hAnsi="PT Astra Serif"/>
          <w:sz w:val="26"/>
          <w:szCs w:val="26"/>
        </w:rPr>
        <w:t xml:space="preserve"> Облигаций обязан открыть соответствующий счет депо в Уполномоченном депозитарии или в Депозитариях. Порядок и сроки открытия счетов депо определяются положениями регламентов Уполномоченного депозитария или соответствующих Депозитариев.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Расчеты по сделкам </w:t>
      </w:r>
      <w:r>
        <w:rPr>
          <w:rFonts w:ascii="PT Astra Serif" w:hAnsi="PT Astra Serif"/>
          <w:sz w:val="26"/>
          <w:szCs w:val="26"/>
        </w:rPr>
        <w:t xml:space="preserve">купли-продажи Облигаций при их размещении </w:t>
      </w:r>
      <w:r w:rsidRPr="00C05E9C">
        <w:rPr>
          <w:rFonts w:ascii="PT Astra Serif" w:hAnsi="PT Astra Serif"/>
          <w:sz w:val="26"/>
          <w:szCs w:val="26"/>
        </w:rPr>
        <w:t xml:space="preserve">осуществляются </w:t>
      </w:r>
      <w:r>
        <w:rPr>
          <w:rFonts w:ascii="PT Astra Serif" w:hAnsi="PT Astra Serif"/>
          <w:sz w:val="26"/>
          <w:szCs w:val="26"/>
        </w:rPr>
        <w:t xml:space="preserve">на условиях «поставки против платежа» через Уполномоченный </w:t>
      </w:r>
      <w:r>
        <w:rPr>
          <w:rFonts w:ascii="PT Astra Serif" w:hAnsi="PT Astra Serif"/>
          <w:sz w:val="26"/>
          <w:szCs w:val="26"/>
        </w:rPr>
        <w:lastRenderedPageBreak/>
        <w:t xml:space="preserve">депозитарий </w:t>
      </w:r>
      <w:r w:rsidRPr="00C05E9C">
        <w:rPr>
          <w:rFonts w:ascii="PT Astra Serif" w:hAnsi="PT Astra Serif"/>
          <w:sz w:val="26"/>
          <w:szCs w:val="26"/>
        </w:rPr>
        <w:t xml:space="preserve">в соответствии с правилами </w:t>
      </w:r>
      <w:r>
        <w:rPr>
          <w:rFonts w:ascii="PT Astra Serif" w:hAnsi="PT Astra Serif"/>
          <w:sz w:val="26"/>
          <w:szCs w:val="26"/>
        </w:rPr>
        <w:t xml:space="preserve">осуществления </w:t>
      </w:r>
      <w:r w:rsidRPr="00C05E9C">
        <w:rPr>
          <w:rFonts w:ascii="PT Astra Serif" w:hAnsi="PT Astra Serif"/>
          <w:sz w:val="26"/>
          <w:szCs w:val="26"/>
        </w:rPr>
        <w:t>клиринг</w:t>
      </w:r>
      <w:r>
        <w:rPr>
          <w:rFonts w:ascii="PT Astra Serif" w:hAnsi="PT Astra Serif"/>
          <w:sz w:val="26"/>
          <w:szCs w:val="26"/>
        </w:rPr>
        <w:t>овой деятельности</w:t>
      </w:r>
      <w:r w:rsidRPr="00C05E9C">
        <w:rPr>
          <w:rFonts w:ascii="PT Astra Serif" w:hAnsi="PT Astra Serif"/>
          <w:sz w:val="26"/>
          <w:szCs w:val="26"/>
        </w:rPr>
        <w:t xml:space="preserve"> клиринговой организации, </w:t>
      </w:r>
      <w:r>
        <w:rPr>
          <w:rFonts w:ascii="PT Astra Serif" w:hAnsi="PT Astra Serif"/>
          <w:sz w:val="26"/>
          <w:szCs w:val="26"/>
        </w:rPr>
        <w:t xml:space="preserve">уполномоченной на проведение расчетов </w:t>
      </w:r>
      <w:r w:rsidRPr="00C05E9C">
        <w:rPr>
          <w:rFonts w:ascii="PT Astra Serif" w:hAnsi="PT Astra Serif"/>
          <w:sz w:val="26"/>
          <w:szCs w:val="26"/>
        </w:rPr>
        <w:t>по сделкам, заключенным на ПАО Московская Биржа</w:t>
      </w:r>
      <w:r>
        <w:rPr>
          <w:rFonts w:ascii="PT Astra Serif" w:hAnsi="PT Astra Serif"/>
          <w:sz w:val="26"/>
          <w:szCs w:val="26"/>
        </w:rPr>
        <w:t xml:space="preserve"> и обслуживающей расчеты по сделкам, оформленным в процессе размещения Облигаций</w:t>
      </w:r>
      <w:r w:rsidRPr="00C05E9C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C05E9C">
        <w:rPr>
          <w:rFonts w:ascii="PT Astra Serif" w:hAnsi="PT Astra Serif"/>
          <w:sz w:val="26"/>
          <w:szCs w:val="26"/>
        </w:rPr>
        <w:t>Обязательным условием приобретения Облигаций при их размещении является резервирование денежных средств покупателя на счете участника торгов ПАО Московская Биржа, от имени которого подана заявка, в Уполномоченном депозитарии. При этом денежные средства должны быть зарезервированы в сумме, достаточной для полной оплаты Облигаций, указанных в заявках на приобретение Облигаций, с учетом всех необходимых комиссионных сборов.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При размещении Облигаций Эмитент в лице Генерального агента намеревается заключить предварительные договоры с потенциальными покупателями, содержащие обязанность заключить в будущем с ними или с действующим в их интересах участником торгов основные договоры, направленные на отчуждение Эмитентом размещаемых Облигаций.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Заключение таких предварительных договоров осуществляется путем акцепта Эмитентом в лице Генерального агента </w:t>
      </w:r>
      <w:r>
        <w:rPr>
          <w:rFonts w:ascii="PT Astra Serif" w:hAnsi="PT Astra Serif"/>
          <w:sz w:val="26"/>
          <w:szCs w:val="26"/>
        </w:rPr>
        <w:t xml:space="preserve">представленных предложений о приобретении Облигаций (далее – </w:t>
      </w:r>
      <w:r w:rsidRPr="00C05E9C">
        <w:rPr>
          <w:rFonts w:ascii="PT Astra Serif" w:hAnsi="PT Astra Serif"/>
          <w:sz w:val="26"/>
          <w:szCs w:val="26"/>
        </w:rPr>
        <w:t>Оферт</w:t>
      </w:r>
      <w:r>
        <w:rPr>
          <w:rFonts w:ascii="PT Astra Serif" w:hAnsi="PT Astra Serif"/>
          <w:sz w:val="26"/>
          <w:szCs w:val="26"/>
        </w:rPr>
        <w:t>а)</w:t>
      </w:r>
      <w:r w:rsidRPr="00C05E9C">
        <w:rPr>
          <w:rFonts w:ascii="PT Astra Serif" w:hAnsi="PT Astra Serif"/>
          <w:sz w:val="26"/>
          <w:szCs w:val="26"/>
        </w:rPr>
        <w:t xml:space="preserve">, в соответствии с которыми потенциальный покупатель и Эмитент обязуются заключить в дату начала размещения Облигаций договоры купли-продажи Облигаций. 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Генеральный агент </w:t>
      </w:r>
      <w:r>
        <w:rPr>
          <w:rFonts w:ascii="PT Astra Serif" w:hAnsi="PT Astra Serif"/>
          <w:sz w:val="26"/>
          <w:szCs w:val="26"/>
        </w:rPr>
        <w:t xml:space="preserve">по поручению Эмитента </w:t>
      </w:r>
      <w:r w:rsidRPr="00C05E9C">
        <w:rPr>
          <w:rFonts w:ascii="PT Astra Serif" w:hAnsi="PT Astra Serif"/>
          <w:sz w:val="26"/>
          <w:szCs w:val="26"/>
        </w:rPr>
        <w:t xml:space="preserve">направляет </w:t>
      </w:r>
      <w:r>
        <w:rPr>
          <w:rFonts w:ascii="PT Astra Serif" w:hAnsi="PT Astra Serif"/>
          <w:sz w:val="26"/>
          <w:szCs w:val="26"/>
        </w:rPr>
        <w:t>адресованное неопределенному кругу лиц</w:t>
      </w:r>
      <w:r w:rsidRPr="00C05E9C">
        <w:rPr>
          <w:rFonts w:ascii="PT Astra Serif" w:hAnsi="PT Astra Serif"/>
          <w:sz w:val="26"/>
          <w:szCs w:val="26"/>
        </w:rPr>
        <w:t xml:space="preserve"> приглашение делать Оферту по цене размещения, равной 100 (ста) процентам от номинальной стоимости Облигаций, и процентной ставке первого купона.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Генеральный агент</w:t>
      </w:r>
      <w:r w:rsidRPr="00C05E9C">
        <w:rPr>
          <w:rFonts w:ascii="PT Astra Serif" w:hAnsi="PT Astra Serif"/>
          <w:sz w:val="26"/>
          <w:szCs w:val="26"/>
        </w:rPr>
        <w:t xml:space="preserve"> раскрывает информацию о сроках и порядке направления Оферт на сайте в информационно-телекоммуникационной сети «Интернет».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Оферты о приобретении Облигаций направляются в адрес Генерального агента. 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Оферты могут быть акцептованы или отклонены. В случае акцепта Оферты   потенциальный покупатель соглашается, что количество Облигаций, указанное в Оферте, может быть уменьшено Эмитентом.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Обязательным условием Оферты является указание минимально приемлемой для потенциального покупателя процентной ставки </w:t>
      </w:r>
      <w:r>
        <w:rPr>
          <w:rFonts w:ascii="PT Astra Serif" w:hAnsi="PT Astra Serif"/>
          <w:sz w:val="26"/>
          <w:szCs w:val="26"/>
        </w:rPr>
        <w:t xml:space="preserve">купонного дохода на </w:t>
      </w:r>
      <w:r w:rsidRPr="00C05E9C">
        <w:rPr>
          <w:rFonts w:ascii="PT Astra Serif" w:hAnsi="PT Astra Serif"/>
          <w:sz w:val="26"/>
          <w:szCs w:val="26"/>
        </w:rPr>
        <w:t>перв</w:t>
      </w:r>
      <w:r>
        <w:rPr>
          <w:rFonts w:ascii="PT Astra Serif" w:hAnsi="PT Astra Serif"/>
          <w:sz w:val="26"/>
          <w:szCs w:val="26"/>
        </w:rPr>
        <w:t>ый</w:t>
      </w:r>
      <w:r w:rsidRPr="00C05E9C">
        <w:rPr>
          <w:rFonts w:ascii="PT Astra Serif" w:hAnsi="PT Astra Serif"/>
          <w:sz w:val="26"/>
          <w:szCs w:val="26"/>
        </w:rPr>
        <w:t xml:space="preserve"> купон</w:t>
      </w:r>
      <w:r>
        <w:rPr>
          <w:rFonts w:ascii="PT Astra Serif" w:hAnsi="PT Astra Serif"/>
          <w:sz w:val="26"/>
          <w:szCs w:val="26"/>
        </w:rPr>
        <w:t>ный период</w:t>
      </w:r>
      <w:r w:rsidRPr="00C05E9C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максимального </w:t>
      </w:r>
      <w:r w:rsidRPr="00C05E9C">
        <w:rPr>
          <w:rFonts w:ascii="PT Astra Serif" w:hAnsi="PT Astra Serif"/>
          <w:sz w:val="26"/>
          <w:szCs w:val="26"/>
        </w:rPr>
        <w:t xml:space="preserve">количества </w:t>
      </w:r>
      <w:r>
        <w:rPr>
          <w:rFonts w:ascii="PT Astra Serif" w:hAnsi="PT Astra Serif"/>
          <w:sz w:val="26"/>
          <w:szCs w:val="26"/>
        </w:rPr>
        <w:t xml:space="preserve">приобретаемых </w:t>
      </w:r>
      <w:r w:rsidRPr="00C05E9C">
        <w:rPr>
          <w:rFonts w:ascii="PT Astra Serif" w:hAnsi="PT Astra Serif"/>
          <w:sz w:val="26"/>
          <w:szCs w:val="26"/>
        </w:rPr>
        <w:t>Облигаций</w:t>
      </w:r>
      <w:r>
        <w:rPr>
          <w:rFonts w:ascii="PT Astra Serif" w:hAnsi="PT Astra Serif"/>
          <w:sz w:val="26"/>
          <w:szCs w:val="26"/>
        </w:rPr>
        <w:t xml:space="preserve"> (либо</w:t>
      </w:r>
      <w:r w:rsidRPr="00C05E9C">
        <w:rPr>
          <w:rFonts w:ascii="PT Astra Serif" w:hAnsi="PT Astra Serif"/>
          <w:sz w:val="26"/>
          <w:szCs w:val="26"/>
        </w:rPr>
        <w:t xml:space="preserve"> максимальной суммы денежных средств, </w:t>
      </w:r>
      <w:r>
        <w:rPr>
          <w:rFonts w:ascii="PT Astra Serif" w:hAnsi="PT Astra Serif"/>
          <w:sz w:val="26"/>
          <w:szCs w:val="26"/>
        </w:rPr>
        <w:t xml:space="preserve">на </w:t>
      </w:r>
      <w:r w:rsidRPr="00C05E9C">
        <w:rPr>
          <w:rFonts w:ascii="PT Astra Serif" w:hAnsi="PT Astra Serif"/>
          <w:sz w:val="26"/>
          <w:szCs w:val="26"/>
        </w:rPr>
        <w:t xml:space="preserve">которую такой потенциальный покупатель готов </w:t>
      </w:r>
      <w:r>
        <w:rPr>
          <w:rFonts w:ascii="PT Astra Serif" w:hAnsi="PT Astra Serif"/>
          <w:sz w:val="26"/>
          <w:szCs w:val="26"/>
        </w:rPr>
        <w:t>купить</w:t>
      </w:r>
      <w:r w:rsidRPr="00C05E9C">
        <w:rPr>
          <w:rFonts w:ascii="PT Astra Serif" w:hAnsi="PT Astra Serif"/>
          <w:sz w:val="26"/>
          <w:szCs w:val="26"/>
        </w:rPr>
        <w:t xml:space="preserve"> Облигации</w:t>
      </w:r>
      <w:r>
        <w:rPr>
          <w:rFonts w:ascii="PT Astra Serif" w:hAnsi="PT Astra Serif"/>
          <w:sz w:val="26"/>
          <w:szCs w:val="26"/>
        </w:rPr>
        <w:t>)</w:t>
      </w:r>
      <w:r w:rsidRPr="00C05E9C">
        <w:rPr>
          <w:rFonts w:ascii="PT Astra Serif" w:hAnsi="PT Astra Serif"/>
          <w:sz w:val="26"/>
          <w:szCs w:val="26"/>
        </w:rPr>
        <w:t>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После окончания срока для направления Оферт Генеральный агент формирует и передает Эмитенту сводный реестр Оферт в течение 1 (одного) рабочего дня после окончания срока для направления Оферт.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На основании анализа сводного реестра Оферт Эмитент принимает решение о величине процентной ставки первого купона, о количестве Облигаций, распределяемом среди потенциальных покупателей, и направляет Генеральному агенту поручение об акцептовании указанных Эмитентом Оферт.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Генеральный агент направляет акцепт на Оферты потенциальным покупателям, которые определены Эмитентом.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 xml:space="preserve">Заключение сделок купли-продажи Облигаций осуществляется с использованием системы торгов Организатора торговли по цене размещения, равной 100 (ста) процентам от номинальной стоимости Облигаций в дату начала размещения, и равной или отличной от неё в последующие даты, и процентной ставке первого </w:t>
      </w:r>
      <w:r w:rsidRPr="00C05E9C">
        <w:rPr>
          <w:rFonts w:ascii="PT Astra Serif" w:hAnsi="PT Astra Serif"/>
          <w:sz w:val="26"/>
          <w:szCs w:val="26"/>
        </w:rPr>
        <w:lastRenderedPageBreak/>
        <w:t>купона, определенной Эмитентом, на основании предоставленных адресных заявок на покупку Облигаций.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В дату начала размещения Облигаций покупатели, которым Эмитент в лице Генерального агента акцептовал представленные ими Оферты о приобретении Облигаций, подают в адрес Генерального агента адресные заявки на покупку Облигаций с использованием системы торгов Организатора торговли. Указанные адресные заявки на покупку Облигаций подаются в течение периода подачи адресных заявок, установленного Организатором торговли.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Адресная заявка на покупку Облигаций должна содержать цену покупки, равную 100 (ста) процентам от номинальной стоимости Облигации, количество Облигаций, а также иную информацию в соответствии с правилами проведения торгов по ценным бумагам Организатора торговли.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Организатор торговли составляет сводный реестр адресных заявок на покупку Облигаций, полученных в течение периода подачи адресных заявок, и передает его Генеральному агенту. Генеральный агент передает вышеуказанный сводный реестр Эмитенту.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На основании анализа сводного реестра адресных заявок на покупку Облигаций Эмитент принимает решение об удовлетворении адресных заявок на покупку Облигаций.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5E9C">
        <w:rPr>
          <w:rFonts w:ascii="PT Astra Serif" w:hAnsi="PT Astra Serif"/>
          <w:sz w:val="26"/>
          <w:szCs w:val="26"/>
        </w:rPr>
        <w:t>Эмитент передает Генеральному агенту информацию об адресных заявках на покупку Облигаций, которые будут удовлетворены, после чего Эмитент в лице Генерального агента заключает сделки купли-продажи Облигаций с покупателями путем выставления встречных адресных заявок с указанием количества Облигаций, которые будут проданы покупателям согласно порядку, установленному Условиями, Решением об эмиссии и Правилами торгов ПАО Московская Биржа.</w:t>
      </w:r>
    </w:p>
    <w:p w:rsidR="00636200" w:rsidRPr="00C05E9C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</w:t>
      </w:r>
      <w:r w:rsidRPr="00C05E9C">
        <w:rPr>
          <w:rFonts w:ascii="PT Astra Serif" w:hAnsi="PT Astra Serif"/>
          <w:sz w:val="26"/>
          <w:szCs w:val="26"/>
        </w:rPr>
        <w:t xml:space="preserve">В случае неполного размещения выпуска Облигаций дальнейшее размещение Облигаций начинается в дату начала размещения Облигаций непосредственно после окончания удовлетворения адресных заявок на покупку облигаций, установленного Организатором торговли, и проводится в течение всего периода размещения Облигаций путем удовлетворения адресных заявок на покупку Облигаций, поданных в адрес Генерального агента в соответствии с </w:t>
      </w:r>
      <w:r>
        <w:rPr>
          <w:rFonts w:ascii="PT Astra Serif" w:hAnsi="PT Astra Serif"/>
          <w:sz w:val="26"/>
          <w:szCs w:val="26"/>
        </w:rPr>
        <w:t>П</w:t>
      </w:r>
      <w:r w:rsidRPr="00C05E9C">
        <w:rPr>
          <w:rFonts w:ascii="PT Astra Serif" w:hAnsi="PT Astra Serif"/>
          <w:sz w:val="26"/>
          <w:szCs w:val="26"/>
        </w:rPr>
        <w:t>равилами</w:t>
      </w:r>
      <w:r>
        <w:rPr>
          <w:rFonts w:ascii="PT Astra Serif" w:hAnsi="PT Astra Serif"/>
          <w:sz w:val="26"/>
          <w:szCs w:val="26"/>
        </w:rPr>
        <w:t xml:space="preserve"> торгов ПАО Московская Биржа.</w:t>
      </w:r>
      <w:r w:rsidRPr="00C05E9C">
        <w:rPr>
          <w:rFonts w:ascii="PT Astra Serif" w:hAnsi="PT Astra Serif"/>
          <w:sz w:val="26"/>
          <w:szCs w:val="26"/>
        </w:rPr>
        <w:t xml:space="preserve"> Адресные заявки удовлетворяются в соответствии с указанием Эмитента Генеральному агенту по цене, указанной Эмитентом. </w:t>
      </w:r>
    </w:p>
    <w:p w:rsidR="00636200" w:rsidRPr="00CA2818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A281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CA2818">
        <w:rPr>
          <w:rFonts w:ascii="PT Astra Serif" w:hAnsi="PT Astra Serif"/>
          <w:sz w:val="26"/>
          <w:szCs w:val="26"/>
        </w:rPr>
        <w:t xml:space="preserve">. Начиная со дня, следующего за датой начала размещения Облигаций, </w:t>
      </w:r>
      <w:r w:rsidRPr="00930BDD">
        <w:rPr>
          <w:rFonts w:ascii="PT Astra Serif" w:hAnsi="PT Astra Serif"/>
          <w:sz w:val="26"/>
          <w:szCs w:val="26"/>
        </w:rPr>
        <w:t>покупатель</w:t>
      </w:r>
      <w:r w:rsidRPr="00CA2818">
        <w:rPr>
          <w:rFonts w:ascii="PT Astra Serif" w:hAnsi="PT Astra Serif"/>
          <w:sz w:val="26"/>
          <w:szCs w:val="26"/>
        </w:rPr>
        <w:t xml:space="preserve"> при совершении сделки купли-продажи Облигаций уплачивает Эмитенту в лице Генерального агента цену Облигации, а также уплачивает накопленный купонный доход по Облигациям</w:t>
      </w:r>
      <w:r>
        <w:rPr>
          <w:rFonts w:ascii="PT Astra Serif" w:hAnsi="PT Astra Serif"/>
          <w:sz w:val="26"/>
          <w:szCs w:val="26"/>
        </w:rPr>
        <w:t xml:space="preserve"> (далее – НКД)</w:t>
      </w:r>
      <w:r w:rsidRPr="00CA2818">
        <w:rPr>
          <w:rFonts w:ascii="PT Astra Serif" w:hAnsi="PT Astra Serif"/>
          <w:sz w:val="26"/>
          <w:szCs w:val="26"/>
        </w:rPr>
        <w:t xml:space="preserve">, рассчитанный на дату совершения сделки по формуле, указанной в пункте </w:t>
      </w:r>
      <w:r>
        <w:rPr>
          <w:rFonts w:ascii="PT Astra Serif" w:hAnsi="PT Astra Serif"/>
          <w:sz w:val="26"/>
          <w:szCs w:val="26"/>
        </w:rPr>
        <w:t xml:space="preserve">30 </w:t>
      </w:r>
      <w:r w:rsidRPr="00CA2818">
        <w:rPr>
          <w:rFonts w:ascii="PT Astra Serif" w:hAnsi="PT Astra Serif"/>
          <w:sz w:val="26"/>
          <w:szCs w:val="26"/>
        </w:rPr>
        <w:t>Решения об эмиссии.</w:t>
      </w:r>
    </w:p>
    <w:p w:rsidR="00636200" w:rsidRPr="00CA2818" w:rsidRDefault="00636200" w:rsidP="00636200">
      <w:pPr>
        <w:snapToGri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A281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A2818">
        <w:rPr>
          <w:rFonts w:ascii="PT Astra Serif" w:hAnsi="PT Astra Serif"/>
          <w:sz w:val="26"/>
          <w:szCs w:val="26"/>
        </w:rPr>
        <w:t xml:space="preserve">. Обращение Облигаций на вторичном рынке осуществляется путем заключения гражданско-правовых сделок с Облигациями как на ПАО Московская Биржа, так </w:t>
      </w:r>
      <w:r w:rsidRPr="00CA2818">
        <w:rPr>
          <w:rFonts w:ascii="PT Astra Serif" w:hAnsi="PT Astra Serif"/>
          <w:sz w:val="26"/>
          <w:szCs w:val="26"/>
          <w:shd w:val="clear" w:color="auto" w:fill="FFFFFF"/>
        </w:rPr>
        <w:t xml:space="preserve">и вне </w:t>
      </w:r>
      <w:r w:rsidRPr="00CA2818">
        <w:rPr>
          <w:rFonts w:ascii="PT Astra Serif" w:hAnsi="PT Astra Serif"/>
          <w:sz w:val="26"/>
          <w:szCs w:val="26"/>
        </w:rPr>
        <w:t>ПАО Московская Биржа</w:t>
      </w:r>
      <w:r w:rsidRPr="00CA2818">
        <w:rPr>
          <w:rFonts w:ascii="PT Astra Serif" w:hAnsi="PT Astra Serif"/>
          <w:sz w:val="26"/>
          <w:szCs w:val="26"/>
          <w:shd w:val="clear" w:color="auto" w:fill="FFFFFF"/>
        </w:rPr>
        <w:t xml:space="preserve"> в соответствии с законодательством Российской Федерации, Условиями и Решением об эмиссии. Вторичное</w:t>
      </w:r>
      <w:r w:rsidRPr="00CA2818">
        <w:rPr>
          <w:rFonts w:ascii="PT Astra Serif" w:hAnsi="PT Astra Serif"/>
          <w:sz w:val="26"/>
          <w:szCs w:val="26"/>
        </w:rPr>
        <w:t xml:space="preserve"> обращение Облигаций, в том числе на ПАО Московская Биржа, начинается в дату начала размещения Облигаций непосредственно после окончания периода удовлетворения заявок и проводится в течение всего срока обращения Облигаций в соответствии с Решением об эмиссии.</w:t>
      </w:r>
    </w:p>
    <w:p w:rsidR="00636200" w:rsidRDefault="00636200" w:rsidP="00636200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CA281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CA2818">
        <w:rPr>
          <w:rFonts w:ascii="PT Astra Serif" w:hAnsi="PT Astra Serif"/>
          <w:sz w:val="26"/>
          <w:szCs w:val="26"/>
        </w:rPr>
        <w:t>. Все расчеты по Облигациям производятся в валюте Российской Федерации</w:t>
      </w:r>
      <w:r>
        <w:rPr>
          <w:rFonts w:ascii="PT Astra Serif" w:hAnsi="PT Astra Serif"/>
          <w:sz w:val="26"/>
          <w:szCs w:val="26"/>
        </w:rPr>
        <w:t xml:space="preserve"> в безналичном порядке</w:t>
      </w:r>
      <w:r w:rsidRPr="00CA2818">
        <w:rPr>
          <w:rFonts w:ascii="PT Astra Serif" w:hAnsi="PT Astra Serif"/>
          <w:sz w:val="26"/>
          <w:szCs w:val="26"/>
        </w:rPr>
        <w:t>.</w:t>
      </w:r>
    </w:p>
    <w:p w:rsidR="00636200" w:rsidRDefault="00636200" w:rsidP="00D80365">
      <w:pPr>
        <w:pStyle w:val="ConsPlusNormal"/>
        <w:tabs>
          <w:tab w:val="left" w:pos="3767"/>
        </w:tabs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3. Получение доходов по Облигациям и погашение Облигаций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36200" w:rsidRPr="00944264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Pr="00E50107">
        <w:rPr>
          <w:rFonts w:ascii="PT Astra Serif" w:hAnsi="PT Astra Serif"/>
          <w:sz w:val="26"/>
          <w:szCs w:val="26"/>
        </w:rPr>
        <w:t xml:space="preserve">. </w:t>
      </w:r>
      <w:r w:rsidRPr="00944264">
        <w:rPr>
          <w:rFonts w:ascii="PT Astra Serif" w:hAnsi="PT Astra Serif"/>
          <w:sz w:val="26"/>
          <w:szCs w:val="26"/>
        </w:rPr>
        <w:t xml:space="preserve">Доходом по Облигациям является </w:t>
      </w:r>
      <w:r>
        <w:rPr>
          <w:rFonts w:ascii="PT Astra Serif" w:hAnsi="PT Astra Serif"/>
          <w:sz w:val="26"/>
          <w:szCs w:val="26"/>
        </w:rPr>
        <w:t>фиксированный</w:t>
      </w:r>
      <w:r w:rsidRPr="00944264">
        <w:rPr>
          <w:rFonts w:ascii="PT Astra Serif" w:hAnsi="PT Astra Serif"/>
          <w:sz w:val="26"/>
          <w:szCs w:val="26"/>
        </w:rPr>
        <w:t xml:space="preserve"> купонный доход, а также разница между ценой реализации (погашения) и ценой покупки Облигаций. 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Pr="00046A4E">
        <w:rPr>
          <w:rFonts w:ascii="PT Astra Serif" w:hAnsi="PT Astra Serif"/>
          <w:sz w:val="26"/>
          <w:szCs w:val="26"/>
        </w:rPr>
        <w:t>. Каждая Облигация имеет 3</w:t>
      </w:r>
      <w:r>
        <w:rPr>
          <w:rFonts w:ascii="PT Astra Serif" w:hAnsi="PT Astra Serif"/>
          <w:sz w:val="26"/>
          <w:szCs w:val="26"/>
        </w:rPr>
        <w:t>3</w:t>
      </w:r>
      <w:r w:rsidRPr="00046A4E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т</w:t>
      </w:r>
      <w:r w:rsidRPr="00046A4E">
        <w:rPr>
          <w:rFonts w:ascii="PT Astra Serif" w:hAnsi="PT Astra Serif"/>
          <w:sz w:val="26"/>
          <w:szCs w:val="26"/>
        </w:rPr>
        <w:t xml:space="preserve">ридцать </w:t>
      </w:r>
      <w:r>
        <w:rPr>
          <w:rFonts w:ascii="PT Astra Serif" w:hAnsi="PT Astra Serif"/>
          <w:sz w:val="26"/>
          <w:szCs w:val="26"/>
        </w:rPr>
        <w:t>три</w:t>
      </w:r>
      <w:r w:rsidRPr="00046A4E">
        <w:rPr>
          <w:rFonts w:ascii="PT Astra Serif" w:hAnsi="PT Astra Serif"/>
          <w:sz w:val="26"/>
          <w:szCs w:val="26"/>
        </w:rPr>
        <w:t>) купонных период</w:t>
      </w:r>
      <w:r>
        <w:rPr>
          <w:rFonts w:ascii="PT Astra Serif" w:hAnsi="PT Astra Serif"/>
          <w:sz w:val="26"/>
          <w:szCs w:val="26"/>
        </w:rPr>
        <w:t>а</w:t>
      </w:r>
      <w:r w:rsidRPr="00046A4E">
        <w:rPr>
          <w:rFonts w:ascii="PT Astra Serif" w:hAnsi="PT Astra Serif"/>
          <w:sz w:val="26"/>
          <w:szCs w:val="26"/>
        </w:rPr>
        <w:t xml:space="preserve">. Длительность </w:t>
      </w:r>
      <w:r>
        <w:rPr>
          <w:rFonts w:ascii="PT Astra Serif" w:hAnsi="PT Astra Serif"/>
          <w:sz w:val="26"/>
          <w:szCs w:val="26"/>
        </w:rPr>
        <w:t xml:space="preserve">первого купонного периода составляет 28 (двадцать восемь) дней, длительность купонных периодов со второго по тридцать второй составляет </w:t>
      </w:r>
      <w:r>
        <w:rPr>
          <w:rFonts w:ascii="PT Astra Serif" w:hAnsi="PT Astra Serif" w:cs="PT Astra Serif"/>
          <w:sz w:val="26"/>
          <w:szCs w:val="26"/>
        </w:rPr>
        <w:t xml:space="preserve">30 (тридцать) дней, длительность тридцать третьего купонного периода составляет 32 (тридцать два) дня. </w:t>
      </w:r>
    </w:p>
    <w:p w:rsidR="00636200" w:rsidRPr="00E50107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50107">
        <w:rPr>
          <w:rFonts w:ascii="PT Astra Serif" w:hAnsi="PT Astra Serif"/>
          <w:sz w:val="26"/>
          <w:szCs w:val="26"/>
        </w:rPr>
        <w:t>Купонный доход выплачивается в последний день купонного периода. Последний купонный доход выплачивается в дату погашения Облигаций.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Pr="00E50107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Ставка купонного дохода устанавливается в порядке, указанном в Условиях и Решении об эмиссии.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Величина купонного дохода в рублях на одну облигацию определяется по формуле: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636200" w:rsidRDefault="00636200" w:rsidP="00D25ED4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C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=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N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R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T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/ (365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100%), </w:t>
      </w:r>
      <w:r>
        <w:rPr>
          <w:rFonts w:ascii="PT Astra Serif" w:hAnsi="PT Astra Serif" w:cs="PT Astra Serif"/>
          <w:sz w:val="26"/>
          <w:szCs w:val="26"/>
        </w:rPr>
        <w:t>где</w:t>
      </w:r>
      <w:r w:rsidRPr="001C39BB">
        <w:rPr>
          <w:rFonts w:ascii="PT Astra Serif" w:hAnsi="PT Astra Serif" w:cs="PT Astra Serif"/>
          <w:sz w:val="26"/>
          <w:szCs w:val="26"/>
        </w:rPr>
        <w:t>:</w:t>
      </w:r>
    </w:p>
    <w:p w:rsidR="00E80698" w:rsidRPr="001C39BB" w:rsidRDefault="00E80698" w:rsidP="00D25ED4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 w:rsidRPr="001C39BB">
        <w:rPr>
          <w:rFonts w:ascii="PT Astra Serif" w:hAnsi="PT Astra Serif" w:cs="PT Astra Serif"/>
          <w:sz w:val="26"/>
          <w:szCs w:val="26"/>
        </w:rPr>
        <w:t xml:space="preserve"> – </w:t>
      </w:r>
      <w:r>
        <w:rPr>
          <w:rFonts w:ascii="PT Astra Serif" w:hAnsi="PT Astra Serif" w:cs="PT Astra Serif"/>
          <w:sz w:val="26"/>
          <w:szCs w:val="26"/>
        </w:rPr>
        <w:t>порядковый номер купонного периода;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C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- величина купонного дохода за j-й купонный период, в рублях;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N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– </w:t>
      </w:r>
      <w:r w:rsidRPr="001C39BB">
        <w:rPr>
          <w:rFonts w:ascii="PT Astra Serif" w:hAnsi="PT Astra Serif" w:cs="PT Astra Serif"/>
          <w:sz w:val="26"/>
          <w:szCs w:val="26"/>
        </w:rPr>
        <w:t xml:space="preserve">номинальная </w:t>
      </w:r>
      <w:r>
        <w:rPr>
          <w:rFonts w:ascii="PT Astra Serif" w:hAnsi="PT Astra Serif" w:cs="PT Astra Serif"/>
          <w:sz w:val="26"/>
          <w:szCs w:val="26"/>
        </w:rPr>
        <w:t>стоимость (непогашенная часть номинальной стоимости) одной Облигации, в рублях;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R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- ставка купонного дохода по 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>-му купонному периоду, в процентах годовых;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T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– длительность 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>-го купонного периода, дней.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Сумма выплаты по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28. Купонная ставка по первому купонному периоду определяется Эмитентом </w:t>
      </w:r>
      <w:r w:rsidRPr="008E09E5">
        <w:rPr>
          <w:rFonts w:ascii="PT Astra Serif" w:hAnsi="PT Astra Serif" w:cs="PT Astra Serif"/>
          <w:sz w:val="26"/>
          <w:szCs w:val="26"/>
        </w:rPr>
        <w:t>на основании предоставленных предложений о приобретении Облигаций (Оферт).</w:t>
      </w:r>
      <w:r>
        <w:rPr>
          <w:rFonts w:ascii="PT Astra Serif" w:hAnsi="PT Astra Serif" w:cs="PT Astra Serif"/>
          <w:sz w:val="26"/>
          <w:szCs w:val="26"/>
        </w:rPr>
        <w:t xml:space="preserve"> Купонные ставки второго – тридцать третьего купонных периодов являются фиксированными и равны купонной ставке по первому купонному периоду: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W w:w="5000" w:type="pct"/>
        <w:jc w:val="center"/>
        <w:tblLook w:val="04A0" w:firstRow="1" w:lastRow="0" w:firstColumn="1" w:lastColumn="0" w:noHBand="0" w:noVBand="1"/>
      </w:tblPr>
      <w:tblGrid>
        <w:gridCol w:w="1467"/>
        <w:gridCol w:w="1953"/>
        <w:gridCol w:w="1918"/>
        <w:gridCol w:w="1918"/>
        <w:gridCol w:w="2598"/>
      </w:tblGrid>
      <w:tr w:rsidR="00636200" w:rsidRPr="00BD44CB" w:rsidTr="001140CE">
        <w:trPr>
          <w:trHeight w:val="1108"/>
          <w:jc w:val="center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800322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</w:rPr>
              <w:t>Н</w:t>
            </w: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омер</w:t>
            </w:r>
          </w:p>
          <w:p w:rsidR="00636200" w:rsidRPr="00800322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купонного</w:t>
            </w:r>
          </w:p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периода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Дата начала купонного периода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Дата окончания купонного периода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Длительность купонного периода, (дней)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/>
                <w:sz w:val="24"/>
                <w:szCs w:val="24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</w:rPr>
              <w:t>Ставка купона (проценты годовых)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7.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06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25.07.2025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1318" w:type="pct"/>
          </w:tcPr>
          <w:p w:rsidR="00636200" w:rsidRDefault="00636200" w:rsidP="001140CE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Устанавливается Эмитентом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25.07.2025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24.08.2025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24.08.2025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23.09.2025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23.09.2025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23.10.2025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23.10.2025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22.11.2025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22.11.2025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22.12.2025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22.12.2025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21.01.2026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21.01.2026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20.02.2026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20.02.2026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22.03.2026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22.03.2026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21.04.2026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21.04.2026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21.05.2026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21.05.2026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20.06.2026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20.06.2026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20.07.2026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20.07.2026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19.08.2026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19.08.2026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18.09.2026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18.09.2026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18.10.2026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18.10.2026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17.11.2026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17.11.2026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17.12.2026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17.12.2026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16.01.2027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16.01.2027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15.02.2027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15.02.2027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17.03.2027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17.03.2027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16.04.2027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16.04.2027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16.05.2027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16.05.2027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15.06.2027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15.06.2027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15.07.2027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5.07.202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4.08.202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4.08.202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3.09.202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3.09.202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3.10.202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3.10.202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trHeight w:val="543"/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1.01.202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1.01.202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0.02.202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0.02.202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13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.03.202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</w:tbl>
    <w:p w:rsidR="00636200" w:rsidRPr="00291423" w:rsidRDefault="00636200" w:rsidP="00D25ED4">
      <w:pPr>
        <w:pStyle w:val="ConsPlusNormal"/>
        <w:spacing w:before="22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29. </w:t>
      </w:r>
      <w:r w:rsidRPr="00291423">
        <w:rPr>
          <w:rFonts w:ascii="PT Astra Serif" w:hAnsi="PT Astra Serif"/>
          <w:sz w:val="26"/>
          <w:szCs w:val="26"/>
        </w:rPr>
        <w:t xml:space="preserve">Купонный доход по Облигациям, не размещенным на дату выплаты купонного дохода, или по Облигациям, переведенным на счет </w:t>
      </w:r>
      <w:r>
        <w:rPr>
          <w:rFonts w:ascii="PT Astra Serif" w:hAnsi="PT Astra Serif"/>
          <w:sz w:val="26"/>
          <w:szCs w:val="26"/>
        </w:rPr>
        <w:t xml:space="preserve">депо </w:t>
      </w:r>
      <w:r w:rsidRPr="00291423">
        <w:rPr>
          <w:rFonts w:ascii="PT Astra Serif" w:hAnsi="PT Astra Serif"/>
          <w:sz w:val="26"/>
          <w:szCs w:val="26"/>
        </w:rPr>
        <w:t>Эмитента в Уполномоченном депозитарии, не начисляется и не выплачивается.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Pr="00E50107">
        <w:rPr>
          <w:rFonts w:ascii="PT Astra Serif" w:hAnsi="PT Astra Serif"/>
          <w:sz w:val="26"/>
          <w:szCs w:val="26"/>
        </w:rPr>
        <w:t xml:space="preserve">. </w:t>
      </w:r>
      <w:r w:rsidRPr="00291423">
        <w:rPr>
          <w:rFonts w:ascii="PT Astra Serif" w:hAnsi="PT Astra Serif"/>
          <w:sz w:val="26"/>
          <w:szCs w:val="26"/>
        </w:rPr>
        <w:t>В ходе размещения Облигаций, а также при обращении Облигаций, при совершении сделок купли-продажи Облигаций покупатель уплачивает продавцу цену Облигаций, а также НКД на одну Облигацию, который рассчитывается на текущую дату по следующей формуле: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1C5F73" w:rsidRDefault="00636200" w:rsidP="00D25ED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НКД</w:t>
      </w:r>
      <w:r w:rsidRPr="001C5F73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291423">
        <w:rPr>
          <w:rFonts w:ascii="PT Astra Serif" w:hAnsi="PT Astra Serif"/>
          <w:sz w:val="26"/>
          <w:szCs w:val="26"/>
          <w:lang w:val="en-US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proofErr w:type="spellEnd"/>
      <w:r w:rsidRPr="001C5F73">
        <w:rPr>
          <w:rFonts w:ascii="PT Astra Serif" w:hAnsi="PT Astra Serif"/>
          <w:sz w:val="26"/>
          <w:szCs w:val="26"/>
        </w:rPr>
        <w:t xml:space="preserve"> </w:t>
      </w:r>
      <w:r w:rsidRPr="00291423">
        <w:rPr>
          <w:rFonts w:ascii="PT Astra Serif" w:hAnsi="PT Astra Serif"/>
          <w:sz w:val="26"/>
          <w:szCs w:val="26"/>
          <w:lang w:val="en-US"/>
        </w:rPr>
        <w:t>x</w:t>
      </w:r>
      <w:r w:rsidRPr="001C5F7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R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1C5F73">
        <w:rPr>
          <w:rFonts w:ascii="PT Astra Serif" w:hAnsi="PT Astra Serif"/>
          <w:sz w:val="26"/>
          <w:szCs w:val="26"/>
        </w:rPr>
        <w:t xml:space="preserve"> </w:t>
      </w:r>
      <w:r w:rsidRPr="00291423">
        <w:rPr>
          <w:rFonts w:ascii="PT Astra Serif" w:hAnsi="PT Astra Serif"/>
          <w:sz w:val="26"/>
          <w:szCs w:val="26"/>
          <w:lang w:val="en-US"/>
        </w:rPr>
        <w:t>x</w:t>
      </w:r>
      <w:r w:rsidRPr="001C5F73">
        <w:rPr>
          <w:rFonts w:ascii="PT Astra Serif" w:hAnsi="PT Astra Serif"/>
          <w:sz w:val="26"/>
          <w:szCs w:val="26"/>
        </w:rPr>
        <w:t xml:space="preserve"> ((</w:t>
      </w:r>
      <w:r w:rsidRPr="00291423">
        <w:rPr>
          <w:rFonts w:ascii="PT Astra Serif" w:hAnsi="PT Astra Serif"/>
          <w:sz w:val="26"/>
          <w:szCs w:val="26"/>
        </w:rPr>
        <w:t>Т</w:t>
      </w:r>
      <w:r w:rsidRPr="001C5F73">
        <w:rPr>
          <w:rFonts w:ascii="PT Astra Serif" w:hAnsi="PT Astra Serif"/>
          <w:sz w:val="26"/>
          <w:szCs w:val="26"/>
        </w:rPr>
        <w:t xml:space="preserve"> - </w:t>
      </w:r>
      <w:r w:rsidRPr="00291423">
        <w:rPr>
          <w:rFonts w:ascii="PT Astra Serif" w:hAnsi="PT Astra Serif"/>
          <w:sz w:val="26"/>
          <w:szCs w:val="26"/>
          <w:lang w:val="en-US"/>
        </w:rPr>
        <w:t>T</w:t>
      </w:r>
      <w:r w:rsidRPr="001C5F73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1C5F73">
        <w:rPr>
          <w:rFonts w:ascii="PT Astra Serif" w:hAnsi="PT Astra Serif"/>
          <w:sz w:val="26"/>
          <w:szCs w:val="26"/>
        </w:rPr>
        <w:t xml:space="preserve">-1)) / 365) / 100%, </w:t>
      </w:r>
      <w:r w:rsidRPr="00291423">
        <w:rPr>
          <w:rFonts w:ascii="PT Astra Serif" w:hAnsi="PT Astra Serif"/>
          <w:sz w:val="26"/>
          <w:szCs w:val="26"/>
        </w:rPr>
        <w:t>где</w:t>
      </w:r>
      <w:r w:rsidRPr="001C5F73">
        <w:rPr>
          <w:rFonts w:ascii="PT Astra Serif" w:hAnsi="PT Astra Serif"/>
          <w:sz w:val="26"/>
          <w:szCs w:val="26"/>
        </w:rPr>
        <w:t>:</w:t>
      </w:r>
    </w:p>
    <w:p w:rsidR="00636200" w:rsidRPr="001C5F7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НКД - накопленный купонный доход на одну Облигацию, в рублях;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 - порядковый номер купонного периода;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 - номинальн</w:t>
      </w:r>
      <w:r>
        <w:rPr>
          <w:rFonts w:ascii="PT Astra Serif" w:hAnsi="PT Astra Serif"/>
          <w:sz w:val="26"/>
          <w:szCs w:val="26"/>
        </w:rPr>
        <w:t>ая</w:t>
      </w:r>
      <w:r w:rsidRPr="00291423">
        <w:rPr>
          <w:rFonts w:ascii="PT Astra Serif" w:hAnsi="PT Astra Serif"/>
          <w:sz w:val="26"/>
          <w:szCs w:val="26"/>
        </w:rPr>
        <w:t xml:space="preserve"> стоимост</w:t>
      </w:r>
      <w:r>
        <w:rPr>
          <w:rFonts w:ascii="PT Astra Serif" w:hAnsi="PT Astra Serif"/>
          <w:sz w:val="26"/>
          <w:szCs w:val="26"/>
        </w:rPr>
        <w:t>ь (</w:t>
      </w:r>
      <w:r w:rsidRPr="00291423">
        <w:rPr>
          <w:rFonts w:ascii="PT Astra Serif" w:hAnsi="PT Astra Serif"/>
          <w:sz w:val="26"/>
          <w:szCs w:val="26"/>
        </w:rPr>
        <w:t>непогашенная часть номинальной стоимости</w:t>
      </w:r>
      <w:r>
        <w:rPr>
          <w:rFonts w:ascii="PT Astra Serif" w:hAnsi="PT Astra Serif"/>
          <w:sz w:val="26"/>
          <w:szCs w:val="26"/>
        </w:rPr>
        <w:t>)</w:t>
      </w:r>
      <w:r w:rsidRPr="0029142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одной </w:t>
      </w:r>
      <w:r w:rsidRPr="00291423">
        <w:rPr>
          <w:rFonts w:ascii="PT Astra Serif" w:hAnsi="PT Astra Serif"/>
          <w:sz w:val="26"/>
          <w:szCs w:val="26"/>
        </w:rPr>
        <w:t>Облигации, в рублях;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val="en-US"/>
        </w:rPr>
        <w:t>Rj</w:t>
      </w:r>
      <w:proofErr w:type="spellEnd"/>
      <w:r w:rsidRPr="00291423">
        <w:rPr>
          <w:rFonts w:ascii="PT Astra Serif" w:hAnsi="PT Astra Serif"/>
          <w:sz w:val="26"/>
          <w:szCs w:val="26"/>
        </w:rPr>
        <w:t xml:space="preserve"> - ставка купонного дохода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>-му купон</w:t>
      </w:r>
      <w:r>
        <w:rPr>
          <w:rFonts w:ascii="PT Astra Serif" w:hAnsi="PT Astra Serif"/>
          <w:sz w:val="26"/>
          <w:szCs w:val="26"/>
        </w:rPr>
        <w:t>ному периоду,</w:t>
      </w:r>
      <w:r w:rsidRPr="00291423">
        <w:rPr>
          <w:rFonts w:ascii="PT Astra Serif" w:hAnsi="PT Astra Serif"/>
          <w:sz w:val="26"/>
          <w:szCs w:val="26"/>
        </w:rPr>
        <w:t xml:space="preserve"> в процентах годовых;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T(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-1) - дата </w:t>
      </w:r>
      <w:r>
        <w:rPr>
          <w:rFonts w:ascii="PT Astra Serif" w:hAnsi="PT Astra Serif"/>
          <w:sz w:val="26"/>
          <w:szCs w:val="26"/>
        </w:rPr>
        <w:t xml:space="preserve">окончания предыдущего </w:t>
      </w:r>
      <w:r w:rsidRPr="00291423">
        <w:rPr>
          <w:rFonts w:ascii="PT Astra Serif" w:hAnsi="PT Astra Serif"/>
          <w:sz w:val="26"/>
          <w:szCs w:val="26"/>
        </w:rPr>
        <w:t>купонного периода (для</w:t>
      </w:r>
      <w:r>
        <w:rPr>
          <w:rFonts w:ascii="PT Astra Serif" w:hAnsi="PT Astra Serif"/>
          <w:sz w:val="26"/>
          <w:szCs w:val="26"/>
        </w:rPr>
        <w:t xml:space="preserve"> первого купонного периода -</w:t>
      </w:r>
      <w:r w:rsidRPr="00291423">
        <w:rPr>
          <w:rFonts w:ascii="PT Astra Serif" w:hAnsi="PT Astra Serif"/>
          <w:sz w:val="26"/>
          <w:szCs w:val="26"/>
        </w:rPr>
        <w:t xml:space="preserve"> дата начала размещения Облигаций);</w:t>
      </w:r>
    </w:p>
    <w:p w:rsidR="00636200" w:rsidRPr="00291423" w:rsidRDefault="00636200" w:rsidP="00D25ED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T - дата, на которую рассчитывается НКД</w:t>
      </w:r>
      <w:r>
        <w:rPr>
          <w:rFonts w:ascii="PT Astra Serif" w:hAnsi="PT Astra Serif"/>
          <w:sz w:val="26"/>
          <w:szCs w:val="26"/>
        </w:rPr>
        <w:t xml:space="preserve"> внутри</w:t>
      </w:r>
      <w:r w:rsidRPr="0090072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>-</w:t>
      </w:r>
      <w:r>
        <w:rPr>
          <w:rFonts w:ascii="PT Astra Serif" w:hAnsi="PT Astra Serif"/>
          <w:sz w:val="26"/>
          <w:szCs w:val="26"/>
        </w:rPr>
        <w:t>го</w:t>
      </w:r>
      <w:r w:rsidRPr="00291423">
        <w:rPr>
          <w:rFonts w:ascii="PT Astra Serif" w:hAnsi="PT Astra Serif"/>
          <w:sz w:val="26"/>
          <w:szCs w:val="26"/>
        </w:rPr>
        <w:t xml:space="preserve"> купон</w:t>
      </w:r>
      <w:r>
        <w:rPr>
          <w:rFonts w:ascii="PT Astra Serif" w:hAnsi="PT Astra Serif"/>
          <w:sz w:val="26"/>
          <w:szCs w:val="26"/>
        </w:rPr>
        <w:t>ного периода</w:t>
      </w:r>
      <w:r w:rsidRPr="00291423">
        <w:rPr>
          <w:rFonts w:ascii="PT Astra Serif" w:hAnsi="PT Astra Serif"/>
          <w:sz w:val="26"/>
          <w:szCs w:val="26"/>
        </w:rPr>
        <w:t>.</w:t>
      </w:r>
    </w:p>
    <w:p w:rsidR="00636200" w:rsidRDefault="00636200" w:rsidP="00D25E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D0443E">
        <w:rPr>
          <w:rFonts w:ascii="PT Astra Serif" w:hAnsi="PT Astra Serif"/>
          <w:sz w:val="26"/>
          <w:szCs w:val="26"/>
        </w:rPr>
        <w:t xml:space="preserve">умма выплаты по накопленному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</w:t>
      </w:r>
      <w:r w:rsidRPr="008D3781">
        <w:rPr>
          <w:rFonts w:ascii="PT Astra Serif" w:hAnsi="PT Astra Serif"/>
          <w:sz w:val="26"/>
          <w:szCs w:val="26"/>
        </w:rPr>
        <w:t>после запятой меньше 5, второй знак после запятой не изменяется).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31. Владельцы и иные лица, осуществляющие в соответствии с законодательством Российской Федерации права по Облигациям, получают доходы в денежной форме по Облигациям через Депозитарий, осуществляющий учет прав на Облигации, депонентами которого они являются. Депозитарный договор между Депозитарием, осуществляющим учет прав на Облигации, и депонентом должен содержать порядок передачи депоненту выплат по Облигациям.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Эмитент исполняет обязанность по осуществлению выплат по Облигациям путем перечисления денежных средств Уполномоченному депозитарию. Указанная обязанность считается исполненной Эмитентом с даты поступления денежных средств на счет Уполномоченного депозитария.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Выплаты купонного дохода по Облигациям осуществляются в соответствии с порядком, установленным Условиями, Решением об эмиссии и законодательством Российской Федерации.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32. Погашение номинальной стоимости Облигаций осуществляется частями (далее - Амортизация долга) в даты и в размерах, установленных в Решении об эмиссии и совпадающие с датами выплаты двадцать восьмого и тридцать третьего купонных доходов по Облигациям:</w:t>
      </w:r>
    </w:p>
    <w:p w:rsidR="00636200" w:rsidRPr="002B1700" w:rsidRDefault="00636200" w:rsidP="006362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1700">
        <w:rPr>
          <w:rFonts w:ascii="PT Astra Serif" w:hAnsi="PT Astra Serif"/>
          <w:sz w:val="26"/>
          <w:szCs w:val="26"/>
        </w:rPr>
        <w:t>дата погашения первой амортизационной части - 2</w:t>
      </w:r>
      <w:r>
        <w:rPr>
          <w:rFonts w:ascii="PT Astra Serif" w:hAnsi="PT Astra Serif"/>
          <w:sz w:val="26"/>
          <w:szCs w:val="26"/>
        </w:rPr>
        <w:t>0</w:t>
      </w:r>
      <w:r w:rsidRPr="002B1700">
        <w:rPr>
          <w:rFonts w:ascii="PT Astra Serif" w:hAnsi="PT Astra Serif"/>
          <w:sz w:val="26"/>
          <w:szCs w:val="26"/>
        </w:rPr>
        <w:t>% (</w:t>
      </w:r>
      <w:r>
        <w:rPr>
          <w:rFonts w:ascii="PT Astra Serif" w:hAnsi="PT Astra Serif"/>
          <w:sz w:val="26"/>
          <w:szCs w:val="26"/>
        </w:rPr>
        <w:t>д</w:t>
      </w:r>
      <w:r w:rsidRPr="002B1700">
        <w:rPr>
          <w:rFonts w:ascii="PT Astra Serif" w:hAnsi="PT Astra Serif"/>
          <w:sz w:val="26"/>
          <w:szCs w:val="26"/>
        </w:rPr>
        <w:t xml:space="preserve">вадцать процентов) от номинальной стоимости – </w:t>
      </w:r>
      <w:r>
        <w:rPr>
          <w:rFonts w:ascii="PT Astra Serif" w:hAnsi="PT Astra Serif"/>
          <w:sz w:val="26"/>
          <w:szCs w:val="26"/>
        </w:rPr>
        <w:t>13.10.2027</w:t>
      </w:r>
      <w:r w:rsidRPr="002B1700">
        <w:rPr>
          <w:rFonts w:ascii="PT Astra Serif" w:hAnsi="PT Astra Serif"/>
          <w:sz w:val="26"/>
          <w:szCs w:val="26"/>
        </w:rPr>
        <w:t>;</w:t>
      </w:r>
    </w:p>
    <w:p w:rsidR="00636200" w:rsidRPr="002B1700" w:rsidRDefault="00636200" w:rsidP="006362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1700">
        <w:rPr>
          <w:rFonts w:ascii="PT Astra Serif" w:hAnsi="PT Astra Serif"/>
          <w:sz w:val="26"/>
          <w:szCs w:val="26"/>
        </w:rPr>
        <w:t xml:space="preserve">дата погашения второй амортизационной части </w:t>
      </w:r>
      <w:r>
        <w:rPr>
          <w:rFonts w:ascii="PT Astra Serif" w:hAnsi="PT Astra Serif"/>
          <w:sz w:val="26"/>
          <w:szCs w:val="26"/>
        </w:rPr>
        <w:t>- 80</w:t>
      </w:r>
      <w:r w:rsidRPr="002B1700">
        <w:rPr>
          <w:rFonts w:ascii="PT Astra Serif" w:hAnsi="PT Astra Serif"/>
          <w:sz w:val="26"/>
          <w:szCs w:val="26"/>
        </w:rPr>
        <w:t>% (</w:t>
      </w:r>
      <w:r>
        <w:rPr>
          <w:rFonts w:ascii="PT Astra Serif" w:hAnsi="PT Astra Serif"/>
          <w:sz w:val="26"/>
          <w:szCs w:val="26"/>
        </w:rPr>
        <w:t>восемьдесят</w:t>
      </w:r>
      <w:r w:rsidRPr="002B1700">
        <w:rPr>
          <w:rFonts w:ascii="PT Astra Serif" w:hAnsi="PT Astra Serif"/>
          <w:sz w:val="26"/>
          <w:szCs w:val="26"/>
        </w:rPr>
        <w:t xml:space="preserve"> процентов) от номинальной стоимости – </w:t>
      </w:r>
      <w:r>
        <w:rPr>
          <w:rFonts w:ascii="PT Astra Serif" w:hAnsi="PT Astra Serif"/>
          <w:sz w:val="26"/>
          <w:szCs w:val="26"/>
        </w:rPr>
        <w:t>13.03.2028</w:t>
      </w:r>
      <w:r w:rsidRPr="002B1700">
        <w:rPr>
          <w:rFonts w:ascii="PT Astra Serif" w:hAnsi="PT Astra Serif"/>
          <w:sz w:val="26"/>
          <w:szCs w:val="26"/>
        </w:rPr>
        <w:t>;</w:t>
      </w:r>
    </w:p>
    <w:p w:rsidR="00636200" w:rsidRPr="002B1700" w:rsidRDefault="00636200" w:rsidP="006362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1700">
        <w:rPr>
          <w:rFonts w:ascii="PT Astra Serif" w:hAnsi="PT Astra Serif"/>
          <w:sz w:val="26"/>
          <w:szCs w:val="26"/>
        </w:rPr>
        <w:t xml:space="preserve">Дата погашения Облигаций – </w:t>
      </w:r>
      <w:r>
        <w:rPr>
          <w:rFonts w:ascii="PT Astra Serif" w:hAnsi="PT Astra Serif"/>
          <w:sz w:val="26"/>
          <w:szCs w:val="26"/>
        </w:rPr>
        <w:t>13.03.2028.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Владельцы Облигаций и иные лица, осуществляющие в соответствии с законодательством Российской Федерации права по Облигациям, получают выплаты </w:t>
      </w:r>
      <w:r>
        <w:rPr>
          <w:rFonts w:ascii="PT Astra Serif" w:hAnsi="PT Astra Serif" w:cs="PT Astra Serif"/>
          <w:sz w:val="26"/>
          <w:szCs w:val="26"/>
        </w:rPr>
        <w:lastRenderedPageBreak/>
        <w:t>погашаемой части номинальной стоимости Облигаций через депозитарий, осуществляющий учет прав на Облигации, депонентами которого они являются. Депозитарный договор между депозитарием, осуществляющим учет прав на Облигации, и депонентом должен содержать порядок передачи депоненту выплат по Облигациям.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Эмитент исполняет обязанность по осуществлению выплат погашаемой части номинальной стоимости Облигаций путем перечисления денежных средств Уполномоченному депозитарию. Указанная обязанность считается исполненной Эмитентом с даты поступления денежных средств на счет Уполномоченного депозитария.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Выплаты погашаемой части номинальной стоимости Облигаций осуществляется в соответствии с порядком, установленным Условиями, Решением об эмиссии и законодательством Российской Федерации.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33. Датой погашения выпуска Облигаций является дата выплаты последней непогашенной части номинальной стоимости Облигаций.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34. </w:t>
      </w:r>
      <w:r w:rsidRPr="00291423">
        <w:rPr>
          <w:rFonts w:ascii="PT Astra Serif" w:hAnsi="PT Astra Serif"/>
          <w:sz w:val="26"/>
          <w:szCs w:val="26"/>
        </w:rPr>
        <w:t>Если дата выплаты купонного дохода по Облигациям и (или) дата выплаты погашаемой части номинальной стоимости Облигаций выпадают на выходной день, праздничный день или иной день, не являющийся рабочим в Российской Федерации, то выплаты осуществляются в первый рабочий день, следующий за датой выплаты купонного дохода по Облигациям и(или) датой выплаты погашаемой части номинальной стоимости Облигаций.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Владельцы Облигаций не имеют права требовать начисления процентов или какой-либо иной компенсации за такую задержку в платеже.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35. Налогообложение доходов от операций с Облигациями осуществляется в соответствии с законодательством Российской Федерации.</w:t>
      </w:r>
    </w:p>
    <w:p w:rsidR="00636200" w:rsidRPr="00965147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</w:t>
      </w:r>
      <w:r w:rsidRPr="00965147">
        <w:rPr>
          <w:rFonts w:ascii="PT Astra Serif" w:hAnsi="PT Astra Serif"/>
          <w:sz w:val="26"/>
          <w:szCs w:val="26"/>
        </w:rPr>
        <w:t>Списание Облигаций со счетов депо при погашении производится после исполнения Эмитентом всех обязательств перед владельцами Облигаций по выплате купонного дохода и номинальной стоимости Облигаций (после выплаты Эмитентом последней амортизационной части номинальной стоимости Облигаций, а также купонного дохода за все купонные периоды).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65147">
        <w:rPr>
          <w:rFonts w:ascii="PT Astra Serif" w:hAnsi="PT Astra Serif"/>
          <w:sz w:val="26"/>
          <w:szCs w:val="26"/>
        </w:rPr>
        <w:t>Снятие Сертификата с хранения производится после списания всех Облигаций со счетов в Уполномоченном депозитарии</w:t>
      </w:r>
      <w:r>
        <w:rPr>
          <w:rFonts w:ascii="PT Astra Serif" w:hAnsi="PT Astra Serif"/>
          <w:sz w:val="26"/>
          <w:szCs w:val="26"/>
        </w:rPr>
        <w:t>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Default="00636200" w:rsidP="00D6723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Выкуп облигаций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36200" w:rsidRPr="00ED5102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37</w:t>
      </w:r>
      <w:r w:rsidRPr="00ED5102">
        <w:rPr>
          <w:rFonts w:ascii="PT Astra Serif" w:hAnsi="PT Astra Serif"/>
          <w:sz w:val="26"/>
          <w:szCs w:val="26"/>
        </w:rPr>
        <w:t xml:space="preserve">. Облигации могут быть выкуплены Эмитентом до срока их погашения </w:t>
      </w:r>
      <w:r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 w:cs="PT Astra Serif"/>
          <w:sz w:val="26"/>
          <w:szCs w:val="26"/>
        </w:rPr>
        <w:t xml:space="preserve">возможностью их последующего обращения </w:t>
      </w:r>
      <w:r w:rsidRPr="00ED5102">
        <w:rPr>
          <w:rFonts w:ascii="PT Astra Serif" w:hAnsi="PT Astra Serif"/>
          <w:sz w:val="26"/>
          <w:szCs w:val="26"/>
        </w:rPr>
        <w:t>с соблюдением требований (в том числе по определению цены выкупа), установленных законодательством Российской Федерации, в порядке, предусмотренном Условиями и Решением</w:t>
      </w:r>
      <w:r>
        <w:rPr>
          <w:rFonts w:ascii="PT Astra Serif" w:hAnsi="PT Astra Serif"/>
          <w:sz w:val="26"/>
          <w:szCs w:val="26"/>
        </w:rPr>
        <w:t xml:space="preserve"> об эмиссии</w:t>
      </w:r>
      <w:r w:rsidRPr="00ED5102">
        <w:rPr>
          <w:rFonts w:ascii="PT Astra Serif" w:hAnsi="PT Astra Serif"/>
          <w:sz w:val="26"/>
          <w:szCs w:val="26"/>
        </w:rPr>
        <w:t>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Выкуп Облигаций может осуществляться путем заключения сделок купли-продажи Облигаций между Эмитентом в лице Генерального агента, действующего по поручению и за счет Эмитента, и владельцами Облигаций у Организатора торговли в соответствии с нормативными документами Организатора торговли.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Выкуп облигаций осуществляется Эмитентом по цене, определенной с учетом текущей рыночной цены и объемов предложения и спроса на Облигации, за счет средств областного бюджета Томской области в соответствии с параметрами, установленными законом Томской области об областном бюджете на соответствующий финансовый год и плановый период.</w:t>
      </w:r>
    </w:p>
    <w:p w:rsidR="00636200" w:rsidRPr="00252070" w:rsidRDefault="00636200" w:rsidP="00D67236">
      <w:pPr>
        <w:adjustRightInd w:val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38</w:t>
      </w:r>
      <w:r w:rsidRPr="00252070">
        <w:rPr>
          <w:rFonts w:ascii="PT Astra Serif" w:hAnsi="PT Astra Serif"/>
          <w:sz w:val="26"/>
          <w:szCs w:val="26"/>
        </w:rPr>
        <w:t xml:space="preserve">. Эмитент публикует и (или) раскрывает иным способом информацию о сроке выкупа Облигаций, установленной цене выкупа Облигаций или порядке ее определения, количестве Облигаций, предложенных к выкупу, порядке выкупа Облигаций. </w:t>
      </w:r>
      <w:r w:rsidRPr="00252070">
        <w:rPr>
          <w:rFonts w:ascii="PT Astra Serif" w:hAnsi="PT Astra Serif" w:cs="Arial"/>
          <w:bCs/>
          <w:sz w:val="26"/>
          <w:szCs w:val="26"/>
        </w:rPr>
        <w:t xml:space="preserve">Возможно неоднократное принятие Эмитентом решений о выкупе Облигаций. Приобретение Облигаций возможно на организованных торгах и/или на внебиржевом рынке. </w:t>
      </w:r>
    </w:p>
    <w:p w:rsidR="00636200" w:rsidRPr="00252070" w:rsidRDefault="00636200" w:rsidP="00D67236">
      <w:pPr>
        <w:pStyle w:val="af9"/>
        <w:tabs>
          <w:tab w:val="left" w:pos="851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Pr="00252070">
        <w:rPr>
          <w:rFonts w:ascii="PT Astra Serif" w:hAnsi="PT Astra Serif"/>
          <w:sz w:val="26"/>
          <w:szCs w:val="26"/>
        </w:rPr>
        <w:t>. В случае, если приобретение Облигаций будет осуществляться на организованных торгах, владелец Облигаций, являющийся участником торгов, действует самостоятельно. В случае, если владелец Облигаций не является участником торгов, он заключает соответствующий договор с любым брокером, являющимся участником торгов, и дает ему поручение осуществить все необходимые действия для продажи Облигаций Эмитенту.</w:t>
      </w:r>
    </w:p>
    <w:p w:rsidR="00636200" w:rsidRPr="00252070" w:rsidRDefault="00636200" w:rsidP="00D67236">
      <w:pPr>
        <w:pStyle w:val="afff0"/>
        <w:spacing w:line="240" w:lineRule="auto"/>
        <w:ind w:firstLine="709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40</w:t>
      </w:r>
      <w:r w:rsidRPr="00252070">
        <w:rPr>
          <w:rFonts w:ascii="PT Astra Serif" w:hAnsi="PT Astra Serif"/>
          <w:sz w:val="26"/>
          <w:szCs w:val="26"/>
          <w:lang w:val="ru-RU"/>
        </w:rPr>
        <w:t>. Эмитент Облигаций вправе выпускать выкупленные Облигации в последующее обращение в течение всего срока обращения Облигаций.</w:t>
      </w:r>
    </w:p>
    <w:p w:rsidR="00636200" w:rsidRDefault="00636200" w:rsidP="00D672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52070">
        <w:rPr>
          <w:rFonts w:ascii="PT Astra Serif" w:hAnsi="PT Astra Serif"/>
          <w:sz w:val="26"/>
          <w:szCs w:val="26"/>
        </w:rPr>
        <w:t>Выпуск выкупленных Облигаций в последующее обращение осуществляется на организованных торгах по цене, определенной с учетом текущей рыночной цены и объемов предложения и спроса на Облигации и в соответствии с параметрами, установленными закон</w:t>
      </w:r>
      <w:r>
        <w:rPr>
          <w:rFonts w:ascii="PT Astra Serif" w:hAnsi="PT Astra Serif"/>
          <w:sz w:val="26"/>
          <w:szCs w:val="26"/>
        </w:rPr>
        <w:t>а</w:t>
      </w:r>
      <w:r w:rsidRPr="00252070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>и</w:t>
      </w:r>
      <w:r w:rsidRPr="002520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Т</w:t>
      </w:r>
      <w:r w:rsidRPr="00252070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мской</w:t>
      </w:r>
      <w:r w:rsidRPr="00252070">
        <w:rPr>
          <w:rFonts w:ascii="PT Astra Serif" w:hAnsi="PT Astra Serif"/>
          <w:sz w:val="26"/>
          <w:szCs w:val="26"/>
        </w:rPr>
        <w:t xml:space="preserve"> области </w:t>
      </w:r>
      <w:r>
        <w:rPr>
          <w:rFonts w:ascii="PT Astra Serif" w:hAnsi="PT Astra Serif" w:cs="PT Astra Serif"/>
          <w:sz w:val="26"/>
          <w:szCs w:val="26"/>
        </w:rPr>
        <w:t>об областном бюджете на соответствующий финансовый год и плановый период.</w:t>
      </w:r>
    </w:p>
    <w:p w:rsidR="00636200" w:rsidRDefault="00636200" w:rsidP="00D672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41</w:t>
      </w:r>
      <w:r w:rsidRPr="00252070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Размеры дефицита областного бюджета Томской области, верхнего предела государственного внутреннего долга Томской области и расходов на обслуживание государственного долга Томской области на 2025 год и на плановый период 2026 и 2027 годов, утвержденные Законом Томской области от 27.12.2024 № 138-ОЗ «</w:t>
      </w:r>
      <w:r>
        <w:rPr>
          <w:rFonts w:ascii="PT Astra Serif" w:hAnsi="PT Astra Serif" w:cs="PT Astra Serif"/>
          <w:sz w:val="26"/>
          <w:szCs w:val="26"/>
        </w:rPr>
        <w:t xml:space="preserve">Об областном бюджете на 2025 год и на плановый период 2026 и 2027 годов», </w:t>
      </w:r>
      <w:r>
        <w:rPr>
          <w:rFonts w:ascii="PT Astra Serif" w:hAnsi="PT Astra Serif"/>
          <w:sz w:val="26"/>
          <w:szCs w:val="26"/>
        </w:rPr>
        <w:t>не превышают предельных значений соответствующих показателей, установленных Бюджетным кодексом Российской Федерации.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636200" w:rsidRPr="003005E9" w:rsidRDefault="00636200" w:rsidP="00636200">
      <w:pPr>
        <w:autoSpaceDE w:val="0"/>
        <w:autoSpaceDN w:val="0"/>
        <w:adjustRightInd w:val="0"/>
        <w:ind w:left="552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636200" w:rsidRPr="003005E9" w:rsidRDefault="00636200" w:rsidP="00636200">
      <w:pPr>
        <w:autoSpaceDE w:val="0"/>
        <w:autoSpaceDN w:val="0"/>
        <w:adjustRightInd w:val="0"/>
        <w:ind w:left="552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к Решению</w:t>
      </w:r>
      <w:r>
        <w:rPr>
          <w:rFonts w:ascii="PT Astra Serif" w:hAnsi="PT Astra Serif"/>
          <w:sz w:val="26"/>
          <w:szCs w:val="26"/>
        </w:rPr>
        <w:t xml:space="preserve"> </w:t>
      </w:r>
      <w:r w:rsidRPr="003005E9">
        <w:rPr>
          <w:rFonts w:ascii="PT Astra Serif" w:hAnsi="PT Astra Serif"/>
          <w:sz w:val="26"/>
          <w:szCs w:val="26"/>
        </w:rPr>
        <w:t>об эмиссии облигаций биржевого внутреннего займа</w:t>
      </w:r>
      <w:r>
        <w:rPr>
          <w:rFonts w:ascii="PT Astra Serif" w:hAnsi="PT Astra Serif"/>
          <w:sz w:val="26"/>
          <w:szCs w:val="26"/>
        </w:rPr>
        <w:t xml:space="preserve"> </w:t>
      </w:r>
      <w:r w:rsidRPr="003005E9">
        <w:rPr>
          <w:rFonts w:ascii="PT Astra Serif" w:hAnsi="PT Astra Serif"/>
          <w:sz w:val="26"/>
          <w:szCs w:val="26"/>
        </w:rPr>
        <w:t xml:space="preserve">Томской области </w:t>
      </w:r>
      <w:r>
        <w:rPr>
          <w:rFonts w:ascii="PT Astra Serif" w:hAnsi="PT Astra Serif"/>
          <w:sz w:val="26"/>
          <w:szCs w:val="26"/>
        </w:rPr>
        <w:t xml:space="preserve">2025 года </w:t>
      </w:r>
      <w:r w:rsidRPr="003005E9"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3005E9">
        <w:rPr>
          <w:rFonts w:ascii="PT Astra Serif" w:hAnsi="PT Astra Serif"/>
          <w:sz w:val="26"/>
          <w:szCs w:val="26"/>
        </w:rPr>
        <w:t xml:space="preserve"> купонным доходом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3005E9">
        <w:rPr>
          <w:rFonts w:ascii="PT Astra Serif" w:hAnsi="PT Astra Serif"/>
          <w:sz w:val="26"/>
          <w:szCs w:val="26"/>
        </w:rPr>
        <w:t>и амортизацией долга (государственный</w:t>
      </w:r>
      <w:r>
        <w:rPr>
          <w:rFonts w:ascii="PT Astra Serif" w:hAnsi="PT Astra Serif"/>
          <w:sz w:val="26"/>
          <w:szCs w:val="26"/>
        </w:rPr>
        <w:t xml:space="preserve"> </w:t>
      </w:r>
      <w:r w:rsidRPr="003005E9">
        <w:rPr>
          <w:rFonts w:ascii="PT Astra Serif" w:hAnsi="PT Astra Serif"/>
          <w:sz w:val="26"/>
          <w:szCs w:val="26"/>
        </w:rPr>
        <w:t>регистрационный номер RU3</w:t>
      </w:r>
      <w:r>
        <w:rPr>
          <w:rFonts w:ascii="PT Astra Serif" w:hAnsi="PT Astra Serif"/>
          <w:sz w:val="26"/>
          <w:szCs w:val="26"/>
        </w:rPr>
        <w:t>40</w:t>
      </w:r>
      <w:r w:rsidRPr="003005E9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4</w:t>
      </w:r>
      <w:r w:rsidRPr="003005E9">
        <w:rPr>
          <w:rFonts w:ascii="PT Astra Serif" w:hAnsi="PT Astra Serif"/>
          <w:sz w:val="26"/>
          <w:szCs w:val="26"/>
        </w:rPr>
        <w:t>TMS0)</w:t>
      </w:r>
    </w:p>
    <w:p w:rsidR="00636200" w:rsidRPr="003005E9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3005E9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Образец</w:t>
      </w:r>
    </w:p>
    <w:p w:rsidR="00636200" w:rsidRPr="003005E9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3005E9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ДЕПАРТАМЕНТ ФИНАНСОВ ТОМСКОЙ ОБЛАСТИ</w:t>
      </w:r>
    </w:p>
    <w:p w:rsidR="00636200" w:rsidRPr="003005E9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3005E9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ГЛОБАЛЬНЫЙ СЕРТИФИКАТ</w:t>
      </w:r>
    </w:p>
    <w:p w:rsidR="00636200" w:rsidRPr="004303EB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4303EB">
        <w:rPr>
          <w:rFonts w:ascii="PT Astra Serif" w:hAnsi="PT Astra Serif"/>
          <w:sz w:val="26"/>
          <w:szCs w:val="26"/>
        </w:rPr>
        <w:t>блигаций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4303EB">
        <w:rPr>
          <w:rFonts w:ascii="PT Astra Serif" w:hAnsi="PT Astra Serif"/>
          <w:sz w:val="26"/>
          <w:szCs w:val="26"/>
        </w:rPr>
        <w:t>биржевого внутреннего займа Томской области 202</w:t>
      </w:r>
      <w:r>
        <w:rPr>
          <w:rFonts w:ascii="PT Astra Serif" w:hAnsi="PT Astra Serif"/>
          <w:sz w:val="26"/>
          <w:szCs w:val="26"/>
        </w:rPr>
        <w:t>5</w:t>
      </w:r>
      <w:r w:rsidRPr="004303EB">
        <w:rPr>
          <w:rFonts w:ascii="PT Astra Serif" w:hAnsi="PT Astra Serif"/>
          <w:sz w:val="26"/>
          <w:szCs w:val="26"/>
        </w:rPr>
        <w:t xml:space="preserve"> года</w:t>
      </w:r>
    </w:p>
    <w:p w:rsidR="00636200" w:rsidRPr="003005E9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4303EB">
        <w:rPr>
          <w:rFonts w:ascii="PT Astra Serif" w:hAnsi="PT Astra Serif"/>
          <w:sz w:val="26"/>
          <w:szCs w:val="26"/>
        </w:rPr>
        <w:t xml:space="preserve">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4303EB">
        <w:rPr>
          <w:rFonts w:ascii="PT Astra Serif" w:hAnsi="PT Astra Serif"/>
          <w:sz w:val="26"/>
          <w:szCs w:val="26"/>
        </w:rPr>
        <w:t xml:space="preserve"> купонным доходом и амортизацией долга</w:t>
      </w:r>
    </w:p>
    <w:p w:rsidR="00636200" w:rsidRPr="003005E9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Государственный регистрационный номер выпуска - RU3</w:t>
      </w:r>
      <w:r>
        <w:rPr>
          <w:rFonts w:ascii="PT Astra Serif" w:hAnsi="PT Astra Serif"/>
          <w:sz w:val="26"/>
          <w:szCs w:val="26"/>
        </w:rPr>
        <w:t>4074</w:t>
      </w:r>
      <w:r w:rsidRPr="003005E9">
        <w:rPr>
          <w:rFonts w:ascii="PT Astra Serif" w:hAnsi="PT Astra Serif"/>
          <w:sz w:val="26"/>
          <w:szCs w:val="26"/>
        </w:rPr>
        <w:t>TMS0.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Государственные о</w:t>
      </w:r>
      <w:r w:rsidRPr="003005E9">
        <w:rPr>
          <w:rFonts w:ascii="PT Astra Serif" w:hAnsi="PT Astra Serif"/>
          <w:sz w:val="26"/>
          <w:szCs w:val="26"/>
        </w:rPr>
        <w:t xml:space="preserve">блигации биржевого внутреннего займа Томской области </w:t>
      </w:r>
      <w:r>
        <w:rPr>
          <w:rFonts w:ascii="PT Astra Serif" w:hAnsi="PT Astra Serif"/>
          <w:sz w:val="26"/>
          <w:szCs w:val="26"/>
        </w:rPr>
        <w:t xml:space="preserve">2025 года </w:t>
      </w:r>
      <w:r w:rsidRPr="003005E9">
        <w:rPr>
          <w:rFonts w:ascii="PT Astra Serif" w:hAnsi="PT Astra Serif"/>
          <w:sz w:val="26"/>
          <w:szCs w:val="26"/>
        </w:rPr>
        <w:t xml:space="preserve">выпускаются в форме </w:t>
      </w:r>
      <w:r>
        <w:rPr>
          <w:rFonts w:ascii="PT Astra Serif" w:hAnsi="PT Astra Serif"/>
          <w:sz w:val="26"/>
          <w:szCs w:val="26"/>
        </w:rPr>
        <w:t xml:space="preserve">именных </w:t>
      </w:r>
      <w:r w:rsidRPr="003005E9">
        <w:rPr>
          <w:rFonts w:ascii="PT Astra Serif" w:hAnsi="PT Astra Serif"/>
          <w:sz w:val="26"/>
          <w:szCs w:val="26"/>
        </w:rPr>
        <w:t xml:space="preserve">документарных ценных бумаг, с </w:t>
      </w:r>
      <w:r>
        <w:rPr>
          <w:rFonts w:ascii="PT Astra Serif" w:hAnsi="PT Astra Serif"/>
          <w:sz w:val="26"/>
          <w:szCs w:val="26"/>
        </w:rPr>
        <w:t>фиксированным</w:t>
      </w:r>
      <w:r w:rsidRPr="003005E9">
        <w:rPr>
          <w:rFonts w:ascii="PT Astra Serif" w:hAnsi="PT Astra Serif"/>
          <w:sz w:val="26"/>
          <w:szCs w:val="26"/>
        </w:rPr>
        <w:t xml:space="preserve"> купонным доходом и амортизацией долга (далее - Облигации)</w:t>
      </w:r>
      <w:r>
        <w:rPr>
          <w:rFonts w:ascii="PT Astra Serif" w:hAnsi="PT Astra Serif"/>
          <w:sz w:val="26"/>
          <w:szCs w:val="26"/>
        </w:rPr>
        <w:t>,</w:t>
      </w:r>
      <w:r w:rsidRPr="003005E9">
        <w:rPr>
          <w:rFonts w:ascii="PT Astra Serif" w:hAnsi="PT Astra Serif"/>
          <w:sz w:val="26"/>
          <w:szCs w:val="26"/>
        </w:rPr>
        <w:t xml:space="preserve"> с обязательным централизованным хранением (учетом)</w:t>
      </w:r>
      <w:r>
        <w:rPr>
          <w:rFonts w:ascii="PT Astra Serif" w:hAnsi="PT Astra Serif"/>
          <w:sz w:val="26"/>
          <w:szCs w:val="26"/>
        </w:rPr>
        <w:t xml:space="preserve"> глобального сертификата Облигаций (далее – Сертификат).</w:t>
      </w: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Эмитентом Облигаций от имени субъекта Российской Федерации - Томской области выступает Департамент финансов Томской области (далее - Эмитент).</w:t>
      </w: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Место нахождения и почтовый адрес Эмитента</w:t>
      </w:r>
      <w:r>
        <w:rPr>
          <w:rFonts w:ascii="PT Astra Serif" w:hAnsi="PT Astra Serif"/>
          <w:sz w:val="26"/>
          <w:szCs w:val="26"/>
        </w:rPr>
        <w:t>:</w:t>
      </w:r>
      <w:r w:rsidRPr="003005E9">
        <w:rPr>
          <w:rFonts w:ascii="PT Astra Serif" w:hAnsi="PT Astra Serif"/>
          <w:sz w:val="26"/>
          <w:szCs w:val="26"/>
        </w:rPr>
        <w:t xml:space="preserve"> 634050, г</w:t>
      </w:r>
      <w:r>
        <w:rPr>
          <w:rFonts w:ascii="PT Astra Serif" w:hAnsi="PT Astra Serif"/>
          <w:sz w:val="26"/>
          <w:szCs w:val="26"/>
        </w:rPr>
        <w:t>ород</w:t>
      </w:r>
      <w:r w:rsidRPr="003005E9">
        <w:rPr>
          <w:rFonts w:ascii="PT Astra Serif" w:hAnsi="PT Astra Serif"/>
          <w:sz w:val="26"/>
          <w:szCs w:val="26"/>
        </w:rPr>
        <w:t xml:space="preserve"> Томск, пр</w:t>
      </w:r>
      <w:r>
        <w:rPr>
          <w:rFonts w:ascii="PT Astra Serif" w:hAnsi="PT Astra Serif"/>
          <w:sz w:val="26"/>
          <w:szCs w:val="26"/>
        </w:rPr>
        <w:t>оспект</w:t>
      </w:r>
      <w:r w:rsidRPr="003005E9">
        <w:rPr>
          <w:rFonts w:ascii="PT Astra Serif" w:hAnsi="PT Astra Serif"/>
          <w:sz w:val="26"/>
          <w:szCs w:val="26"/>
        </w:rPr>
        <w:t xml:space="preserve"> Ленина, д</w:t>
      </w:r>
      <w:r>
        <w:rPr>
          <w:rFonts w:ascii="PT Astra Serif" w:hAnsi="PT Astra Serif"/>
          <w:sz w:val="26"/>
          <w:szCs w:val="26"/>
        </w:rPr>
        <w:t>ом</w:t>
      </w:r>
      <w:r w:rsidRPr="003005E9">
        <w:rPr>
          <w:rFonts w:ascii="PT Astra Serif" w:hAnsi="PT Astra Serif"/>
          <w:sz w:val="26"/>
          <w:szCs w:val="26"/>
        </w:rPr>
        <w:t xml:space="preserve"> 111.</w:t>
      </w: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>Мероприятия, необходимые для осуществления эмиссии, обращения</w:t>
      </w:r>
      <w:r>
        <w:rPr>
          <w:rFonts w:ascii="PT Astra Serif" w:hAnsi="PT Astra Serif"/>
          <w:sz w:val="26"/>
          <w:szCs w:val="26"/>
        </w:rPr>
        <w:t>, обслуживания</w:t>
      </w:r>
      <w:r w:rsidRPr="003005E9">
        <w:rPr>
          <w:rFonts w:ascii="PT Astra Serif" w:hAnsi="PT Astra Serif"/>
          <w:sz w:val="26"/>
          <w:szCs w:val="26"/>
        </w:rPr>
        <w:t xml:space="preserve"> и погашения Облигаций, проводит Эмитент.</w:t>
      </w: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 xml:space="preserve">Настоящий Сертификат удостоверяет право на </w:t>
      </w:r>
      <w:r>
        <w:rPr>
          <w:rFonts w:ascii="PT Astra Serif" w:hAnsi="PT Astra Serif"/>
          <w:sz w:val="26"/>
          <w:szCs w:val="26"/>
        </w:rPr>
        <w:t>5000000 (пять</w:t>
      </w:r>
      <w:r w:rsidRPr="003005E9">
        <w:rPr>
          <w:rFonts w:ascii="PT Astra Serif" w:hAnsi="PT Astra Serif"/>
          <w:sz w:val="26"/>
          <w:szCs w:val="26"/>
        </w:rPr>
        <w:t xml:space="preserve"> миллионов) штук Облигаций номинальной стоимостью 1000 (одна тысяча) рублей каждая.</w:t>
      </w:r>
    </w:p>
    <w:p w:rsidR="00636200" w:rsidRPr="003005E9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05E9">
        <w:rPr>
          <w:rFonts w:ascii="PT Astra Serif" w:hAnsi="PT Astra Serif"/>
          <w:sz w:val="26"/>
          <w:szCs w:val="26"/>
        </w:rPr>
        <w:t xml:space="preserve">Общий объем эмиссии Облигаций составляет </w:t>
      </w:r>
      <w:r>
        <w:rPr>
          <w:rFonts w:ascii="PT Astra Serif" w:hAnsi="PT Astra Serif"/>
          <w:sz w:val="26"/>
          <w:szCs w:val="26"/>
        </w:rPr>
        <w:t>5</w:t>
      </w:r>
      <w:r w:rsidRPr="003005E9">
        <w:rPr>
          <w:rFonts w:ascii="PT Astra Serif" w:hAnsi="PT Astra Serif"/>
          <w:sz w:val="26"/>
          <w:szCs w:val="26"/>
        </w:rPr>
        <w:t>000000000 (</w:t>
      </w:r>
      <w:r>
        <w:rPr>
          <w:rFonts w:ascii="PT Astra Serif" w:hAnsi="PT Astra Serif"/>
          <w:sz w:val="26"/>
          <w:szCs w:val="26"/>
        </w:rPr>
        <w:t>пять</w:t>
      </w:r>
      <w:r w:rsidRPr="003005E9">
        <w:rPr>
          <w:rFonts w:ascii="PT Astra Serif" w:hAnsi="PT Astra Serif"/>
          <w:sz w:val="26"/>
          <w:szCs w:val="26"/>
        </w:rPr>
        <w:t xml:space="preserve"> миллиардов) рублей по номинальной стоимости.</w:t>
      </w:r>
    </w:p>
    <w:p w:rsidR="00636200" w:rsidRPr="009A5DF7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>Настоящий Сертификат оформлен на все Облигации выпуска.</w:t>
      </w:r>
    </w:p>
    <w:p w:rsidR="00636200" w:rsidRPr="009A5DF7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 xml:space="preserve">Дата начала размещения Облигаций – </w:t>
      </w:r>
      <w:r>
        <w:rPr>
          <w:rFonts w:ascii="PT Astra Serif" w:hAnsi="PT Astra Serif"/>
          <w:sz w:val="26"/>
          <w:szCs w:val="26"/>
        </w:rPr>
        <w:t>27 июня 2025</w:t>
      </w:r>
      <w:r w:rsidRPr="009A5DF7">
        <w:rPr>
          <w:rFonts w:ascii="PT Astra Serif" w:hAnsi="PT Astra Serif"/>
          <w:sz w:val="26"/>
          <w:szCs w:val="26"/>
        </w:rPr>
        <w:t xml:space="preserve"> г.</w:t>
      </w:r>
    </w:p>
    <w:p w:rsidR="00636200" w:rsidRPr="009A5DF7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>Дата окончания размещения Облигаций - дата продажи последней Облигации первым владельцам, но не позднее последнего дня окончания срока обращения Облигаций.</w:t>
      </w:r>
    </w:p>
    <w:p w:rsidR="00636200" w:rsidRPr="009A5DF7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 xml:space="preserve">Срок обращения Облигаций - </w:t>
      </w:r>
      <w:r>
        <w:rPr>
          <w:rFonts w:ascii="PT Astra Serif" w:hAnsi="PT Astra Serif"/>
          <w:sz w:val="26"/>
          <w:szCs w:val="26"/>
        </w:rPr>
        <w:t>990</w:t>
      </w:r>
      <w:r w:rsidRPr="009A5DF7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девятьсот</w:t>
      </w:r>
      <w:r w:rsidRPr="009A5DF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девяносто</w:t>
      </w:r>
      <w:r w:rsidRPr="009A5DF7">
        <w:rPr>
          <w:rFonts w:ascii="PT Astra Serif" w:hAnsi="PT Astra Serif"/>
          <w:sz w:val="26"/>
          <w:szCs w:val="26"/>
        </w:rPr>
        <w:t>) дней с даты начала размещения Облигаций.</w:t>
      </w:r>
    </w:p>
    <w:p w:rsidR="00636200" w:rsidRPr="009A5DF7" w:rsidRDefault="00636200" w:rsidP="00272502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>Настоящий Сертификат оформлен на все Облигации выпуска.</w:t>
      </w:r>
    </w:p>
    <w:p w:rsidR="00636200" w:rsidRPr="009A5DF7" w:rsidRDefault="00636200" w:rsidP="00272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>Облигации предоставляют их владельцам право на получение номинальной стоимости Облигаций, выплачиваемой частями (далее –</w:t>
      </w:r>
      <w:r>
        <w:rPr>
          <w:rFonts w:ascii="PT Astra Serif" w:hAnsi="PT Astra Serif"/>
          <w:sz w:val="26"/>
          <w:szCs w:val="26"/>
        </w:rPr>
        <w:t xml:space="preserve"> </w:t>
      </w:r>
      <w:r w:rsidRPr="009A5DF7">
        <w:rPr>
          <w:rFonts w:ascii="PT Astra Serif" w:hAnsi="PT Astra Serif"/>
          <w:sz w:val="26"/>
          <w:szCs w:val="26"/>
        </w:rPr>
        <w:t>амор</w:t>
      </w:r>
      <w:r>
        <w:rPr>
          <w:rFonts w:ascii="PT Astra Serif" w:hAnsi="PT Astra Serif"/>
          <w:sz w:val="26"/>
          <w:szCs w:val="26"/>
        </w:rPr>
        <w:t>тизационные части Облигаций) в размере и в</w:t>
      </w:r>
      <w:r w:rsidRPr="009A5DF7">
        <w:rPr>
          <w:rFonts w:ascii="PT Astra Serif" w:hAnsi="PT Astra Serif"/>
          <w:sz w:val="26"/>
          <w:szCs w:val="26"/>
        </w:rPr>
        <w:t xml:space="preserve"> даты, установленные Решением об эмиссии, и на получение купонного дохода, определяемого исходя из установленной на соответствующий купонный период процентной ставки, начисляемой на непогашенную часть номинальной стоимости Облигаций, выплачиваемого в порядке и даты, установленные Решением об эмиссии.</w:t>
      </w:r>
    </w:p>
    <w:p w:rsidR="00636200" w:rsidRPr="009A5DF7" w:rsidRDefault="00636200" w:rsidP="00272502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lastRenderedPageBreak/>
        <w:t>Владельцы Облигаций имеют право владеть, пользоваться и распоряжаться принадлежащими им Облигациями в соответствии с законодательством Российской Федерации.</w:t>
      </w:r>
    </w:p>
    <w:p w:rsidR="00636200" w:rsidRPr="009A5DF7" w:rsidRDefault="00636200" w:rsidP="00272502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 xml:space="preserve">Владельцы Облигаций </w:t>
      </w:r>
      <w:r>
        <w:rPr>
          <w:rFonts w:ascii="PT Astra Serif" w:hAnsi="PT Astra Serif"/>
          <w:sz w:val="26"/>
          <w:szCs w:val="26"/>
        </w:rPr>
        <w:t>имеют право</w:t>
      </w:r>
      <w:r w:rsidRPr="009A5DF7">
        <w:rPr>
          <w:rFonts w:ascii="PT Astra Serif" w:hAnsi="PT Astra Serif"/>
          <w:sz w:val="26"/>
          <w:szCs w:val="26"/>
        </w:rPr>
        <w:t xml:space="preserve"> совершать с Облигациями гражданско-правовые сделки в соответствии с законодательством Российской Федерации, Генеральными условиями, Условиями и Решением об эмиссии.</w:t>
      </w:r>
    </w:p>
    <w:p w:rsidR="00636200" w:rsidRPr="009A5DF7" w:rsidRDefault="00636200" w:rsidP="00272502">
      <w:pPr>
        <w:pStyle w:val="ConsPlusNormal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9A5DF7">
        <w:rPr>
          <w:rFonts w:ascii="PT Astra Serif" w:hAnsi="PT Astra Serif"/>
          <w:sz w:val="26"/>
          <w:szCs w:val="26"/>
        </w:rPr>
        <w:t>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 в соответствии с законодательством Российской Федерации.</w:t>
      </w:r>
    </w:p>
    <w:p w:rsidR="00636200" w:rsidRPr="009A5DF7" w:rsidRDefault="00636200" w:rsidP="00272502">
      <w:pPr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A5DF7">
        <w:rPr>
          <w:rFonts w:ascii="PT Astra Serif" w:eastAsia="Calibri" w:hAnsi="PT Astra Serif"/>
          <w:sz w:val="26"/>
          <w:szCs w:val="26"/>
        </w:rPr>
        <w:t xml:space="preserve">Доходом по Облигациям является </w:t>
      </w:r>
      <w:r>
        <w:rPr>
          <w:rFonts w:ascii="PT Astra Serif" w:eastAsia="Calibri" w:hAnsi="PT Astra Serif"/>
          <w:sz w:val="26"/>
          <w:szCs w:val="26"/>
        </w:rPr>
        <w:t>фиксированный</w:t>
      </w:r>
      <w:r w:rsidRPr="009A5DF7">
        <w:rPr>
          <w:rFonts w:ascii="PT Astra Serif" w:eastAsia="Calibri" w:hAnsi="PT Astra Serif"/>
          <w:sz w:val="26"/>
          <w:szCs w:val="26"/>
        </w:rPr>
        <w:t xml:space="preserve"> купонный доход, а также разница между ценой реализации (погашения) и ценой покупки Облигаций. 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46A4E">
        <w:rPr>
          <w:rFonts w:ascii="PT Astra Serif" w:hAnsi="PT Astra Serif"/>
          <w:sz w:val="26"/>
          <w:szCs w:val="26"/>
        </w:rPr>
        <w:t>Каждая Облигация имеет 3</w:t>
      </w:r>
      <w:r>
        <w:rPr>
          <w:rFonts w:ascii="PT Astra Serif" w:hAnsi="PT Astra Serif"/>
          <w:sz w:val="26"/>
          <w:szCs w:val="26"/>
        </w:rPr>
        <w:t>3</w:t>
      </w:r>
      <w:r w:rsidRPr="00046A4E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т</w:t>
      </w:r>
      <w:r w:rsidRPr="00046A4E">
        <w:rPr>
          <w:rFonts w:ascii="PT Astra Serif" w:hAnsi="PT Astra Serif"/>
          <w:sz w:val="26"/>
          <w:szCs w:val="26"/>
        </w:rPr>
        <w:t xml:space="preserve">ридцать </w:t>
      </w:r>
      <w:r>
        <w:rPr>
          <w:rFonts w:ascii="PT Astra Serif" w:hAnsi="PT Astra Serif"/>
          <w:sz w:val="26"/>
          <w:szCs w:val="26"/>
        </w:rPr>
        <w:t>три</w:t>
      </w:r>
      <w:r w:rsidRPr="00046A4E">
        <w:rPr>
          <w:rFonts w:ascii="PT Astra Serif" w:hAnsi="PT Astra Serif"/>
          <w:sz w:val="26"/>
          <w:szCs w:val="26"/>
        </w:rPr>
        <w:t>) купонных период</w:t>
      </w:r>
      <w:r>
        <w:rPr>
          <w:rFonts w:ascii="PT Astra Serif" w:hAnsi="PT Astra Serif"/>
          <w:sz w:val="26"/>
          <w:szCs w:val="26"/>
        </w:rPr>
        <w:t>а</w:t>
      </w:r>
      <w:r w:rsidRPr="00046A4E">
        <w:rPr>
          <w:rFonts w:ascii="PT Astra Serif" w:hAnsi="PT Astra Serif"/>
          <w:sz w:val="26"/>
          <w:szCs w:val="26"/>
        </w:rPr>
        <w:t xml:space="preserve">. Длительность </w:t>
      </w:r>
      <w:r>
        <w:rPr>
          <w:rFonts w:ascii="PT Astra Serif" w:hAnsi="PT Astra Serif"/>
          <w:sz w:val="26"/>
          <w:szCs w:val="26"/>
        </w:rPr>
        <w:t xml:space="preserve">первого купонного периода составляет 28 (двадцать восемь) дней, длительность купонных периодов со второго по тридцать второй составляет </w:t>
      </w:r>
      <w:r>
        <w:rPr>
          <w:rFonts w:ascii="PT Astra Serif" w:hAnsi="PT Astra Serif" w:cs="PT Astra Serif"/>
          <w:sz w:val="26"/>
          <w:szCs w:val="26"/>
        </w:rPr>
        <w:t xml:space="preserve">30 (тридцать) дней, длительность тридцать третьего купонного периода составляет 32 (тридцать два) дня. </w:t>
      </w:r>
      <w:r w:rsidRPr="00E50107">
        <w:rPr>
          <w:rFonts w:ascii="PT Astra Serif" w:hAnsi="PT Astra Serif"/>
          <w:sz w:val="26"/>
          <w:szCs w:val="26"/>
        </w:rPr>
        <w:t>Купонный доход выплачивается в последний день купонного периода. Последний купонный доход выплачивается в дату погашения Облигаций.</w:t>
      </w:r>
      <w:r w:rsidRPr="00346E68">
        <w:rPr>
          <w:rFonts w:ascii="PT Astra Serif" w:hAnsi="PT Astra Serif"/>
          <w:sz w:val="26"/>
          <w:szCs w:val="26"/>
        </w:rPr>
        <w:t xml:space="preserve"> 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50107">
        <w:rPr>
          <w:rFonts w:ascii="PT Astra Serif" w:hAnsi="PT Astra Serif"/>
          <w:sz w:val="26"/>
          <w:szCs w:val="26"/>
        </w:rPr>
        <w:t>Купонный доход выплачивается в последний день купонного периода. Последний купонный доход выплачивается в дату погашения Облигаций.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Ставка купонного дохода устанавливается в порядке, указанном в Условиях и Решении об эмиссии.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Величина купонного дохода определяется по формуле:</w:t>
      </w:r>
    </w:p>
    <w:p w:rsidR="00636200" w:rsidRDefault="00636200" w:rsidP="00636200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636200" w:rsidRPr="001C39BB" w:rsidRDefault="00636200" w:rsidP="00636200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C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=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N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R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73729C">
        <w:rPr>
          <w:rFonts w:ascii="PT Astra Serif" w:hAnsi="PT Astra Serif" w:cs="PT Astra Serif"/>
          <w:sz w:val="26"/>
          <w:szCs w:val="26"/>
          <w:lang w:val="en-US"/>
        </w:rPr>
        <w:t>T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proofErr w:type="spellEnd"/>
      <w:r w:rsidRPr="001C39BB">
        <w:rPr>
          <w:rFonts w:ascii="PT Astra Serif" w:hAnsi="PT Astra Serif" w:cs="PT Astra Serif"/>
          <w:sz w:val="26"/>
          <w:szCs w:val="26"/>
        </w:rPr>
        <w:t xml:space="preserve"> / (365 </w:t>
      </w:r>
      <w:r w:rsidRPr="0073729C">
        <w:rPr>
          <w:rFonts w:ascii="PT Astra Serif" w:hAnsi="PT Astra Serif" w:cs="PT Astra Serif"/>
          <w:sz w:val="26"/>
          <w:szCs w:val="26"/>
          <w:lang w:val="en-US"/>
        </w:rPr>
        <w:t>x</w:t>
      </w:r>
      <w:r w:rsidRPr="001C39BB">
        <w:rPr>
          <w:rFonts w:ascii="PT Astra Serif" w:hAnsi="PT Astra Serif" w:cs="PT Astra Serif"/>
          <w:sz w:val="26"/>
          <w:szCs w:val="26"/>
        </w:rPr>
        <w:t xml:space="preserve"> 100%), </w:t>
      </w:r>
      <w:r>
        <w:rPr>
          <w:rFonts w:ascii="PT Astra Serif" w:hAnsi="PT Astra Serif" w:cs="PT Astra Serif"/>
          <w:sz w:val="26"/>
          <w:szCs w:val="26"/>
        </w:rPr>
        <w:t>где</w:t>
      </w:r>
      <w:r w:rsidRPr="001C39BB">
        <w:rPr>
          <w:rFonts w:ascii="PT Astra Serif" w:hAnsi="PT Astra Serif" w:cs="PT Astra Serif"/>
          <w:sz w:val="26"/>
          <w:szCs w:val="26"/>
        </w:rPr>
        <w:t>:</w:t>
      </w:r>
    </w:p>
    <w:p w:rsidR="00636200" w:rsidRPr="00584841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 w:rsidRPr="001C39BB">
        <w:rPr>
          <w:rFonts w:ascii="PT Astra Serif" w:hAnsi="PT Astra Serif" w:cs="PT Astra Serif"/>
          <w:sz w:val="26"/>
          <w:szCs w:val="26"/>
        </w:rPr>
        <w:t xml:space="preserve"> – </w:t>
      </w:r>
      <w:r>
        <w:rPr>
          <w:rFonts w:ascii="PT Astra Serif" w:hAnsi="PT Astra Serif" w:cs="PT Astra Serif"/>
          <w:sz w:val="26"/>
          <w:szCs w:val="26"/>
        </w:rPr>
        <w:t>порядковый номер купонного периода;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C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- величина купонного дохода за j-й купонный период, в рублях;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N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– </w:t>
      </w:r>
      <w:r w:rsidRPr="001C39BB">
        <w:rPr>
          <w:rFonts w:ascii="PT Astra Serif" w:hAnsi="PT Astra Serif" w:cs="PT Astra Serif"/>
          <w:sz w:val="26"/>
          <w:szCs w:val="26"/>
        </w:rPr>
        <w:t xml:space="preserve">номинальная </w:t>
      </w:r>
      <w:r>
        <w:rPr>
          <w:rFonts w:ascii="PT Astra Serif" w:hAnsi="PT Astra Serif" w:cs="PT Astra Serif"/>
          <w:sz w:val="26"/>
          <w:szCs w:val="26"/>
        </w:rPr>
        <w:t>стоимость (непогашенная часть номинальной стоимости) одной Облигации, в рублях;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R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- ставка купонного дохода по 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>-му купонному периоду, в процентах годовых;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T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 xml:space="preserve"> – длительность </w:t>
      </w:r>
      <w:r>
        <w:rPr>
          <w:rFonts w:ascii="PT Astra Serif" w:hAnsi="PT Astra Serif" w:cs="PT Astra Serif"/>
          <w:sz w:val="26"/>
          <w:szCs w:val="26"/>
          <w:lang w:val="en-US"/>
        </w:rPr>
        <w:t>j</w:t>
      </w:r>
      <w:r>
        <w:rPr>
          <w:rFonts w:ascii="PT Astra Serif" w:hAnsi="PT Astra Serif" w:cs="PT Astra Serif"/>
          <w:sz w:val="26"/>
          <w:szCs w:val="26"/>
        </w:rPr>
        <w:t>-го купонного периода, дней.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Сумма выплаты по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Купонная ставка по первому купонному периоду определяется Эмитентом </w:t>
      </w:r>
      <w:r w:rsidRPr="008E09E5">
        <w:rPr>
          <w:rFonts w:ascii="PT Astra Serif" w:hAnsi="PT Astra Serif" w:cs="PT Astra Serif"/>
          <w:sz w:val="26"/>
          <w:szCs w:val="26"/>
        </w:rPr>
        <w:t>на основании предоставленных предложений о приобретении Облигаций (Оферт).</w:t>
      </w:r>
      <w:r>
        <w:rPr>
          <w:rFonts w:ascii="PT Astra Serif" w:hAnsi="PT Astra Serif" w:cs="PT Astra Serif"/>
          <w:sz w:val="26"/>
          <w:szCs w:val="26"/>
        </w:rPr>
        <w:t xml:space="preserve"> Купонные ставки второго – тридцать третьего купонных периодов являются фиксированными и равны купонной ставке по первому купонному периоду:</w:t>
      </w:r>
    </w:p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5000" w:type="pct"/>
        <w:jc w:val="center"/>
        <w:tblLook w:val="04A0" w:firstRow="1" w:lastRow="0" w:firstColumn="1" w:lastColumn="0" w:noHBand="0" w:noVBand="1"/>
      </w:tblPr>
      <w:tblGrid>
        <w:gridCol w:w="1467"/>
        <w:gridCol w:w="1953"/>
        <w:gridCol w:w="1918"/>
        <w:gridCol w:w="1918"/>
        <w:gridCol w:w="2598"/>
      </w:tblGrid>
      <w:tr w:rsidR="00636200" w:rsidRPr="00BD44CB" w:rsidTr="001140CE">
        <w:trPr>
          <w:trHeight w:val="1108"/>
          <w:jc w:val="center"/>
        </w:trPr>
        <w:tc>
          <w:tcPr>
            <w:tcW w:w="74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800322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</w:rPr>
              <w:t>Н</w:t>
            </w: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омер</w:t>
            </w:r>
          </w:p>
          <w:p w:rsidR="00636200" w:rsidRPr="00800322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Style w:val="85pt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купонного</w:t>
            </w:r>
          </w:p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периода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Дата начала купонного периода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30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Дата окончания купонного периода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44CB">
              <w:rPr>
                <w:rStyle w:val="85pt"/>
                <w:rFonts w:ascii="PT Astra Serif" w:hAnsi="PT Astra Serif"/>
                <w:sz w:val="24"/>
                <w:szCs w:val="24"/>
              </w:rPr>
              <w:t>Длительность купонного периода, (дней)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00" w:rsidRPr="00BD44CB" w:rsidRDefault="00636200" w:rsidP="001140CE">
            <w:pPr>
              <w:pStyle w:val="25"/>
              <w:shd w:val="clear" w:color="auto" w:fill="auto"/>
              <w:spacing w:before="0" w:after="0" w:line="226" w:lineRule="exact"/>
              <w:jc w:val="center"/>
              <w:rPr>
                <w:rStyle w:val="85pt"/>
                <w:rFonts w:ascii="PT Astra Serif" w:hAnsi="PT Astra Serif"/>
                <w:sz w:val="24"/>
                <w:szCs w:val="24"/>
              </w:rPr>
            </w:pPr>
            <w:r>
              <w:rPr>
                <w:rStyle w:val="85pt"/>
                <w:rFonts w:ascii="PT Astra Serif" w:hAnsi="PT Astra Serif"/>
                <w:sz w:val="24"/>
                <w:szCs w:val="24"/>
              </w:rPr>
              <w:t>Ставка купона (проценты годовых)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7.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06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25.07.2025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1318" w:type="pct"/>
          </w:tcPr>
          <w:p w:rsidR="00636200" w:rsidRDefault="00636200" w:rsidP="001140CE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Устанавливается Эмитентом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25.07.2025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24.08.2025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24.08.2025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23.09.2025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23.09.2025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23.10.2025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23.10.2025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22.11.2025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22.11.2025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22.12.2025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22.12.2025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21.01.2026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21.01.2026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20.02.2026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20.02.2026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22.03.2026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22.03.2026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21.04.2026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21.04.2026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21.05.2026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21.05.2026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20.06.2026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20.06.2026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20.07.2026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20.07.2026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19.08.2026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19.08.2026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18.09.2026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18.09.2026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18.10.2026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18.10.2026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17.11.2026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17.11.2026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17.12.2026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17.12.2026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16.01.2027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16.01.2027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15.02.2027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15.02.2027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17.03.2027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17.03.2027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16.04.2027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16.04.2027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16.05.2027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16.05.2027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15.06.2027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15.06.2027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15.07.2027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5.07.202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4.08.202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4.08.202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3.09.202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3.09.202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3.10.202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BD44CB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3.10.202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 xml:space="preserve">Равна ставке первого </w:t>
            </w:r>
            <w:r w:rsidRPr="00E6307F">
              <w:rPr>
                <w:rFonts w:ascii="PT Astra Serif" w:hAnsi="PT Astra Serif"/>
              </w:rPr>
              <w:lastRenderedPageBreak/>
              <w:t>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30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2.12.202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1.01.202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1.01.202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0.02.202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  <w:tr w:rsidR="00636200" w:rsidRPr="00BD44CB" w:rsidTr="001140CE">
        <w:trPr>
          <w:jc w:val="center"/>
        </w:trPr>
        <w:tc>
          <w:tcPr>
            <w:tcW w:w="745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</w:t>
            </w:r>
          </w:p>
        </w:tc>
        <w:tc>
          <w:tcPr>
            <w:tcW w:w="991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0.02.202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Pr="00E17384" w:rsidRDefault="00636200" w:rsidP="001140CE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13</w:t>
            </w:r>
            <w:r w:rsidRPr="00E17384">
              <w:rPr>
                <w:rFonts w:ascii="PT Astra Serif" w:hAnsi="PT Astra Serif" w:cs="Calibri"/>
                <w:color w:val="000000"/>
                <w:sz w:val="26"/>
                <w:szCs w:val="26"/>
              </w:rPr>
              <w:t>.03.202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3" w:type="pct"/>
            <w:vAlign w:val="center"/>
          </w:tcPr>
          <w:p w:rsidR="00636200" w:rsidRDefault="00636200" w:rsidP="001140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</w:t>
            </w:r>
          </w:p>
        </w:tc>
        <w:tc>
          <w:tcPr>
            <w:tcW w:w="1318" w:type="pct"/>
          </w:tcPr>
          <w:p w:rsidR="00636200" w:rsidRDefault="00636200" w:rsidP="001140CE">
            <w:r w:rsidRPr="00E6307F">
              <w:rPr>
                <w:rFonts w:ascii="PT Astra Serif" w:hAnsi="PT Astra Serif"/>
              </w:rPr>
              <w:t>Равна ставке первого купона</w:t>
            </w:r>
          </w:p>
        </w:tc>
      </w:tr>
    </w:tbl>
    <w:p w:rsidR="00636200" w:rsidRDefault="00636200" w:rsidP="0063620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 xml:space="preserve">Купонный доход по Облигациям, не размещенным на дату выплаты купонного дохода, или по Облигациям, переведенным на счет </w:t>
      </w:r>
      <w:r>
        <w:rPr>
          <w:rFonts w:ascii="PT Astra Serif" w:hAnsi="PT Astra Serif"/>
          <w:sz w:val="26"/>
          <w:szCs w:val="26"/>
        </w:rPr>
        <w:t xml:space="preserve">депо </w:t>
      </w:r>
      <w:r w:rsidRPr="00291423">
        <w:rPr>
          <w:rFonts w:ascii="PT Astra Serif" w:hAnsi="PT Astra Serif"/>
          <w:sz w:val="26"/>
          <w:szCs w:val="26"/>
        </w:rPr>
        <w:t>Эмитента в Уполномоченном депозитарии, не начисляется и не выплачивается.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В ходе размещения Облигаций, а также при обращении Облигаций, при совершении сделок купли-продажи Облигаций покупатель уплачивает продавцу цену Облигаций, а также НКД на одну Облигацию, который рассчитывается на текущую дату по следующей формуле:</w:t>
      </w:r>
    </w:p>
    <w:p w:rsidR="00636200" w:rsidRPr="00291423" w:rsidRDefault="00636200" w:rsidP="0063620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36200" w:rsidRPr="001C5F73" w:rsidRDefault="00636200" w:rsidP="0063620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НКД</w:t>
      </w:r>
      <w:r w:rsidRPr="001C5F73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291423">
        <w:rPr>
          <w:rFonts w:ascii="PT Astra Serif" w:hAnsi="PT Astra Serif"/>
          <w:sz w:val="26"/>
          <w:szCs w:val="26"/>
          <w:lang w:val="en-US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proofErr w:type="spellEnd"/>
      <w:r w:rsidRPr="001C5F73">
        <w:rPr>
          <w:rFonts w:ascii="PT Astra Serif" w:hAnsi="PT Astra Serif"/>
          <w:sz w:val="26"/>
          <w:szCs w:val="26"/>
        </w:rPr>
        <w:t xml:space="preserve"> </w:t>
      </w:r>
      <w:r w:rsidRPr="00291423">
        <w:rPr>
          <w:rFonts w:ascii="PT Astra Serif" w:hAnsi="PT Astra Serif"/>
          <w:sz w:val="26"/>
          <w:szCs w:val="26"/>
          <w:lang w:val="en-US"/>
        </w:rPr>
        <w:t>x</w:t>
      </w:r>
      <w:r w:rsidRPr="001C5F7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R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1C5F73">
        <w:rPr>
          <w:rFonts w:ascii="PT Astra Serif" w:hAnsi="PT Astra Serif"/>
          <w:sz w:val="26"/>
          <w:szCs w:val="26"/>
        </w:rPr>
        <w:t xml:space="preserve"> </w:t>
      </w:r>
      <w:r w:rsidRPr="00291423">
        <w:rPr>
          <w:rFonts w:ascii="PT Astra Serif" w:hAnsi="PT Astra Serif"/>
          <w:sz w:val="26"/>
          <w:szCs w:val="26"/>
          <w:lang w:val="en-US"/>
        </w:rPr>
        <w:t>x</w:t>
      </w:r>
      <w:r w:rsidRPr="001C5F73">
        <w:rPr>
          <w:rFonts w:ascii="PT Astra Serif" w:hAnsi="PT Astra Serif"/>
          <w:sz w:val="26"/>
          <w:szCs w:val="26"/>
        </w:rPr>
        <w:t xml:space="preserve"> ((</w:t>
      </w:r>
      <w:r w:rsidRPr="00291423">
        <w:rPr>
          <w:rFonts w:ascii="PT Astra Serif" w:hAnsi="PT Astra Serif"/>
          <w:sz w:val="26"/>
          <w:szCs w:val="26"/>
        </w:rPr>
        <w:t>Т</w:t>
      </w:r>
      <w:r w:rsidRPr="001C5F73">
        <w:rPr>
          <w:rFonts w:ascii="PT Astra Serif" w:hAnsi="PT Astra Serif"/>
          <w:sz w:val="26"/>
          <w:szCs w:val="26"/>
        </w:rPr>
        <w:t xml:space="preserve"> - </w:t>
      </w:r>
      <w:r w:rsidRPr="00291423">
        <w:rPr>
          <w:rFonts w:ascii="PT Astra Serif" w:hAnsi="PT Astra Serif"/>
          <w:sz w:val="26"/>
          <w:szCs w:val="26"/>
          <w:lang w:val="en-US"/>
        </w:rPr>
        <w:t>T</w:t>
      </w:r>
      <w:r w:rsidRPr="001C5F73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1C5F73">
        <w:rPr>
          <w:rFonts w:ascii="PT Astra Serif" w:hAnsi="PT Astra Serif"/>
          <w:sz w:val="26"/>
          <w:szCs w:val="26"/>
        </w:rPr>
        <w:t xml:space="preserve">-1)) / 365) / 100%, </w:t>
      </w:r>
      <w:r w:rsidRPr="00291423">
        <w:rPr>
          <w:rFonts w:ascii="PT Astra Serif" w:hAnsi="PT Astra Serif"/>
          <w:sz w:val="26"/>
          <w:szCs w:val="26"/>
        </w:rPr>
        <w:t>где</w:t>
      </w:r>
      <w:r w:rsidRPr="001C5F73">
        <w:rPr>
          <w:rFonts w:ascii="PT Astra Serif" w:hAnsi="PT Astra Serif"/>
          <w:sz w:val="26"/>
          <w:szCs w:val="26"/>
        </w:rPr>
        <w:t>:</w:t>
      </w:r>
    </w:p>
    <w:p w:rsidR="00636200" w:rsidRPr="00584841" w:rsidRDefault="00636200" w:rsidP="0063620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НКД - накопленный купонный доход на одну Облигацию, в рублях;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 - порядковый номер купонного периода;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 - номинальн</w:t>
      </w:r>
      <w:r>
        <w:rPr>
          <w:rFonts w:ascii="PT Astra Serif" w:hAnsi="PT Astra Serif"/>
          <w:sz w:val="26"/>
          <w:szCs w:val="26"/>
        </w:rPr>
        <w:t>ая</w:t>
      </w:r>
      <w:r w:rsidRPr="00291423">
        <w:rPr>
          <w:rFonts w:ascii="PT Astra Serif" w:hAnsi="PT Astra Serif"/>
          <w:sz w:val="26"/>
          <w:szCs w:val="26"/>
        </w:rPr>
        <w:t xml:space="preserve"> стоимост</w:t>
      </w:r>
      <w:r>
        <w:rPr>
          <w:rFonts w:ascii="PT Astra Serif" w:hAnsi="PT Astra Serif"/>
          <w:sz w:val="26"/>
          <w:szCs w:val="26"/>
        </w:rPr>
        <w:t>ь (</w:t>
      </w:r>
      <w:r w:rsidRPr="00291423">
        <w:rPr>
          <w:rFonts w:ascii="PT Astra Serif" w:hAnsi="PT Astra Serif"/>
          <w:sz w:val="26"/>
          <w:szCs w:val="26"/>
        </w:rPr>
        <w:t>непогашенная часть номинальной стоимости</w:t>
      </w:r>
      <w:r>
        <w:rPr>
          <w:rFonts w:ascii="PT Astra Serif" w:hAnsi="PT Astra Serif"/>
          <w:sz w:val="26"/>
          <w:szCs w:val="26"/>
        </w:rPr>
        <w:t>)</w:t>
      </w:r>
      <w:r w:rsidRPr="0029142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одной </w:t>
      </w:r>
      <w:r w:rsidRPr="00291423">
        <w:rPr>
          <w:rFonts w:ascii="PT Astra Serif" w:hAnsi="PT Astra Serif"/>
          <w:sz w:val="26"/>
          <w:szCs w:val="26"/>
        </w:rPr>
        <w:t>Облигации, в рублях;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val="en-US"/>
        </w:rPr>
        <w:t>Rj</w:t>
      </w:r>
      <w:proofErr w:type="spellEnd"/>
      <w:r w:rsidRPr="00291423">
        <w:rPr>
          <w:rFonts w:ascii="PT Astra Serif" w:hAnsi="PT Astra Serif"/>
          <w:sz w:val="26"/>
          <w:szCs w:val="26"/>
        </w:rPr>
        <w:t xml:space="preserve"> - ставка купонного дохода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>-му купон</w:t>
      </w:r>
      <w:r>
        <w:rPr>
          <w:rFonts w:ascii="PT Astra Serif" w:hAnsi="PT Astra Serif"/>
          <w:sz w:val="26"/>
          <w:szCs w:val="26"/>
        </w:rPr>
        <w:t>ному периоду,</w:t>
      </w:r>
      <w:r w:rsidRPr="00291423">
        <w:rPr>
          <w:rFonts w:ascii="PT Astra Serif" w:hAnsi="PT Astra Serif"/>
          <w:sz w:val="26"/>
          <w:szCs w:val="26"/>
        </w:rPr>
        <w:t xml:space="preserve"> в процентах годовых;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T(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 xml:space="preserve">-1) - дата </w:t>
      </w:r>
      <w:r>
        <w:rPr>
          <w:rFonts w:ascii="PT Astra Serif" w:hAnsi="PT Astra Serif"/>
          <w:sz w:val="26"/>
          <w:szCs w:val="26"/>
        </w:rPr>
        <w:t xml:space="preserve">окончания предыдущего </w:t>
      </w:r>
      <w:r w:rsidRPr="00291423">
        <w:rPr>
          <w:rFonts w:ascii="PT Astra Serif" w:hAnsi="PT Astra Serif"/>
          <w:sz w:val="26"/>
          <w:szCs w:val="26"/>
        </w:rPr>
        <w:t>купонного периода (для</w:t>
      </w:r>
      <w:r>
        <w:rPr>
          <w:rFonts w:ascii="PT Astra Serif" w:hAnsi="PT Astra Serif"/>
          <w:sz w:val="26"/>
          <w:szCs w:val="26"/>
        </w:rPr>
        <w:t xml:space="preserve"> первого купонного периода -</w:t>
      </w:r>
      <w:r w:rsidRPr="00291423">
        <w:rPr>
          <w:rFonts w:ascii="PT Astra Serif" w:hAnsi="PT Astra Serif"/>
          <w:sz w:val="26"/>
          <w:szCs w:val="26"/>
        </w:rPr>
        <w:t xml:space="preserve"> дата начала размещения Облигаций);</w:t>
      </w:r>
    </w:p>
    <w:p w:rsidR="00636200" w:rsidRPr="00291423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91423">
        <w:rPr>
          <w:rFonts w:ascii="PT Astra Serif" w:hAnsi="PT Astra Serif"/>
          <w:sz w:val="26"/>
          <w:szCs w:val="26"/>
        </w:rPr>
        <w:t>T - дата, на которую рассчитывается НКД</w:t>
      </w:r>
      <w:r>
        <w:rPr>
          <w:rFonts w:ascii="PT Astra Serif" w:hAnsi="PT Astra Serif"/>
          <w:sz w:val="26"/>
          <w:szCs w:val="26"/>
        </w:rPr>
        <w:t xml:space="preserve"> внутри</w:t>
      </w:r>
      <w:r w:rsidRPr="0090072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j</w:t>
      </w:r>
      <w:r w:rsidRPr="00291423">
        <w:rPr>
          <w:rFonts w:ascii="PT Astra Serif" w:hAnsi="PT Astra Serif"/>
          <w:sz w:val="26"/>
          <w:szCs w:val="26"/>
        </w:rPr>
        <w:t>-</w:t>
      </w:r>
      <w:r>
        <w:rPr>
          <w:rFonts w:ascii="PT Astra Serif" w:hAnsi="PT Astra Serif"/>
          <w:sz w:val="26"/>
          <w:szCs w:val="26"/>
        </w:rPr>
        <w:t>го</w:t>
      </w:r>
      <w:r w:rsidRPr="00291423">
        <w:rPr>
          <w:rFonts w:ascii="PT Astra Serif" w:hAnsi="PT Astra Serif"/>
          <w:sz w:val="26"/>
          <w:szCs w:val="26"/>
        </w:rPr>
        <w:t xml:space="preserve"> купон</w:t>
      </w:r>
      <w:r>
        <w:rPr>
          <w:rFonts w:ascii="PT Astra Serif" w:hAnsi="PT Astra Serif"/>
          <w:sz w:val="26"/>
          <w:szCs w:val="26"/>
        </w:rPr>
        <w:t>ного периода</w:t>
      </w:r>
      <w:r w:rsidRPr="00291423">
        <w:rPr>
          <w:rFonts w:ascii="PT Astra Serif" w:hAnsi="PT Astra Serif"/>
          <w:sz w:val="26"/>
          <w:szCs w:val="26"/>
        </w:rPr>
        <w:t>.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D0443E">
        <w:rPr>
          <w:rFonts w:ascii="PT Astra Serif" w:hAnsi="PT Astra Serif"/>
          <w:sz w:val="26"/>
          <w:szCs w:val="26"/>
        </w:rPr>
        <w:t xml:space="preserve">умма выплаты по накопленному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</w:t>
      </w:r>
      <w:r w:rsidRPr="008D3781">
        <w:rPr>
          <w:rFonts w:ascii="PT Astra Serif" w:hAnsi="PT Astra Serif"/>
          <w:sz w:val="26"/>
          <w:szCs w:val="26"/>
        </w:rPr>
        <w:t>после запятой меньше 5, второй знак после запятой не изменяется).</w:t>
      </w:r>
    </w:p>
    <w:p w:rsidR="00636200" w:rsidRDefault="00636200" w:rsidP="002725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Погашение номинальной стоимости Облигаций осуществляется частями (далее - Амортизация долга) в даты и в размерах, установленных в Решении об эмиссии и совпадающие с датами выплаты двадцать восьмого и тридцать третьего купонных доходов по Облигациям:</w:t>
      </w:r>
    </w:p>
    <w:p w:rsidR="00636200" w:rsidRPr="002B1700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1700">
        <w:rPr>
          <w:rFonts w:ascii="PT Astra Serif" w:hAnsi="PT Astra Serif"/>
          <w:sz w:val="26"/>
          <w:szCs w:val="26"/>
        </w:rPr>
        <w:t>дата погашения первой амортизационной части - 2</w:t>
      </w:r>
      <w:r>
        <w:rPr>
          <w:rFonts w:ascii="PT Astra Serif" w:hAnsi="PT Astra Serif"/>
          <w:sz w:val="26"/>
          <w:szCs w:val="26"/>
        </w:rPr>
        <w:t>0</w:t>
      </w:r>
      <w:r w:rsidRPr="002B1700">
        <w:rPr>
          <w:rFonts w:ascii="PT Astra Serif" w:hAnsi="PT Astra Serif"/>
          <w:sz w:val="26"/>
          <w:szCs w:val="26"/>
        </w:rPr>
        <w:t xml:space="preserve">% (Двадцать процентов) от номинальной стоимости – </w:t>
      </w:r>
      <w:r>
        <w:rPr>
          <w:rFonts w:ascii="PT Astra Serif" w:hAnsi="PT Astra Serif"/>
          <w:sz w:val="26"/>
          <w:szCs w:val="26"/>
        </w:rPr>
        <w:t>13.10.2027</w:t>
      </w:r>
      <w:r w:rsidRPr="002B1700">
        <w:rPr>
          <w:rFonts w:ascii="PT Astra Serif" w:hAnsi="PT Astra Serif"/>
          <w:sz w:val="26"/>
          <w:szCs w:val="26"/>
        </w:rPr>
        <w:t>;</w:t>
      </w:r>
    </w:p>
    <w:p w:rsidR="00636200" w:rsidRPr="002B1700" w:rsidRDefault="00636200" w:rsidP="0027250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1700">
        <w:rPr>
          <w:rFonts w:ascii="PT Astra Serif" w:hAnsi="PT Astra Serif"/>
          <w:sz w:val="26"/>
          <w:szCs w:val="26"/>
        </w:rPr>
        <w:t xml:space="preserve">дата погашения второй амортизационной части </w:t>
      </w:r>
      <w:r>
        <w:rPr>
          <w:rFonts w:ascii="PT Astra Serif" w:hAnsi="PT Astra Serif"/>
          <w:sz w:val="26"/>
          <w:szCs w:val="26"/>
        </w:rPr>
        <w:t>- 80</w:t>
      </w:r>
      <w:r w:rsidRPr="002B1700">
        <w:rPr>
          <w:rFonts w:ascii="PT Astra Serif" w:hAnsi="PT Astra Serif"/>
          <w:sz w:val="26"/>
          <w:szCs w:val="26"/>
        </w:rPr>
        <w:t>% (</w:t>
      </w:r>
      <w:r>
        <w:rPr>
          <w:rFonts w:ascii="PT Astra Serif" w:hAnsi="PT Astra Serif"/>
          <w:sz w:val="26"/>
          <w:szCs w:val="26"/>
        </w:rPr>
        <w:t>Восемьдесят</w:t>
      </w:r>
      <w:r w:rsidRPr="002B1700">
        <w:rPr>
          <w:rFonts w:ascii="PT Astra Serif" w:hAnsi="PT Astra Serif"/>
          <w:sz w:val="26"/>
          <w:szCs w:val="26"/>
        </w:rPr>
        <w:t xml:space="preserve"> процентов) от номинальной стоимости – </w:t>
      </w:r>
      <w:r>
        <w:rPr>
          <w:rFonts w:ascii="PT Astra Serif" w:hAnsi="PT Astra Serif"/>
          <w:sz w:val="26"/>
          <w:szCs w:val="26"/>
        </w:rPr>
        <w:t>13.03.2028</w:t>
      </w:r>
      <w:r w:rsidRPr="002B1700">
        <w:rPr>
          <w:rFonts w:ascii="PT Astra Serif" w:hAnsi="PT Astra Serif"/>
          <w:sz w:val="26"/>
          <w:szCs w:val="26"/>
        </w:rPr>
        <w:t>;</w:t>
      </w:r>
    </w:p>
    <w:p w:rsidR="00636200" w:rsidRPr="008856BD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sz w:val="26"/>
          <w:szCs w:val="26"/>
        </w:rPr>
      </w:pPr>
      <w:r w:rsidRPr="008856BD">
        <w:rPr>
          <w:rFonts w:ascii="PT Astra Serif" w:hAnsi="PT Astra Serif"/>
          <w:b w:val="0"/>
          <w:sz w:val="26"/>
          <w:szCs w:val="26"/>
        </w:rPr>
        <w:t>Дата погашения Облигаций – 13.03.2028.</w:t>
      </w:r>
    </w:p>
    <w:p w:rsidR="00636200" w:rsidRPr="00800322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</w:rPr>
      </w:pPr>
      <w:r w:rsidRPr="00800322">
        <w:rPr>
          <w:rFonts w:ascii="PT Astra Serif" w:hAnsi="PT Astra Serif"/>
          <w:b w:val="0"/>
          <w:bCs w:val="0"/>
          <w:sz w:val="26"/>
          <w:szCs w:val="26"/>
        </w:rPr>
        <w:t xml:space="preserve">В дату погашения Облигаций их владельцам и иным лицам, осуществляющим в соответствии с </w:t>
      </w:r>
      <w:r w:rsidRPr="00584841">
        <w:rPr>
          <w:rFonts w:ascii="PT Astra Serif" w:hAnsi="PT Astra Serif"/>
          <w:b w:val="0"/>
          <w:bCs w:val="0"/>
          <w:sz w:val="26"/>
          <w:szCs w:val="26"/>
        </w:rPr>
        <w:t>законодательством Российской Федерации</w:t>
      </w:r>
      <w:r w:rsidRPr="00800322">
        <w:rPr>
          <w:rFonts w:ascii="PT Astra Serif" w:hAnsi="PT Astra Serif"/>
          <w:b w:val="0"/>
          <w:bCs w:val="0"/>
          <w:sz w:val="26"/>
          <w:szCs w:val="26"/>
        </w:rPr>
        <w:t xml:space="preserve"> права по Облигациям, выплачиваются непогашенная часть номинальной стоимости Облигаций и купонный доход за последний купонный период.</w:t>
      </w:r>
    </w:p>
    <w:p w:rsidR="00636200" w:rsidRPr="00800322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</w:rPr>
      </w:pPr>
      <w:r w:rsidRPr="00800322">
        <w:rPr>
          <w:rFonts w:ascii="PT Astra Serif" w:hAnsi="PT Astra Serif"/>
          <w:b w:val="0"/>
          <w:bCs w:val="0"/>
          <w:sz w:val="26"/>
          <w:szCs w:val="26"/>
        </w:rPr>
        <w:t>Датой погашения выпуска Облигаций является дата выплаты последней непогашенной части номинальной стоимости Облигаций.</w:t>
      </w:r>
    </w:p>
    <w:p w:rsidR="00636200" w:rsidRPr="00800322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</w:rPr>
      </w:pPr>
      <w:r w:rsidRPr="00800322">
        <w:rPr>
          <w:rFonts w:ascii="PT Astra Serif" w:hAnsi="PT Astra Serif"/>
          <w:b w:val="0"/>
          <w:bCs w:val="0"/>
          <w:sz w:val="26"/>
          <w:szCs w:val="26"/>
        </w:rPr>
        <w:lastRenderedPageBreak/>
        <w:t>Погашение Облигаций производится в соответствии с порядком, установленным требованиями законодательства Российской Федерации.</w:t>
      </w:r>
    </w:p>
    <w:p w:rsidR="00636200" w:rsidRPr="00800322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</w:rPr>
      </w:pPr>
      <w:r w:rsidRPr="00800322">
        <w:rPr>
          <w:rFonts w:ascii="PT Astra Serif" w:hAnsi="PT Astra Serif"/>
          <w:b w:val="0"/>
          <w:bCs w:val="0"/>
          <w:sz w:val="26"/>
          <w:szCs w:val="26"/>
        </w:rPr>
        <w:t>Эмитент Облигаций вправе осуществить выкуп размещенных Облигаций до срока их погашения с возможностью их последующего обращения с соблюдением требований (в том числе по определению цены выкупа), установленных законодательством Российской Федерации.</w:t>
      </w:r>
    </w:p>
    <w:p w:rsidR="00636200" w:rsidRPr="00800322" w:rsidRDefault="00636200" w:rsidP="00272502">
      <w:pPr>
        <w:pStyle w:val="ConsPlusTitle"/>
        <w:ind w:firstLine="709"/>
        <w:jc w:val="both"/>
        <w:outlineLvl w:val="0"/>
        <w:rPr>
          <w:rFonts w:ascii="PT Astra Serif" w:hAnsi="PT Astra Serif"/>
          <w:b w:val="0"/>
          <w:bCs w:val="0"/>
          <w:sz w:val="26"/>
          <w:szCs w:val="26"/>
        </w:rPr>
      </w:pPr>
      <w:r w:rsidRPr="00800322">
        <w:rPr>
          <w:rFonts w:ascii="PT Astra Serif" w:hAnsi="PT Astra Serif"/>
          <w:b w:val="0"/>
          <w:bCs w:val="0"/>
          <w:sz w:val="26"/>
          <w:szCs w:val="26"/>
        </w:rPr>
        <w:t>Настоящий Сертификат депонируется в Небанковской кредитной организации акционерном обществе «Национальный расчетный депозитарий» (место нахождения: Российская Федерация, город Москва, адрес: Российская Федерация, 105066, город Москва, ул. Спартаковская, дом 12, лицензия профессионального участника рынка ценных бумаг на осуществление де</w:t>
      </w:r>
      <w:bookmarkStart w:id="3" w:name="_GoBack"/>
      <w:bookmarkEnd w:id="3"/>
      <w:r w:rsidRPr="00800322">
        <w:rPr>
          <w:rFonts w:ascii="PT Astra Serif" w:hAnsi="PT Astra Serif"/>
          <w:b w:val="0"/>
          <w:bCs w:val="0"/>
          <w:sz w:val="26"/>
          <w:szCs w:val="26"/>
        </w:rPr>
        <w:t>позитарной деятельности № 045-12042-000100 от 19 февраля 2009 года, срок действия лицензии: без ограничения срока действия, лицензирующий орган – ФСФР России), которая осуществляет обязательное централизованное хранение настоящего Сертификата.</w:t>
      </w:r>
    </w:p>
    <w:p w:rsidR="00636200" w:rsidRDefault="0063620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636200" w:rsidSect="006B03D5">
      <w:headerReference w:type="first" r:id="rId13"/>
      <w:pgSz w:w="11907" w:h="16840"/>
      <w:pgMar w:top="1134" w:right="851" w:bottom="1134" w:left="1418" w:header="737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0CE" w:rsidRDefault="001140CE">
      <w:r>
        <w:separator/>
      </w:r>
    </w:p>
    <w:p w:rsidR="001140CE" w:rsidRDefault="001140CE"/>
  </w:endnote>
  <w:endnote w:type="continuationSeparator" w:id="0">
    <w:p w:rsidR="001140CE" w:rsidRDefault="001140CE">
      <w:r>
        <w:continuationSeparator/>
      </w:r>
    </w:p>
    <w:p w:rsidR="001140CE" w:rsidRDefault="001140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0CE" w:rsidRDefault="001140CE">
      <w:r>
        <w:separator/>
      </w:r>
    </w:p>
    <w:p w:rsidR="001140CE" w:rsidRDefault="001140CE"/>
  </w:footnote>
  <w:footnote w:type="continuationSeparator" w:id="0">
    <w:p w:rsidR="001140CE" w:rsidRDefault="001140CE">
      <w:r>
        <w:continuationSeparator/>
      </w:r>
    </w:p>
    <w:p w:rsidR="001140CE" w:rsidRDefault="001140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CE" w:rsidRDefault="001140CE">
    <w:pPr>
      <w:pStyle w:val="af"/>
    </w:pPr>
  </w:p>
  <w:p w:rsidR="001140CE" w:rsidRDefault="001140C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CE" w:rsidRPr="00636200" w:rsidRDefault="001140CE" w:rsidP="0063620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36200">
      <w:rPr>
        <w:rFonts w:ascii="PT Astra Serif" w:hAnsi="PT Astra Serif"/>
        <w:b w:val="0"/>
        <w:sz w:val="24"/>
        <w:szCs w:val="24"/>
      </w:rPr>
      <w:fldChar w:fldCharType="begin"/>
    </w:r>
    <w:r w:rsidRPr="00636200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36200">
      <w:rPr>
        <w:rFonts w:ascii="PT Astra Serif" w:hAnsi="PT Astra Serif"/>
        <w:b w:val="0"/>
        <w:sz w:val="24"/>
        <w:szCs w:val="24"/>
      </w:rPr>
      <w:fldChar w:fldCharType="separate"/>
    </w:r>
    <w:r w:rsidR="007A44DA">
      <w:rPr>
        <w:rFonts w:ascii="PT Astra Serif" w:hAnsi="PT Astra Serif"/>
        <w:b w:val="0"/>
        <w:noProof/>
        <w:sz w:val="24"/>
        <w:szCs w:val="24"/>
      </w:rPr>
      <w:t>16</w:t>
    </w:r>
    <w:r w:rsidRPr="0063620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CE" w:rsidRDefault="001140C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511A040" wp14:editId="303D7D02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140CE" w:rsidRDefault="001140C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1140CE" w:rsidRDefault="001140C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0CE" w:rsidRDefault="001140CE" w:rsidP="006B03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A9"/>
    <w:rsid w:val="001140CE"/>
    <w:rsid w:val="001D0D6E"/>
    <w:rsid w:val="00272502"/>
    <w:rsid w:val="00636200"/>
    <w:rsid w:val="006B03D5"/>
    <w:rsid w:val="007A44DA"/>
    <w:rsid w:val="00866EA9"/>
    <w:rsid w:val="00940516"/>
    <w:rsid w:val="00B74045"/>
    <w:rsid w:val="00BA1A55"/>
    <w:rsid w:val="00C533CA"/>
    <w:rsid w:val="00D25ED4"/>
    <w:rsid w:val="00D67236"/>
    <w:rsid w:val="00D80365"/>
    <w:rsid w:val="00E80698"/>
    <w:rsid w:val="00EA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paragraph" w:styleId="aff4">
    <w:name w:val="Normal (Web)"/>
    <w:basedOn w:val="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fa">
    <w:name w:val="Основной текст Знак"/>
    <w:basedOn w:val="a0"/>
    <w:link w:val="af9"/>
    <w:rsid w:val="00636200"/>
    <w:rPr>
      <w:sz w:val="22"/>
      <w:szCs w:val="22"/>
      <w:lang w:eastAsia="en-US" w:bidi="en-US"/>
    </w:rPr>
  </w:style>
  <w:style w:type="paragraph" w:customStyle="1" w:styleId="aff5">
    <w:name w:val="a"/>
    <w:basedOn w:val="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bCs/>
      <w:sz w:val="26"/>
      <w:szCs w:val="26"/>
      <w:lang w:eastAsia="ru-RU" w:bidi="ar-SA"/>
    </w:rPr>
  </w:style>
  <w:style w:type="paragraph" w:customStyle="1" w:styleId="ConsPlusTitle">
    <w:name w:val="ConsPlusTitle"/>
    <w:uiPriority w:val="99"/>
    <w:rsid w:val="0063620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3620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f6">
    <w:name w:val="Document Map"/>
    <w:basedOn w:val="a"/>
    <w:link w:val="aff7"/>
    <w:semiHidden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000080"/>
    </w:pPr>
    <w:rPr>
      <w:rFonts w:ascii="Tahoma" w:hAnsi="Tahoma" w:cs="Tahoma"/>
      <w:sz w:val="20"/>
      <w:szCs w:val="20"/>
      <w:lang w:eastAsia="ru-RU" w:bidi="ar-SA"/>
    </w:rPr>
  </w:style>
  <w:style w:type="character" w:customStyle="1" w:styleId="aff7">
    <w:name w:val="Схема документа Знак"/>
    <w:basedOn w:val="a0"/>
    <w:link w:val="aff6"/>
    <w:semiHidden/>
    <w:rsid w:val="00636200"/>
    <w:rPr>
      <w:rFonts w:ascii="Tahoma" w:hAnsi="Tahoma" w:cs="Tahoma"/>
      <w:shd w:val="clear" w:color="auto" w:fill="000080"/>
    </w:rPr>
  </w:style>
  <w:style w:type="character" w:customStyle="1" w:styleId="pagesindoccount">
    <w:name w:val="pagesindoccount"/>
    <w:basedOn w:val="a0"/>
    <w:rsid w:val="00636200"/>
  </w:style>
  <w:style w:type="character" w:styleId="aff8">
    <w:name w:val="annotation reference"/>
    <w:basedOn w:val="a0"/>
    <w:rsid w:val="00636200"/>
    <w:rPr>
      <w:sz w:val="16"/>
      <w:szCs w:val="16"/>
    </w:rPr>
  </w:style>
  <w:style w:type="paragraph" w:styleId="aff9">
    <w:name w:val="annotation text"/>
    <w:basedOn w:val="a"/>
    <w:link w:val="aff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0"/>
      <w:szCs w:val="20"/>
      <w:lang w:eastAsia="ru-RU" w:bidi="ar-SA"/>
    </w:rPr>
  </w:style>
  <w:style w:type="character" w:customStyle="1" w:styleId="affa">
    <w:name w:val="Текст примечания Знак"/>
    <w:basedOn w:val="a0"/>
    <w:link w:val="aff9"/>
    <w:rsid w:val="00636200"/>
  </w:style>
  <w:style w:type="paragraph" w:styleId="affb">
    <w:name w:val="annotation subject"/>
    <w:basedOn w:val="aff9"/>
    <w:next w:val="aff9"/>
    <w:link w:val="affc"/>
    <w:rsid w:val="00636200"/>
    <w:rPr>
      <w:b/>
      <w:bCs/>
    </w:rPr>
  </w:style>
  <w:style w:type="character" w:customStyle="1" w:styleId="affc">
    <w:name w:val="Тема примечания Знак"/>
    <w:basedOn w:val="affa"/>
    <w:link w:val="affb"/>
    <w:rsid w:val="00636200"/>
    <w:rPr>
      <w:b/>
      <w:bCs/>
    </w:rPr>
  </w:style>
  <w:style w:type="character" w:customStyle="1" w:styleId="affd">
    <w:name w:val="Основной текст_"/>
    <w:basedOn w:val="a0"/>
    <w:link w:val="25"/>
    <w:rsid w:val="00636200"/>
    <w:rPr>
      <w:sz w:val="22"/>
      <w:szCs w:val="22"/>
      <w:shd w:val="clear" w:color="auto" w:fill="FFFFFF"/>
    </w:rPr>
  </w:style>
  <w:style w:type="character" w:customStyle="1" w:styleId="85pt">
    <w:name w:val="Основной текст + 8;5 pt"/>
    <w:basedOn w:val="affd"/>
    <w:rsid w:val="00636200"/>
    <w:rPr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25">
    <w:name w:val="Основной текст2"/>
    <w:basedOn w:val="a"/>
    <w:link w:val="affd"/>
    <w:rsid w:val="0063620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780" w:after="600" w:line="0" w:lineRule="atLeast"/>
      <w:jc w:val="both"/>
    </w:pPr>
    <w:rPr>
      <w:lang w:eastAsia="ru-RU" w:bidi="ar-SA"/>
    </w:rPr>
  </w:style>
  <w:style w:type="character" w:customStyle="1" w:styleId="affe">
    <w:name w:val="Колонтитул_"/>
    <w:basedOn w:val="a0"/>
    <w:rsid w:val="0063620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ff">
    <w:name w:val="Колонтитул"/>
    <w:basedOn w:val="affe"/>
    <w:rsid w:val="0063620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ConsTitle">
    <w:name w:val="ConsTitle"/>
    <w:uiPriority w:val="99"/>
    <w:rsid w:val="0063620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ff0">
    <w:name w:val="Plain Text"/>
    <w:basedOn w:val="a"/>
    <w:link w:val="afff1"/>
    <w:rsid w:val="0063620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napToGrid w:val="0"/>
      <w:spacing w:line="300" w:lineRule="auto"/>
      <w:ind w:firstLine="700"/>
      <w:jc w:val="both"/>
    </w:pPr>
    <w:rPr>
      <w:rFonts w:ascii="Courier New" w:hAnsi="Courier New"/>
      <w:sz w:val="20"/>
      <w:szCs w:val="20"/>
      <w:lang w:val="en-US" w:eastAsia="ru-RU" w:bidi="ar-SA"/>
    </w:rPr>
  </w:style>
  <w:style w:type="character" w:customStyle="1" w:styleId="afff1">
    <w:name w:val="Текст Знак"/>
    <w:basedOn w:val="a0"/>
    <w:link w:val="afff0"/>
    <w:rsid w:val="00636200"/>
    <w:rPr>
      <w:rFonts w:ascii="Courier New" w:hAnsi="Courier New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paragraph" w:styleId="aff4">
    <w:name w:val="Normal (Web)"/>
    <w:basedOn w:val="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fa">
    <w:name w:val="Основной текст Знак"/>
    <w:basedOn w:val="a0"/>
    <w:link w:val="af9"/>
    <w:rsid w:val="00636200"/>
    <w:rPr>
      <w:sz w:val="22"/>
      <w:szCs w:val="22"/>
      <w:lang w:eastAsia="en-US" w:bidi="en-US"/>
    </w:rPr>
  </w:style>
  <w:style w:type="paragraph" w:customStyle="1" w:styleId="aff5">
    <w:name w:val="a"/>
    <w:basedOn w:val="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bCs/>
      <w:sz w:val="26"/>
      <w:szCs w:val="26"/>
      <w:lang w:eastAsia="ru-RU" w:bidi="ar-SA"/>
    </w:rPr>
  </w:style>
  <w:style w:type="paragraph" w:customStyle="1" w:styleId="ConsPlusTitle">
    <w:name w:val="ConsPlusTitle"/>
    <w:uiPriority w:val="99"/>
    <w:rsid w:val="0063620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3620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f6">
    <w:name w:val="Document Map"/>
    <w:basedOn w:val="a"/>
    <w:link w:val="aff7"/>
    <w:semiHidden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000080"/>
    </w:pPr>
    <w:rPr>
      <w:rFonts w:ascii="Tahoma" w:hAnsi="Tahoma" w:cs="Tahoma"/>
      <w:sz w:val="20"/>
      <w:szCs w:val="20"/>
      <w:lang w:eastAsia="ru-RU" w:bidi="ar-SA"/>
    </w:rPr>
  </w:style>
  <w:style w:type="character" w:customStyle="1" w:styleId="aff7">
    <w:name w:val="Схема документа Знак"/>
    <w:basedOn w:val="a0"/>
    <w:link w:val="aff6"/>
    <w:semiHidden/>
    <w:rsid w:val="00636200"/>
    <w:rPr>
      <w:rFonts w:ascii="Tahoma" w:hAnsi="Tahoma" w:cs="Tahoma"/>
      <w:shd w:val="clear" w:color="auto" w:fill="000080"/>
    </w:rPr>
  </w:style>
  <w:style w:type="character" w:customStyle="1" w:styleId="pagesindoccount">
    <w:name w:val="pagesindoccount"/>
    <w:basedOn w:val="a0"/>
    <w:rsid w:val="00636200"/>
  </w:style>
  <w:style w:type="character" w:styleId="aff8">
    <w:name w:val="annotation reference"/>
    <w:basedOn w:val="a0"/>
    <w:rsid w:val="00636200"/>
    <w:rPr>
      <w:sz w:val="16"/>
      <w:szCs w:val="16"/>
    </w:rPr>
  </w:style>
  <w:style w:type="paragraph" w:styleId="aff9">
    <w:name w:val="annotation text"/>
    <w:basedOn w:val="a"/>
    <w:link w:val="affa"/>
    <w:rsid w:val="00636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0"/>
      <w:szCs w:val="20"/>
      <w:lang w:eastAsia="ru-RU" w:bidi="ar-SA"/>
    </w:rPr>
  </w:style>
  <w:style w:type="character" w:customStyle="1" w:styleId="affa">
    <w:name w:val="Текст примечания Знак"/>
    <w:basedOn w:val="a0"/>
    <w:link w:val="aff9"/>
    <w:rsid w:val="00636200"/>
  </w:style>
  <w:style w:type="paragraph" w:styleId="affb">
    <w:name w:val="annotation subject"/>
    <w:basedOn w:val="aff9"/>
    <w:next w:val="aff9"/>
    <w:link w:val="affc"/>
    <w:rsid w:val="00636200"/>
    <w:rPr>
      <w:b/>
      <w:bCs/>
    </w:rPr>
  </w:style>
  <w:style w:type="character" w:customStyle="1" w:styleId="affc">
    <w:name w:val="Тема примечания Знак"/>
    <w:basedOn w:val="affa"/>
    <w:link w:val="affb"/>
    <w:rsid w:val="00636200"/>
    <w:rPr>
      <w:b/>
      <w:bCs/>
    </w:rPr>
  </w:style>
  <w:style w:type="character" w:customStyle="1" w:styleId="affd">
    <w:name w:val="Основной текст_"/>
    <w:basedOn w:val="a0"/>
    <w:link w:val="25"/>
    <w:rsid w:val="00636200"/>
    <w:rPr>
      <w:sz w:val="22"/>
      <w:szCs w:val="22"/>
      <w:shd w:val="clear" w:color="auto" w:fill="FFFFFF"/>
    </w:rPr>
  </w:style>
  <w:style w:type="character" w:customStyle="1" w:styleId="85pt">
    <w:name w:val="Основной текст + 8;5 pt"/>
    <w:basedOn w:val="affd"/>
    <w:rsid w:val="00636200"/>
    <w:rPr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25">
    <w:name w:val="Основной текст2"/>
    <w:basedOn w:val="a"/>
    <w:link w:val="affd"/>
    <w:rsid w:val="0063620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780" w:after="600" w:line="0" w:lineRule="atLeast"/>
      <w:jc w:val="both"/>
    </w:pPr>
    <w:rPr>
      <w:lang w:eastAsia="ru-RU" w:bidi="ar-SA"/>
    </w:rPr>
  </w:style>
  <w:style w:type="character" w:customStyle="1" w:styleId="affe">
    <w:name w:val="Колонтитул_"/>
    <w:basedOn w:val="a0"/>
    <w:rsid w:val="0063620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ff">
    <w:name w:val="Колонтитул"/>
    <w:basedOn w:val="affe"/>
    <w:rsid w:val="0063620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ConsTitle">
    <w:name w:val="ConsTitle"/>
    <w:uiPriority w:val="99"/>
    <w:rsid w:val="0063620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ff0">
    <w:name w:val="Plain Text"/>
    <w:basedOn w:val="a"/>
    <w:link w:val="afff1"/>
    <w:rsid w:val="0063620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napToGrid w:val="0"/>
      <w:spacing w:line="300" w:lineRule="auto"/>
      <w:ind w:firstLine="700"/>
      <w:jc w:val="both"/>
    </w:pPr>
    <w:rPr>
      <w:rFonts w:ascii="Courier New" w:hAnsi="Courier New"/>
      <w:sz w:val="20"/>
      <w:szCs w:val="20"/>
      <w:lang w:val="en-US" w:eastAsia="ru-RU" w:bidi="ar-SA"/>
    </w:rPr>
  </w:style>
  <w:style w:type="character" w:customStyle="1" w:styleId="afff1">
    <w:name w:val="Текст Знак"/>
    <w:basedOn w:val="a0"/>
    <w:link w:val="afff0"/>
    <w:rsid w:val="00636200"/>
    <w:rPr>
      <w:rFonts w:ascii="Courier New" w:hAnsi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9CF4E7A-260C-4047-BE76-05901F60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5919</Words>
  <Characters>33739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Федорова Юлия Сергеевна (fys)</cp:lastModifiedBy>
  <cp:revision>27</cp:revision>
  <cp:lastPrinted>2025-06-09T10:03:00Z</cp:lastPrinted>
  <dcterms:created xsi:type="dcterms:W3CDTF">2023-07-12T03:10:00Z</dcterms:created>
  <dcterms:modified xsi:type="dcterms:W3CDTF">2025-06-09T10:04:00Z</dcterms:modified>
</cp:coreProperties>
</file>