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B2698" w14:textId="77777777" w:rsidR="0047424C" w:rsidRPr="001D5A34" w:rsidRDefault="0047424C">
      <w:pPr>
        <w:jc w:val="center"/>
        <w:outlineLvl w:val="0"/>
        <w:rPr>
          <w:rFonts w:ascii="PT Astra Serif" w:hAnsi="PT Astra Serif"/>
          <w:b/>
          <w:sz w:val="28"/>
          <w:szCs w:val="28"/>
          <w:lang w:val="en-US"/>
        </w:rPr>
      </w:pPr>
    </w:p>
    <w:p w14:paraId="0BE48850" w14:textId="77777777" w:rsidR="0047424C" w:rsidRDefault="0070638E">
      <w:pPr>
        <w:jc w:val="center"/>
        <w:outlineLvl w:val="0"/>
        <w:rPr>
          <w:rFonts w:ascii="PT Astra Serif" w:hAnsi="PT Astra Serif"/>
          <w:b/>
          <w:sz w:val="28"/>
          <w:szCs w:val="28"/>
        </w:rPr>
      </w:pPr>
      <w:r>
        <w:rPr>
          <w:rFonts w:ascii="PT Astra Serif" w:hAnsi="PT Astra Serif"/>
          <w:b/>
          <w:sz w:val="28"/>
          <w:szCs w:val="28"/>
        </w:rPr>
        <w:t>ДЕПАРТАМЕНТ ФИНАНСОВ ТОМСКОЙ ОБЛАСТИ</w:t>
      </w:r>
    </w:p>
    <w:p w14:paraId="594E1889" w14:textId="77777777" w:rsidR="0047424C" w:rsidRDefault="0047424C">
      <w:pPr>
        <w:jc w:val="center"/>
        <w:rPr>
          <w:rFonts w:ascii="PT Astra Serif" w:hAnsi="PT Astra Serif"/>
          <w:sz w:val="28"/>
          <w:szCs w:val="28"/>
        </w:rPr>
      </w:pPr>
    </w:p>
    <w:p w14:paraId="241037CF" w14:textId="77777777" w:rsidR="0047424C" w:rsidRDefault="0070638E">
      <w:pPr>
        <w:pStyle w:val="8"/>
        <w:spacing w:before="0" w:after="0"/>
        <w:jc w:val="center"/>
        <w:rPr>
          <w:rFonts w:ascii="PT Astra Serif" w:hAnsi="PT Astra Serif"/>
          <w:b/>
          <w:i w:val="0"/>
          <w:sz w:val="28"/>
          <w:szCs w:val="28"/>
        </w:rPr>
      </w:pPr>
      <w:r>
        <w:rPr>
          <w:rFonts w:ascii="PT Astra Serif" w:hAnsi="PT Astra Serif"/>
          <w:b/>
          <w:i w:val="0"/>
          <w:sz w:val="28"/>
          <w:szCs w:val="28"/>
        </w:rPr>
        <w:t>ПРИКАЗ</w:t>
      </w:r>
    </w:p>
    <w:tbl>
      <w:tblPr>
        <w:tblW w:w="10314" w:type="dxa"/>
        <w:tblLayout w:type="fixed"/>
        <w:tblLook w:val="0000" w:firstRow="0" w:lastRow="0" w:firstColumn="0" w:lastColumn="0" w:noHBand="0" w:noVBand="0"/>
      </w:tblPr>
      <w:tblGrid>
        <w:gridCol w:w="6345"/>
        <w:gridCol w:w="3969"/>
      </w:tblGrid>
      <w:tr w:rsidR="0047424C" w14:paraId="3B35DD5D" w14:textId="77777777">
        <w:trPr>
          <w:trHeight w:val="388"/>
        </w:trPr>
        <w:tc>
          <w:tcPr>
            <w:tcW w:w="6345" w:type="dxa"/>
            <w:vAlign w:val="bottom"/>
          </w:tcPr>
          <w:p w14:paraId="1D39B33A" w14:textId="377CC59A" w:rsidR="0047424C" w:rsidRDefault="00EB5852">
            <w:pPr>
              <w:pStyle w:val="1"/>
              <w:rPr>
                <w:rFonts w:ascii="PT Astra Serif" w:hAnsi="PT Astra Serif" w:cs="Times New Roman"/>
                <w:b w:val="0"/>
                <w:sz w:val="28"/>
                <w:szCs w:val="28"/>
              </w:rPr>
            </w:pPr>
            <w:r>
              <w:rPr>
                <w:rFonts w:ascii="PT Astra Serif" w:hAnsi="PT Astra Serif" w:cs="Times New Roman"/>
                <w:b w:val="0"/>
                <w:sz w:val="28"/>
                <w:szCs w:val="28"/>
              </w:rPr>
              <w:t>13.12.2024</w:t>
            </w:r>
          </w:p>
        </w:tc>
        <w:tc>
          <w:tcPr>
            <w:tcW w:w="3969" w:type="dxa"/>
            <w:vAlign w:val="bottom"/>
          </w:tcPr>
          <w:p w14:paraId="499D864C" w14:textId="2CBF2F8D" w:rsidR="0047424C" w:rsidRPr="00E41287" w:rsidRDefault="0070638E" w:rsidP="00E41287">
            <w:pPr>
              <w:tabs>
                <w:tab w:val="center" w:pos="2355"/>
                <w:tab w:val="left" w:pos="3140"/>
              </w:tabs>
              <w:ind w:right="-249"/>
              <w:jc w:val="both"/>
              <w:rPr>
                <w:rFonts w:ascii="PT Astra Serif" w:hAnsi="PT Astra Serif"/>
                <w:sz w:val="28"/>
                <w:szCs w:val="28"/>
                <w:lang w:val="en-US"/>
              </w:rPr>
            </w:pPr>
            <w:r>
              <w:rPr>
                <w:rFonts w:ascii="PT Astra Serif" w:hAnsi="PT Astra Serif"/>
                <w:sz w:val="28"/>
                <w:szCs w:val="28"/>
              </w:rPr>
              <w:t xml:space="preserve">                                  </w:t>
            </w:r>
            <w:r w:rsidR="00FC73B1">
              <w:rPr>
                <w:rFonts w:ascii="PT Astra Serif" w:hAnsi="PT Astra Serif"/>
                <w:sz w:val="28"/>
                <w:szCs w:val="28"/>
              </w:rPr>
              <w:t xml:space="preserve">  </w:t>
            </w:r>
            <w:r>
              <w:rPr>
                <w:rFonts w:ascii="PT Astra Serif" w:hAnsi="PT Astra Serif"/>
                <w:sz w:val="28"/>
                <w:szCs w:val="28"/>
              </w:rPr>
              <w:t xml:space="preserve"> № </w:t>
            </w:r>
            <w:r w:rsidR="00EB5852">
              <w:rPr>
                <w:rFonts w:ascii="PT Astra Serif" w:hAnsi="PT Astra Serif"/>
                <w:sz w:val="28"/>
                <w:szCs w:val="28"/>
              </w:rPr>
              <w:t>27</w:t>
            </w:r>
          </w:p>
        </w:tc>
      </w:tr>
    </w:tbl>
    <w:p w14:paraId="1C7A04C4" w14:textId="77777777" w:rsidR="0047424C" w:rsidRPr="00E41287" w:rsidRDefault="0047424C">
      <w:pPr>
        <w:jc w:val="center"/>
        <w:rPr>
          <w:rFonts w:ascii="PT Astra Serif" w:hAnsi="PT Astra Serif"/>
          <w:sz w:val="22"/>
          <w:szCs w:val="28"/>
          <w:lang w:val="en-US"/>
        </w:rPr>
      </w:pPr>
    </w:p>
    <w:p w14:paraId="10158DBA" w14:textId="77777777" w:rsidR="00E41287" w:rsidRPr="00E41287" w:rsidRDefault="00E41287">
      <w:pPr>
        <w:jc w:val="center"/>
        <w:rPr>
          <w:rFonts w:ascii="PT Astra Serif" w:hAnsi="PT Astra Serif"/>
          <w:sz w:val="22"/>
          <w:szCs w:val="28"/>
          <w:lang w:val="en-US"/>
        </w:rPr>
      </w:pPr>
    </w:p>
    <w:p w14:paraId="25EAC6BA" w14:textId="77777777" w:rsidR="0047424C" w:rsidRDefault="0070638E" w:rsidP="00C9081B">
      <w:pPr>
        <w:pStyle w:val="33"/>
        <w:tabs>
          <w:tab w:val="num" w:pos="900"/>
        </w:tabs>
        <w:spacing w:before="0" w:line="240" w:lineRule="atLeast"/>
        <w:ind w:firstLine="0"/>
        <w:jc w:val="center"/>
        <w:rPr>
          <w:rFonts w:ascii="PT Astra Serif" w:hAnsi="PT Astra Serif"/>
          <w:sz w:val="28"/>
          <w:szCs w:val="28"/>
          <w:lang w:val="ru-RU"/>
        </w:rPr>
      </w:pPr>
      <w:r>
        <w:rPr>
          <w:rFonts w:ascii="PT Astra Serif" w:hAnsi="PT Astra Serif"/>
          <w:sz w:val="28"/>
          <w:szCs w:val="28"/>
          <w:lang w:val="ru-RU"/>
        </w:rPr>
        <w:t>Об утверждении решения об эмиссии государственных облигаций</w:t>
      </w:r>
    </w:p>
    <w:p w14:paraId="3AD6A337" w14:textId="77777777" w:rsidR="00C44AC4" w:rsidRDefault="0070638E" w:rsidP="00C9081B">
      <w:pPr>
        <w:pStyle w:val="33"/>
        <w:tabs>
          <w:tab w:val="num" w:pos="900"/>
        </w:tabs>
        <w:spacing w:before="0" w:line="240" w:lineRule="atLeast"/>
        <w:ind w:firstLine="0"/>
        <w:jc w:val="center"/>
        <w:rPr>
          <w:rFonts w:ascii="PT Astra Serif" w:hAnsi="PT Astra Serif"/>
          <w:sz w:val="28"/>
          <w:szCs w:val="28"/>
          <w:lang w:val="ru-RU"/>
        </w:rPr>
      </w:pPr>
      <w:r>
        <w:rPr>
          <w:rFonts w:ascii="PT Astra Serif" w:hAnsi="PT Astra Serif"/>
          <w:sz w:val="28"/>
          <w:szCs w:val="28"/>
          <w:lang w:val="ru-RU"/>
        </w:rPr>
        <w:t xml:space="preserve">Томской области </w:t>
      </w:r>
      <w:r w:rsidR="00B85827">
        <w:rPr>
          <w:rFonts w:ascii="PT Astra Serif" w:hAnsi="PT Astra Serif"/>
          <w:sz w:val="28"/>
          <w:szCs w:val="28"/>
          <w:lang w:val="ru-RU"/>
        </w:rPr>
        <w:t xml:space="preserve">2024 года </w:t>
      </w:r>
    </w:p>
    <w:p w14:paraId="5740400F" w14:textId="77777777" w:rsidR="00C44AC4" w:rsidRDefault="00C44AC4" w:rsidP="00C9081B">
      <w:pPr>
        <w:pStyle w:val="33"/>
        <w:tabs>
          <w:tab w:val="num" w:pos="900"/>
        </w:tabs>
        <w:spacing w:before="0" w:line="240" w:lineRule="atLeast"/>
        <w:ind w:firstLine="0"/>
        <w:jc w:val="center"/>
        <w:rPr>
          <w:rFonts w:ascii="PT Astra Serif" w:hAnsi="PT Astra Serif"/>
          <w:sz w:val="28"/>
          <w:szCs w:val="28"/>
          <w:lang w:val="ru-RU"/>
        </w:rPr>
      </w:pPr>
      <w:r w:rsidRPr="00C44AC4">
        <w:rPr>
          <w:rFonts w:ascii="PT Astra Serif" w:hAnsi="PT Astra Serif"/>
          <w:sz w:val="28"/>
          <w:szCs w:val="28"/>
          <w:lang w:val="ru-RU"/>
        </w:rPr>
        <w:t xml:space="preserve">с </w:t>
      </w:r>
      <w:r w:rsidR="007A511F">
        <w:rPr>
          <w:rFonts w:ascii="PT Astra Serif" w:hAnsi="PT Astra Serif"/>
          <w:sz w:val="28"/>
          <w:szCs w:val="28"/>
          <w:lang w:val="ru-RU"/>
        </w:rPr>
        <w:t>постоянным</w:t>
      </w:r>
      <w:r w:rsidRPr="00C44AC4">
        <w:rPr>
          <w:rFonts w:ascii="PT Astra Serif" w:hAnsi="PT Astra Serif"/>
          <w:sz w:val="28"/>
          <w:szCs w:val="28"/>
          <w:lang w:val="ru-RU"/>
        </w:rPr>
        <w:t xml:space="preserve"> купонным доходом</w:t>
      </w:r>
      <w:r>
        <w:rPr>
          <w:rFonts w:ascii="PT Astra Serif" w:hAnsi="PT Astra Serif"/>
          <w:sz w:val="28"/>
          <w:szCs w:val="28"/>
          <w:lang w:val="ru-RU"/>
        </w:rPr>
        <w:t xml:space="preserve"> </w:t>
      </w:r>
      <w:r w:rsidR="0070638E">
        <w:rPr>
          <w:rFonts w:ascii="PT Astra Serif" w:hAnsi="PT Astra Serif"/>
          <w:sz w:val="28"/>
          <w:szCs w:val="28"/>
          <w:lang w:val="ru-RU"/>
        </w:rPr>
        <w:t xml:space="preserve">для </w:t>
      </w:r>
      <w:r w:rsidR="00B85827">
        <w:rPr>
          <w:rFonts w:ascii="PT Astra Serif" w:hAnsi="PT Astra Serif"/>
          <w:sz w:val="28"/>
          <w:szCs w:val="28"/>
          <w:lang w:val="ru-RU"/>
        </w:rPr>
        <w:t>физических лиц</w:t>
      </w:r>
      <w:r>
        <w:rPr>
          <w:rFonts w:ascii="PT Astra Serif" w:hAnsi="PT Astra Serif"/>
          <w:sz w:val="28"/>
          <w:szCs w:val="28"/>
          <w:lang w:val="ru-RU"/>
        </w:rPr>
        <w:t xml:space="preserve"> </w:t>
      </w:r>
    </w:p>
    <w:p w14:paraId="56E65970" w14:textId="77777777" w:rsidR="0047424C" w:rsidRPr="00B85827" w:rsidRDefault="0070638E" w:rsidP="00C9081B">
      <w:pPr>
        <w:pStyle w:val="33"/>
        <w:tabs>
          <w:tab w:val="num" w:pos="900"/>
        </w:tabs>
        <w:spacing w:before="0" w:line="240" w:lineRule="atLeast"/>
        <w:ind w:firstLine="0"/>
        <w:jc w:val="center"/>
        <w:rPr>
          <w:rFonts w:ascii="PT Astra Serif" w:hAnsi="PT Astra Serif"/>
          <w:sz w:val="28"/>
          <w:szCs w:val="28"/>
          <w:lang w:val="ru-RU"/>
        </w:rPr>
      </w:pPr>
      <w:r w:rsidRPr="000765B9">
        <w:rPr>
          <w:rFonts w:ascii="PT Astra Serif" w:hAnsi="PT Astra Serif"/>
          <w:sz w:val="28"/>
          <w:szCs w:val="28"/>
          <w:lang w:val="ru-RU"/>
        </w:rPr>
        <w:t>(государственный регистрационный номер RU3607</w:t>
      </w:r>
      <w:r w:rsidR="00E54080" w:rsidRPr="000765B9">
        <w:rPr>
          <w:rFonts w:ascii="PT Astra Serif" w:hAnsi="PT Astra Serif"/>
          <w:sz w:val="28"/>
          <w:szCs w:val="28"/>
          <w:lang w:val="ru-RU"/>
        </w:rPr>
        <w:t>3</w:t>
      </w:r>
      <w:r w:rsidRPr="000765B9">
        <w:rPr>
          <w:rFonts w:ascii="PT Astra Serif" w:hAnsi="PT Astra Serif"/>
          <w:sz w:val="28"/>
          <w:szCs w:val="28"/>
        </w:rPr>
        <w:t>TMS</w:t>
      </w:r>
      <w:r w:rsidRPr="000765B9">
        <w:rPr>
          <w:rFonts w:ascii="PT Astra Serif" w:hAnsi="PT Astra Serif"/>
          <w:sz w:val="28"/>
          <w:szCs w:val="28"/>
          <w:lang w:val="ru-RU"/>
        </w:rPr>
        <w:t>0)</w:t>
      </w:r>
      <w:r w:rsidRPr="00B85827">
        <w:rPr>
          <w:rFonts w:ascii="PT Astra Serif" w:hAnsi="PT Astra Serif"/>
          <w:sz w:val="28"/>
          <w:szCs w:val="28"/>
          <w:lang w:val="ru-RU"/>
        </w:rPr>
        <w:t xml:space="preserve"> </w:t>
      </w:r>
    </w:p>
    <w:p w14:paraId="5E01FD4B" w14:textId="77777777" w:rsidR="0047424C" w:rsidRDefault="0047424C">
      <w:pPr>
        <w:pStyle w:val="33"/>
        <w:widowControl/>
        <w:tabs>
          <w:tab w:val="num" w:pos="900"/>
        </w:tabs>
        <w:spacing w:before="0" w:line="240" w:lineRule="atLeast"/>
        <w:ind w:firstLine="0"/>
        <w:jc w:val="center"/>
        <w:rPr>
          <w:rFonts w:ascii="PT Astra Serif" w:hAnsi="PT Astra Serif"/>
          <w:sz w:val="28"/>
          <w:szCs w:val="28"/>
          <w:lang w:val="ru-RU"/>
        </w:rPr>
      </w:pPr>
    </w:p>
    <w:p w14:paraId="0D5F1DC3" w14:textId="77777777" w:rsidR="0047424C" w:rsidRDefault="0047424C">
      <w:pPr>
        <w:jc w:val="both"/>
        <w:rPr>
          <w:rFonts w:ascii="PT Astra Serif" w:hAnsi="PT Astra Serif"/>
          <w:sz w:val="28"/>
          <w:szCs w:val="28"/>
        </w:rPr>
      </w:pPr>
    </w:p>
    <w:p w14:paraId="15056A74"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В соответствии со статьей 121.7 Бюджетного кодекса Российской Федерации, Генеральными условиями эмиссии и обращения государственных облигаций Томской области для физических лиц, утвержденны</w:t>
      </w:r>
      <w:r w:rsidR="00E41287">
        <w:rPr>
          <w:rFonts w:ascii="PT Astra Serif" w:hAnsi="PT Astra Serif"/>
          <w:sz w:val="28"/>
          <w:szCs w:val="28"/>
        </w:rPr>
        <w:t>ми</w:t>
      </w:r>
      <w:r>
        <w:rPr>
          <w:rFonts w:ascii="PT Astra Serif" w:hAnsi="PT Astra Serif"/>
          <w:sz w:val="28"/>
          <w:szCs w:val="28"/>
        </w:rPr>
        <w:t xml:space="preserve"> постановлением Администрации Томской области от 28</w:t>
      </w:r>
      <w:r w:rsidR="00721976">
        <w:rPr>
          <w:rFonts w:ascii="PT Astra Serif" w:hAnsi="PT Astra Serif"/>
          <w:sz w:val="28"/>
          <w:szCs w:val="28"/>
        </w:rPr>
        <w:t>.06.</w:t>
      </w:r>
      <w:r>
        <w:rPr>
          <w:rFonts w:ascii="PT Astra Serif" w:hAnsi="PT Astra Serif"/>
          <w:sz w:val="28"/>
          <w:szCs w:val="28"/>
        </w:rPr>
        <w:t>2024 № 245а, Условиями эмиссии и обращения государственных облигаций Томской области 2024 года для физических лиц, утвержденными приказом Департамента финансов Томской области</w:t>
      </w:r>
      <w:r w:rsidR="00B546E3">
        <w:rPr>
          <w:rFonts w:ascii="PT Astra Serif" w:hAnsi="PT Astra Serif"/>
          <w:sz w:val="28"/>
          <w:szCs w:val="28"/>
        </w:rPr>
        <w:br/>
      </w:r>
      <w:r>
        <w:rPr>
          <w:rFonts w:ascii="PT Astra Serif" w:hAnsi="PT Astra Serif"/>
          <w:sz w:val="28"/>
          <w:szCs w:val="28"/>
        </w:rPr>
        <w:t>от 27</w:t>
      </w:r>
      <w:r w:rsidR="00721976">
        <w:rPr>
          <w:rFonts w:ascii="PT Astra Serif" w:hAnsi="PT Astra Serif"/>
          <w:sz w:val="28"/>
          <w:szCs w:val="28"/>
        </w:rPr>
        <w:t>.09.</w:t>
      </w:r>
      <w:r w:rsidR="00A20A64">
        <w:rPr>
          <w:rFonts w:ascii="PT Astra Serif" w:hAnsi="PT Astra Serif"/>
          <w:sz w:val="28"/>
          <w:szCs w:val="28"/>
        </w:rPr>
        <w:t>2024</w:t>
      </w:r>
      <w:r>
        <w:rPr>
          <w:rFonts w:ascii="PT Astra Serif" w:hAnsi="PT Astra Serif"/>
          <w:sz w:val="28"/>
          <w:szCs w:val="28"/>
        </w:rPr>
        <w:t xml:space="preserve"> № 19 (регистрационный номер</w:t>
      </w:r>
      <w:r w:rsidR="00C44AC4">
        <w:rPr>
          <w:rFonts w:ascii="PT Astra Serif" w:hAnsi="PT Astra Serif"/>
          <w:sz w:val="28"/>
          <w:szCs w:val="28"/>
        </w:rPr>
        <w:t xml:space="preserve"> </w:t>
      </w:r>
      <w:r>
        <w:rPr>
          <w:rFonts w:ascii="PT Astra Serif" w:hAnsi="PT Astra Serif"/>
          <w:sz w:val="28"/>
          <w:szCs w:val="28"/>
          <w:lang w:val="en-US"/>
        </w:rPr>
        <w:t>TMS</w:t>
      </w:r>
      <w:r>
        <w:rPr>
          <w:rFonts w:ascii="PT Astra Serif" w:hAnsi="PT Astra Serif"/>
          <w:sz w:val="28"/>
          <w:szCs w:val="28"/>
        </w:rPr>
        <w:t>-039/00929</w:t>
      </w:r>
      <w:r w:rsidR="00B85827">
        <w:rPr>
          <w:rFonts w:ascii="PT Astra Serif" w:hAnsi="PT Astra Serif"/>
          <w:sz w:val="28"/>
          <w:szCs w:val="28"/>
        </w:rPr>
        <w:t>, присвоенный Министерством финансов Российской Федерации</w:t>
      </w:r>
      <w:r w:rsidR="007E5166">
        <w:rPr>
          <w:rFonts w:ascii="PT Astra Serif" w:hAnsi="PT Astra Serif"/>
          <w:sz w:val="28"/>
          <w:szCs w:val="28"/>
        </w:rPr>
        <w:t xml:space="preserve"> </w:t>
      </w:r>
      <w:r w:rsidR="00B85827">
        <w:rPr>
          <w:rFonts w:ascii="PT Astra Serif" w:hAnsi="PT Astra Serif"/>
          <w:sz w:val="28"/>
          <w:szCs w:val="28"/>
        </w:rPr>
        <w:t>11</w:t>
      </w:r>
      <w:r w:rsidR="007E5166">
        <w:rPr>
          <w:rFonts w:ascii="PT Astra Serif" w:hAnsi="PT Astra Serif"/>
          <w:sz w:val="28"/>
          <w:szCs w:val="28"/>
        </w:rPr>
        <w:t>.11.</w:t>
      </w:r>
      <w:r w:rsidR="00B85827">
        <w:rPr>
          <w:rFonts w:ascii="PT Astra Serif" w:hAnsi="PT Astra Serif"/>
          <w:sz w:val="28"/>
          <w:szCs w:val="28"/>
        </w:rPr>
        <w:t>2024</w:t>
      </w:r>
      <w:r>
        <w:rPr>
          <w:rFonts w:ascii="PT Astra Serif" w:hAnsi="PT Astra Serif"/>
          <w:sz w:val="28"/>
          <w:szCs w:val="28"/>
        </w:rPr>
        <w:t>),</w:t>
      </w:r>
    </w:p>
    <w:p w14:paraId="0BD1A8DA" w14:textId="77777777" w:rsidR="0047424C" w:rsidRDefault="0047424C">
      <w:pPr>
        <w:tabs>
          <w:tab w:val="left" w:pos="1440"/>
        </w:tabs>
        <w:ind w:firstLine="709"/>
        <w:jc w:val="both"/>
        <w:rPr>
          <w:rFonts w:ascii="PT Astra Serif" w:hAnsi="PT Astra Serif"/>
          <w:sz w:val="28"/>
          <w:szCs w:val="28"/>
        </w:rPr>
      </w:pPr>
    </w:p>
    <w:p w14:paraId="05477C54"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ПРИКАЗЫВАЮ:</w:t>
      </w:r>
    </w:p>
    <w:p w14:paraId="227960C8"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 xml:space="preserve">1. Утвердить решение об эмиссии государственных облигаций Томской области 2024 года </w:t>
      </w:r>
      <w:r w:rsidR="00C44AC4">
        <w:rPr>
          <w:rFonts w:ascii="PT Astra Serif" w:hAnsi="PT Astra Serif"/>
          <w:sz w:val="28"/>
          <w:szCs w:val="28"/>
        </w:rPr>
        <w:t xml:space="preserve">с </w:t>
      </w:r>
      <w:r w:rsidR="007A511F">
        <w:rPr>
          <w:rFonts w:ascii="PT Astra Serif" w:hAnsi="PT Astra Serif"/>
          <w:sz w:val="28"/>
          <w:szCs w:val="28"/>
        </w:rPr>
        <w:t>постоянным</w:t>
      </w:r>
      <w:r w:rsidR="007A511F" w:rsidRPr="00C44AC4">
        <w:rPr>
          <w:rFonts w:ascii="PT Astra Serif" w:hAnsi="PT Astra Serif"/>
          <w:sz w:val="28"/>
          <w:szCs w:val="28"/>
        </w:rPr>
        <w:t xml:space="preserve"> </w:t>
      </w:r>
      <w:r w:rsidR="00C44AC4">
        <w:rPr>
          <w:rFonts w:ascii="PT Astra Serif" w:hAnsi="PT Astra Serif"/>
          <w:sz w:val="28"/>
          <w:szCs w:val="28"/>
        </w:rPr>
        <w:t xml:space="preserve">купонным доходом </w:t>
      </w:r>
      <w:r>
        <w:rPr>
          <w:rFonts w:ascii="PT Astra Serif" w:hAnsi="PT Astra Serif"/>
          <w:sz w:val="28"/>
          <w:szCs w:val="28"/>
        </w:rPr>
        <w:t xml:space="preserve">для физических лиц </w:t>
      </w:r>
      <w:r w:rsidRPr="00E950A3">
        <w:rPr>
          <w:rFonts w:ascii="PT Astra Serif" w:hAnsi="PT Astra Serif"/>
          <w:sz w:val="28"/>
          <w:szCs w:val="28"/>
        </w:rPr>
        <w:t>(</w:t>
      </w:r>
      <w:r w:rsidR="00B85827" w:rsidRPr="00E950A3">
        <w:rPr>
          <w:rFonts w:ascii="PT Astra Serif" w:hAnsi="PT Astra Serif"/>
          <w:sz w:val="28"/>
          <w:szCs w:val="28"/>
        </w:rPr>
        <w:t xml:space="preserve">государственный </w:t>
      </w:r>
      <w:r w:rsidRPr="00E950A3">
        <w:rPr>
          <w:rFonts w:ascii="PT Astra Serif" w:hAnsi="PT Astra Serif"/>
          <w:sz w:val="28"/>
          <w:szCs w:val="28"/>
        </w:rPr>
        <w:t>регистрационный номер RU3607</w:t>
      </w:r>
      <w:r w:rsidR="00B85827" w:rsidRPr="00E950A3">
        <w:rPr>
          <w:rFonts w:ascii="PT Astra Serif" w:hAnsi="PT Astra Serif"/>
          <w:sz w:val="28"/>
          <w:szCs w:val="28"/>
        </w:rPr>
        <w:t>3</w:t>
      </w:r>
      <w:r w:rsidRPr="00E950A3">
        <w:rPr>
          <w:rFonts w:ascii="PT Astra Serif" w:hAnsi="PT Astra Serif"/>
          <w:sz w:val="28"/>
          <w:szCs w:val="28"/>
        </w:rPr>
        <w:t>TMS0) согласно</w:t>
      </w:r>
      <w:r>
        <w:rPr>
          <w:rFonts w:ascii="PT Astra Serif" w:hAnsi="PT Astra Serif"/>
          <w:sz w:val="28"/>
          <w:szCs w:val="28"/>
        </w:rPr>
        <w:t xml:space="preserve"> приложению к настоящему приказу.</w:t>
      </w:r>
    </w:p>
    <w:p w14:paraId="2582B053"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2. Настоящий приказ вступает в силу со дня его официального опубликования.</w:t>
      </w:r>
    </w:p>
    <w:p w14:paraId="21B32790" w14:textId="0A32028D" w:rsidR="0047424C" w:rsidRDefault="00FE75F2">
      <w:pPr>
        <w:tabs>
          <w:tab w:val="left" w:pos="1440"/>
        </w:tabs>
        <w:ind w:firstLine="709"/>
        <w:jc w:val="both"/>
        <w:rPr>
          <w:rFonts w:ascii="PT Astra Serif" w:hAnsi="PT Astra Serif"/>
          <w:sz w:val="28"/>
          <w:szCs w:val="28"/>
        </w:rPr>
      </w:pPr>
      <w:r>
        <w:rPr>
          <w:rFonts w:ascii="PT Astra Serif" w:hAnsi="PT Astra Serif"/>
          <w:b/>
          <w:bCs/>
          <w:noProof/>
          <w:sz w:val="26"/>
          <w:szCs w:val="26"/>
        </w:rPr>
        <w:drawing>
          <wp:anchor distT="0" distB="0" distL="114300" distR="114300" simplePos="0" relativeHeight="251656704" behindDoc="1" locked="0" layoutInCell="1" allowOverlap="1" wp14:anchorId="58B8681C" wp14:editId="611A1489">
            <wp:simplePos x="0" y="0"/>
            <wp:positionH relativeFrom="column">
              <wp:posOffset>3305175</wp:posOffset>
            </wp:positionH>
            <wp:positionV relativeFrom="paragraph">
              <wp:posOffset>306705</wp:posOffset>
            </wp:positionV>
            <wp:extent cx="2038350" cy="1771650"/>
            <wp:effectExtent l="19050" t="0" r="0" b="0"/>
            <wp:wrapNone/>
            <wp:docPr id="1" name="Рисунок 1" descr="C:\Users\kol\Desktop\рабочая 14.02.2022\приказ 5\печать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402850" name="Рисунок 1" descr="C:\Users\kol\Desktop\рабочая 14.02.2022\приказ 5\печать1.jpg"/>
                    <pic:cNvPicPr>
                      <a:picLocks noChangeAspect="1"/>
                    </pic:cNvPicPr>
                  </pic:nvPicPr>
                  <pic:blipFill>
                    <a:blip r:embed="rId8"/>
                    <a:stretch/>
                  </pic:blipFill>
                  <pic:spPr bwMode="auto">
                    <a:xfrm>
                      <a:off x="0" y="0"/>
                      <a:ext cx="2038350" cy="1771650"/>
                    </a:xfrm>
                    <a:prstGeom prst="rect">
                      <a:avLst/>
                    </a:prstGeom>
                    <a:noFill/>
                    <a:ln w="9525">
                      <a:noFill/>
                      <a:miter lim="800000"/>
                      <a:headEnd/>
                      <a:tailEnd/>
                    </a:ln>
                  </pic:spPr>
                </pic:pic>
              </a:graphicData>
            </a:graphic>
          </wp:anchor>
        </w:drawing>
      </w:r>
      <w:r w:rsidR="0070638E">
        <w:rPr>
          <w:rFonts w:ascii="PT Astra Serif" w:hAnsi="PT Astra Serif"/>
          <w:sz w:val="28"/>
          <w:szCs w:val="28"/>
        </w:rPr>
        <w:t xml:space="preserve">3. Контроль за исполнением настоящего приказа возложить на заместителя начальника Департамента финансов Томской области </w:t>
      </w:r>
      <w:proofErr w:type="spellStart"/>
      <w:r w:rsidR="0070638E">
        <w:rPr>
          <w:rFonts w:ascii="PT Astra Serif" w:hAnsi="PT Astra Serif"/>
          <w:sz w:val="28"/>
          <w:szCs w:val="28"/>
        </w:rPr>
        <w:t>Сидонскую</w:t>
      </w:r>
      <w:proofErr w:type="spellEnd"/>
      <w:r w:rsidR="00E41287" w:rsidRPr="00E41287">
        <w:rPr>
          <w:rFonts w:ascii="PT Astra Serif" w:hAnsi="PT Astra Serif"/>
          <w:sz w:val="28"/>
          <w:szCs w:val="28"/>
        </w:rPr>
        <w:t xml:space="preserve"> </w:t>
      </w:r>
      <w:r w:rsidR="00E41287">
        <w:rPr>
          <w:rFonts w:ascii="PT Astra Serif" w:hAnsi="PT Astra Serif"/>
          <w:sz w:val="28"/>
          <w:szCs w:val="28"/>
        </w:rPr>
        <w:t>Я.В.</w:t>
      </w:r>
      <w:r w:rsidR="0070638E">
        <w:rPr>
          <w:rFonts w:ascii="PT Astra Serif" w:hAnsi="PT Astra Serif"/>
          <w:sz w:val="28"/>
          <w:szCs w:val="28"/>
        </w:rPr>
        <w:t xml:space="preserve"> </w:t>
      </w:r>
    </w:p>
    <w:p w14:paraId="710176C2" w14:textId="77777777" w:rsidR="0047424C" w:rsidRPr="00C44AC4" w:rsidRDefault="0047424C">
      <w:pPr>
        <w:tabs>
          <w:tab w:val="left" w:pos="1440"/>
        </w:tabs>
        <w:ind w:firstLine="709"/>
        <w:jc w:val="both"/>
        <w:rPr>
          <w:rFonts w:ascii="PT Astra Serif" w:hAnsi="PT Astra Serif"/>
          <w:sz w:val="26"/>
          <w:szCs w:val="28"/>
        </w:rPr>
      </w:pPr>
    </w:p>
    <w:p w14:paraId="6035DA33" w14:textId="711E9C43" w:rsidR="0047424C" w:rsidRPr="00C44AC4" w:rsidRDefault="0047424C">
      <w:pPr>
        <w:tabs>
          <w:tab w:val="left" w:pos="1440"/>
        </w:tabs>
        <w:ind w:firstLine="709"/>
        <w:jc w:val="both"/>
        <w:rPr>
          <w:rFonts w:ascii="PT Astra Serif" w:hAnsi="PT Astra Serif"/>
          <w:sz w:val="26"/>
          <w:szCs w:val="28"/>
        </w:rPr>
      </w:pPr>
    </w:p>
    <w:p w14:paraId="0D00BBC2" w14:textId="77777777" w:rsidR="0047424C" w:rsidRDefault="0070638E">
      <w:pPr>
        <w:tabs>
          <w:tab w:val="left" w:pos="1440"/>
        </w:tabs>
        <w:jc w:val="both"/>
        <w:rPr>
          <w:rFonts w:ascii="PT Astra Serif" w:hAnsi="PT Astra Serif"/>
          <w:sz w:val="28"/>
          <w:szCs w:val="28"/>
        </w:rPr>
      </w:pPr>
      <w:r>
        <w:rPr>
          <w:rFonts w:ascii="PT Astra Serif" w:hAnsi="PT Astra Serif"/>
          <w:sz w:val="28"/>
          <w:szCs w:val="28"/>
        </w:rPr>
        <w:t>Заместитель Губернатора Томской области –</w:t>
      </w:r>
    </w:p>
    <w:p w14:paraId="702FC429" w14:textId="2F8CA946" w:rsidR="0047424C" w:rsidRDefault="0070638E">
      <w:pPr>
        <w:tabs>
          <w:tab w:val="left" w:pos="1440"/>
        </w:tabs>
        <w:jc w:val="both"/>
        <w:rPr>
          <w:rFonts w:ascii="PT Astra Serif" w:hAnsi="PT Astra Serif"/>
          <w:sz w:val="28"/>
          <w:szCs w:val="28"/>
        </w:rPr>
      </w:pPr>
      <w:r>
        <w:rPr>
          <w:rFonts w:ascii="PT Astra Serif" w:hAnsi="PT Astra Serif"/>
          <w:sz w:val="28"/>
          <w:szCs w:val="28"/>
        </w:rPr>
        <w:t xml:space="preserve">начальник Департамента финансов </w:t>
      </w:r>
    </w:p>
    <w:p w14:paraId="73854C0E" w14:textId="77777777" w:rsidR="00B546E3" w:rsidRDefault="0070638E">
      <w:pPr>
        <w:tabs>
          <w:tab w:val="left" w:pos="1440"/>
        </w:tabs>
        <w:jc w:val="both"/>
        <w:rPr>
          <w:rFonts w:ascii="PT Astra Serif" w:hAnsi="PT Astra Serif"/>
          <w:sz w:val="28"/>
          <w:szCs w:val="28"/>
        </w:rPr>
      </w:pPr>
      <w:r>
        <w:rPr>
          <w:rFonts w:ascii="PT Astra Serif" w:hAnsi="PT Astra Serif"/>
          <w:sz w:val="28"/>
          <w:szCs w:val="28"/>
        </w:rPr>
        <w:t xml:space="preserve">Томской области                                                                 </w:t>
      </w:r>
      <w:r w:rsidR="00C44AC4">
        <w:rPr>
          <w:rFonts w:ascii="PT Astra Serif" w:hAnsi="PT Astra Serif"/>
          <w:sz w:val="28"/>
          <w:szCs w:val="28"/>
        </w:rPr>
        <w:t xml:space="preserve">             </w:t>
      </w:r>
      <w:r>
        <w:rPr>
          <w:rFonts w:ascii="PT Astra Serif" w:hAnsi="PT Astra Serif"/>
          <w:sz w:val="28"/>
          <w:szCs w:val="28"/>
        </w:rPr>
        <w:t xml:space="preserve">              А.М. </w:t>
      </w:r>
      <w:proofErr w:type="spellStart"/>
      <w:r>
        <w:rPr>
          <w:rFonts w:ascii="PT Astra Serif" w:hAnsi="PT Astra Serif"/>
          <w:sz w:val="28"/>
          <w:szCs w:val="28"/>
        </w:rPr>
        <w:t>Феденёв</w:t>
      </w:r>
      <w:proofErr w:type="spellEnd"/>
    </w:p>
    <w:p w14:paraId="5BC3BC55" w14:textId="77777777" w:rsidR="00B546E3" w:rsidRDefault="00B546E3" w:rsidP="00B546E3">
      <w:pPr>
        <w:rPr>
          <w:rFonts w:ascii="PT Astra Serif" w:hAnsi="PT Astra Serif"/>
          <w:sz w:val="26"/>
          <w:szCs w:val="26"/>
        </w:rPr>
      </w:pPr>
    </w:p>
    <w:p w14:paraId="7F1CDD78" w14:textId="293C5267" w:rsidR="00B546E3" w:rsidRDefault="00B546E3" w:rsidP="00B546E3">
      <w:pPr>
        <w:rPr>
          <w:rFonts w:ascii="PT Astra Serif" w:hAnsi="PT Astra Serif"/>
          <w:sz w:val="26"/>
          <w:szCs w:val="26"/>
        </w:rPr>
        <w:sectPr w:rsidR="00B546E3" w:rsidSect="00724CF8">
          <w:headerReference w:type="default" r:id="rId9"/>
          <w:footerReference w:type="default" r:id="rId10"/>
          <w:headerReference w:type="first" r:id="rId11"/>
          <w:pgSz w:w="11906" w:h="16838"/>
          <w:pgMar w:top="1134" w:right="567" w:bottom="1134" w:left="1134" w:header="567" w:footer="709" w:gutter="0"/>
          <w:pgNumType w:start="0"/>
          <w:cols w:space="708"/>
          <w:titlePg/>
          <w:docGrid w:linePitch="360"/>
        </w:sectPr>
      </w:pPr>
    </w:p>
    <w:p w14:paraId="11694792" w14:textId="77777777" w:rsidR="0047424C" w:rsidRDefault="0070638E">
      <w:pPr>
        <w:tabs>
          <w:tab w:val="left" w:pos="1440"/>
        </w:tabs>
        <w:ind w:left="5954"/>
        <w:jc w:val="both"/>
        <w:rPr>
          <w:rFonts w:ascii="PT Astra Serif" w:hAnsi="PT Astra Serif"/>
          <w:sz w:val="28"/>
          <w:szCs w:val="28"/>
        </w:rPr>
      </w:pPr>
      <w:r>
        <w:rPr>
          <w:rFonts w:ascii="PT Astra Serif" w:hAnsi="PT Astra Serif"/>
          <w:sz w:val="28"/>
          <w:szCs w:val="28"/>
        </w:rPr>
        <w:lastRenderedPageBreak/>
        <w:t>УТВЕРЖДЕНЫ</w:t>
      </w:r>
    </w:p>
    <w:p w14:paraId="0EEB7300" w14:textId="77777777" w:rsidR="0047424C" w:rsidRDefault="0070638E">
      <w:pPr>
        <w:tabs>
          <w:tab w:val="left" w:pos="1440"/>
        </w:tabs>
        <w:ind w:left="5954"/>
        <w:jc w:val="both"/>
        <w:rPr>
          <w:rFonts w:ascii="PT Astra Serif" w:hAnsi="PT Astra Serif"/>
          <w:sz w:val="28"/>
          <w:szCs w:val="28"/>
        </w:rPr>
      </w:pPr>
      <w:r>
        <w:rPr>
          <w:rFonts w:ascii="PT Astra Serif" w:hAnsi="PT Astra Serif"/>
          <w:sz w:val="28"/>
          <w:szCs w:val="28"/>
        </w:rPr>
        <w:t>Приказом Департамента финансов</w:t>
      </w:r>
    </w:p>
    <w:p w14:paraId="79A77AFF" w14:textId="77777777" w:rsidR="0047424C" w:rsidRDefault="0070638E">
      <w:pPr>
        <w:tabs>
          <w:tab w:val="left" w:pos="1440"/>
        </w:tabs>
        <w:ind w:left="5954"/>
        <w:jc w:val="both"/>
        <w:rPr>
          <w:rFonts w:ascii="PT Astra Serif" w:hAnsi="PT Astra Serif"/>
          <w:sz w:val="28"/>
          <w:szCs w:val="28"/>
        </w:rPr>
      </w:pPr>
      <w:r>
        <w:rPr>
          <w:rFonts w:ascii="PT Astra Serif" w:hAnsi="PT Astra Serif"/>
          <w:sz w:val="28"/>
          <w:szCs w:val="28"/>
        </w:rPr>
        <w:t>Томской области</w:t>
      </w:r>
    </w:p>
    <w:p w14:paraId="29268B17" w14:textId="572B1D66" w:rsidR="0047424C" w:rsidRDefault="007B23F1">
      <w:pPr>
        <w:tabs>
          <w:tab w:val="left" w:pos="1440"/>
        </w:tabs>
        <w:ind w:left="5954"/>
        <w:jc w:val="both"/>
        <w:rPr>
          <w:rFonts w:ascii="PT Astra Serif" w:hAnsi="PT Astra Serif"/>
          <w:sz w:val="28"/>
          <w:szCs w:val="28"/>
        </w:rPr>
      </w:pPr>
      <w:r>
        <w:rPr>
          <w:rFonts w:ascii="PT Astra Serif" w:hAnsi="PT Astra Serif"/>
          <w:sz w:val="28"/>
          <w:szCs w:val="28"/>
        </w:rPr>
        <w:t>о</w:t>
      </w:r>
      <w:r w:rsidR="0070638E">
        <w:rPr>
          <w:rFonts w:ascii="PT Astra Serif" w:hAnsi="PT Astra Serif"/>
          <w:sz w:val="28"/>
          <w:szCs w:val="28"/>
        </w:rPr>
        <w:t>т</w:t>
      </w:r>
      <w:r>
        <w:rPr>
          <w:rFonts w:ascii="PT Astra Serif" w:hAnsi="PT Astra Serif"/>
          <w:sz w:val="28"/>
          <w:szCs w:val="28"/>
        </w:rPr>
        <w:t xml:space="preserve"> 13.12.2024 </w:t>
      </w:r>
      <w:r w:rsidR="0070638E">
        <w:rPr>
          <w:rFonts w:ascii="PT Astra Serif" w:hAnsi="PT Astra Serif"/>
          <w:sz w:val="28"/>
          <w:szCs w:val="28"/>
        </w:rPr>
        <w:t xml:space="preserve">№ </w:t>
      </w:r>
      <w:r>
        <w:rPr>
          <w:rFonts w:ascii="PT Astra Serif" w:hAnsi="PT Astra Serif"/>
          <w:sz w:val="28"/>
          <w:szCs w:val="28"/>
        </w:rPr>
        <w:t>27</w:t>
      </w:r>
    </w:p>
    <w:p w14:paraId="46B2ADF9" w14:textId="77777777" w:rsidR="0047424C" w:rsidRDefault="0047424C">
      <w:pPr>
        <w:tabs>
          <w:tab w:val="left" w:pos="1440"/>
        </w:tabs>
        <w:ind w:firstLine="709"/>
        <w:jc w:val="both"/>
        <w:rPr>
          <w:rFonts w:ascii="PT Astra Serif" w:hAnsi="PT Astra Serif"/>
          <w:sz w:val="28"/>
          <w:szCs w:val="28"/>
        </w:rPr>
      </w:pPr>
    </w:p>
    <w:p w14:paraId="4FC90146" w14:textId="77777777" w:rsidR="0047424C" w:rsidRDefault="0070638E" w:rsidP="00C9081B">
      <w:pPr>
        <w:tabs>
          <w:tab w:val="left" w:pos="1440"/>
        </w:tabs>
        <w:jc w:val="center"/>
        <w:rPr>
          <w:rFonts w:ascii="PT Astra Serif" w:hAnsi="PT Astra Serif"/>
          <w:sz w:val="28"/>
          <w:szCs w:val="28"/>
        </w:rPr>
      </w:pPr>
      <w:r>
        <w:rPr>
          <w:rFonts w:ascii="PT Astra Serif" w:hAnsi="PT Astra Serif"/>
          <w:sz w:val="28"/>
          <w:szCs w:val="28"/>
        </w:rPr>
        <w:t>РЕШЕНИЕ</w:t>
      </w:r>
    </w:p>
    <w:p w14:paraId="6D42AFC5" w14:textId="77777777" w:rsidR="00B85827" w:rsidRDefault="0070638E" w:rsidP="00C9081B">
      <w:pPr>
        <w:tabs>
          <w:tab w:val="left" w:pos="1440"/>
        </w:tabs>
        <w:jc w:val="center"/>
        <w:rPr>
          <w:rFonts w:ascii="PT Astra Serif" w:hAnsi="PT Astra Serif"/>
          <w:sz w:val="28"/>
          <w:szCs w:val="28"/>
        </w:rPr>
      </w:pPr>
      <w:r>
        <w:rPr>
          <w:rFonts w:ascii="PT Astra Serif" w:hAnsi="PT Astra Serif"/>
          <w:sz w:val="28"/>
          <w:szCs w:val="28"/>
        </w:rPr>
        <w:t>об эмиссии государственных облигаций</w:t>
      </w:r>
      <w:r w:rsidR="00B85827">
        <w:rPr>
          <w:rFonts w:ascii="PT Astra Serif" w:hAnsi="PT Astra Serif"/>
          <w:sz w:val="28"/>
          <w:szCs w:val="28"/>
        </w:rPr>
        <w:t xml:space="preserve"> </w:t>
      </w:r>
      <w:r>
        <w:rPr>
          <w:rFonts w:ascii="PT Astra Serif" w:hAnsi="PT Astra Serif"/>
          <w:sz w:val="28"/>
          <w:szCs w:val="28"/>
        </w:rPr>
        <w:t>Томской области</w:t>
      </w:r>
      <w:r w:rsidR="00B85827">
        <w:rPr>
          <w:rFonts w:ascii="PT Astra Serif" w:hAnsi="PT Astra Serif"/>
          <w:sz w:val="28"/>
          <w:szCs w:val="28"/>
        </w:rPr>
        <w:t xml:space="preserve"> 2024 года</w:t>
      </w:r>
    </w:p>
    <w:p w14:paraId="325E1480" w14:textId="77777777" w:rsidR="0047424C" w:rsidRPr="00B85827" w:rsidRDefault="00C44AC4" w:rsidP="00C9081B">
      <w:pPr>
        <w:tabs>
          <w:tab w:val="left" w:pos="1440"/>
        </w:tabs>
        <w:jc w:val="center"/>
        <w:rPr>
          <w:rFonts w:ascii="PT Astra Serif" w:hAnsi="PT Astra Serif"/>
          <w:sz w:val="28"/>
          <w:szCs w:val="28"/>
        </w:rPr>
      </w:pPr>
      <w:bookmarkStart w:id="0" w:name="_Hlk183857883"/>
      <w:r>
        <w:rPr>
          <w:rFonts w:ascii="PT Astra Serif" w:hAnsi="PT Astra Serif"/>
          <w:sz w:val="28"/>
          <w:szCs w:val="28"/>
        </w:rPr>
        <w:t xml:space="preserve">с </w:t>
      </w:r>
      <w:r w:rsidR="007A511F">
        <w:rPr>
          <w:rFonts w:ascii="PT Astra Serif" w:hAnsi="PT Astra Serif"/>
          <w:sz w:val="28"/>
          <w:szCs w:val="28"/>
        </w:rPr>
        <w:t>постоянным</w:t>
      </w:r>
      <w:r w:rsidR="007A511F" w:rsidRPr="00C44AC4">
        <w:rPr>
          <w:rFonts w:ascii="PT Astra Serif" w:hAnsi="PT Astra Serif"/>
          <w:sz w:val="28"/>
          <w:szCs w:val="28"/>
        </w:rPr>
        <w:t xml:space="preserve"> </w:t>
      </w:r>
      <w:r>
        <w:rPr>
          <w:rFonts w:ascii="PT Astra Serif" w:hAnsi="PT Astra Serif"/>
          <w:sz w:val="28"/>
          <w:szCs w:val="28"/>
        </w:rPr>
        <w:t xml:space="preserve">купонным доходом </w:t>
      </w:r>
      <w:bookmarkEnd w:id="0"/>
      <w:r w:rsidR="0070638E">
        <w:rPr>
          <w:rFonts w:ascii="PT Astra Serif" w:hAnsi="PT Astra Serif"/>
          <w:sz w:val="28"/>
          <w:szCs w:val="28"/>
        </w:rPr>
        <w:t xml:space="preserve">для </w:t>
      </w:r>
      <w:r w:rsidR="00B85827">
        <w:rPr>
          <w:rFonts w:ascii="PT Astra Serif" w:hAnsi="PT Astra Serif"/>
          <w:sz w:val="28"/>
          <w:szCs w:val="28"/>
        </w:rPr>
        <w:t>физических лиц</w:t>
      </w:r>
      <w:r w:rsidR="0070638E">
        <w:rPr>
          <w:rFonts w:ascii="PT Astra Serif" w:hAnsi="PT Astra Serif"/>
          <w:sz w:val="28"/>
          <w:szCs w:val="28"/>
        </w:rPr>
        <w:t xml:space="preserve"> </w:t>
      </w:r>
      <w:r w:rsidR="0070638E" w:rsidRPr="00E950A3">
        <w:rPr>
          <w:rFonts w:ascii="PT Astra Serif" w:hAnsi="PT Astra Serif"/>
          <w:sz w:val="28"/>
          <w:szCs w:val="28"/>
        </w:rPr>
        <w:t>(государственный регистрационный номер RU3607</w:t>
      </w:r>
      <w:r w:rsidR="00B85827" w:rsidRPr="00E950A3">
        <w:rPr>
          <w:rFonts w:ascii="PT Astra Serif" w:hAnsi="PT Astra Serif"/>
          <w:sz w:val="28"/>
          <w:szCs w:val="28"/>
        </w:rPr>
        <w:t>3</w:t>
      </w:r>
      <w:r w:rsidR="0070638E" w:rsidRPr="00E950A3">
        <w:rPr>
          <w:rFonts w:ascii="PT Astra Serif" w:hAnsi="PT Astra Serif"/>
          <w:sz w:val="28"/>
          <w:szCs w:val="28"/>
        </w:rPr>
        <w:t>TMS0)</w:t>
      </w:r>
    </w:p>
    <w:p w14:paraId="5E4536C2" w14:textId="77777777" w:rsidR="0047424C" w:rsidRDefault="0047424C">
      <w:pPr>
        <w:tabs>
          <w:tab w:val="left" w:pos="1440"/>
        </w:tabs>
        <w:ind w:firstLine="709"/>
        <w:jc w:val="both"/>
        <w:rPr>
          <w:rFonts w:ascii="PT Astra Serif" w:hAnsi="PT Astra Serif"/>
          <w:sz w:val="28"/>
          <w:szCs w:val="28"/>
        </w:rPr>
      </w:pPr>
    </w:p>
    <w:p w14:paraId="20529C87" w14:textId="77777777" w:rsidR="0047424C" w:rsidRDefault="0070638E" w:rsidP="00C9081B">
      <w:pPr>
        <w:tabs>
          <w:tab w:val="left" w:pos="1440"/>
        </w:tabs>
        <w:jc w:val="center"/>
        <w:rPr>
          <w:rFonts w:ascii="PT Astra Serif" w:hAnsi="PT Astra Serif"/>
          <w:sz w:val="28"/>
          <w:szCs w:val="28"/>
        </w:rPr>
      </w:pPr>
      <w:r>
        <w:rPr>
          <w:rFonts w:ascii="PT Astra Serif" w:hAnsi="PT Astra Serif"/>
          <w:sz w:val="28"/>
          <w:szCs w:val="28"/>
        </w:rPr>
        <w:t>1. Общие положения</w:t>
      </w:r>
    </w:p>
    <w:p w14:paraId="1C4B97AD" w14:textId="77777777" w:rsidR="0047424C" w:rsidRDefault="0047424C">
      <w:pPr>
        <w:tabs>
          <w:tab w:val="left" w:pos="1440"/>
        </w:tabs>
        <w:ind w:firstLine="709"/>
        <w:jc w:val="both"/>
        <w:rPr>
          <w:rFonts w:ascii="PT Astra Serif" w:hAnsi="PT Astra Serif"/>
          <w:sz w:val="28"/>
          <w:szCs w:val="28"/>
        </w:rPr>
      </w:pPr>
    </w:p>
    <w:p w14:paraId="1B0676E8" w14:textId="77777777" w:rsidR="0047424C" w:rsidRDefault="0070638E">
      <w:pPr>
        <w:tabs>
          <w:tab w:val="left" w:pos="1440"/>
        </w:tabs>
        <w:ind w:firstLine="709"/>
        <w:jc w:val="both"/>
        <w:rPr>
          <w:rFonts w:ascii="PT Astra Serif" w:hAnsi="PT Astra Serif"/>
          <w:sz w:val="28"/>
          <w:szCs w:val="28"/>
        </w:rPr>
      </w:pPr>
      <w:r w:rsidRPr="00782A8B">
        <w:rPr>
          <w:rFonts w:ascii="PT Astra Serif" w:hAnsi="PT Astra Serif"/>
          <w:sz w:val="28"/>
          <w:szCs w:val="28"/>
        </w:rPr>
        <w:t xml:space="preserve">1. </w:t>
      </w:r>
      <w:r w:rsidR="00F33F9F" w:rsidRPr="00782A8B">
        <w:rPr>
          <w:rFonts w:ascii="PT Astra Serif" w:hAnsi="PT Astra Serif"/>
          <w:sz w:val="28"/>
          <w:szCs w:val="28"/>
        </w:rPr>
        <w:t xml:space="preserve">Настоящее решение принято в соответствии с </w:t>
      </w:r>
      <w:r w:rsidRPr="00782A8B">
        <w:rPr>
          <w:rFonts w:ascii="PT Astra Serif" w:hAnsi="PT Astra Serif"/>
          <w:sz w:val="28"/>
          <w:szCs w:val="28"/>
        </w:rPr>
        <w:t>Бюджетн</w:t>
      </w:r>
      <w:r w:rsidR="00F33F9F" w:rsidRPr="00782A8B">
        <w:rPr>
          <w:rFonts w:ascii="PT Astra Serif" w:hAnsi="PT Astra Serif"/>
          <w:sz w:val="28"/>
          <w:szCs w:val="28"/>
        </w:rPr>
        <w:t>ым</w:t>
      </w:r>
      <w:r w:rsidRPr="00782A8B">
        <w:rPr>
          <w:rFonts w:ascii="PT Astra Serif" w:hAnsi="PT Astra Serif"/>
          <w:sz w:val="28"/>
          <w:szCs w:val="28"/>
        </w:rPr>
        <w:t xml:space="preserve"> кодекс</w:t>
      </w:r>
      <w:r w:rsidR="00F33F9F" w:rsidRPr="00782A8B">
        <w:rPr>
          <w:rFonts w:ascii="PT Astra Serif" w:hAnsi="PT Astra Serif"/>
          <w:sz w:val="28"/>
          <w:szCs w:val="28"/>
        </w:rPr>
        <w:t>ом</w:t>
      </w:r>
      <w:r w:rsidRPr="00782A8B">
        <w:rPr>
          <w:rFonts w:ascii="PT Astra Serif" w:hAnsi="PT Astra Serif"/>
          <w:sz w:val="28"/>
          <w:szCs w:val="28"/>
        </w:rPr>
        <w:t xml:space="preserve"> Российской Федерации, Законом Томской области от 27.12.2023 № 128-ОЗ «Об областном бюджете на 2024 год и на плановый период 2025 и 2026 годов», Генеральными условиями эмиссии и обращения государственных облигаций Томской области для физических лиц, утвержденны</w:t>
      </w:r>
      <w:r w:rsidR="00F33F9F" w:rsidRPr="00782A8B">
        <w:rPr>
          <w:rFonts w:ascii="PT Astra Serif" w:hAnsi="PT Astra Serif"/>
          <w:sz w:val="28"/>
          <w:szCs w:val="28"/>
        </w:rPr>
        <w:t>ми</w:t>
      </w:r>
      <w:r w:rsidRPr="00782A8B">
        <w:rPr>
          <w:rFonts w:ascii="PT Astra Serif" w:hAnsi="PT Astra Serif"/>
          <w:sz w:val="28"/>
          <w:szCs w:val="28"/>
        </w:rPr>
        <w:t xml:space="preserve"> постановлением Администрации Томской области от 28</w:t>
      </w:r>
      <w:r w:rsidR="0074266E" w:rsidRPr="00782A8B">
        <w:rPr>
          <w:rFonts w:ascii="PT Astra Serif" w:hAnsi="PT Astra Serif"/>
          <w:sz w:val="28"/>
          <w:szCs w:val="28"/>
        </w:rPr>
        <w:t>.06.</w:t>
      </w:r>
      <w:r w:rsidR="00F33F9F" w:rsidRPr="00782A8B">
        <w:rPr>
          <w:rFonts w:ascii="PT Astra Serif" w:hAnsi="PT Astra Serif"/>
          <w:sz w:val="28"/>
          <w:szCs w:val="28"/>
        </w:rPr>
        <w:t>2024 № 245а</w:t>
      </w:r>
      <w:r w:rsidRPr="00782A8B">
        <w:rPr>
          <w:rFonts w:ascii="PT Astra Serif" w:hAnsi="PT Astra Serif"/>
          <w:sz w:val="28"/>
          <w:szCs w:val="28"/>
        </w:rPr>
        <w:t xml:space="preserve"> (далее – Генеральные условия), Условиями эмиссии и обращения государственных облигаций Томской области 2024 года для физических лиц, утвержденными приказом Департамента финансов Томской области от 27</w:t>
      </w:r>
      <w:r w:rsidR="0074266E" w:rsidRPr="00782A8B">
        <w:rPr>
          <w:rFonts w:ascii="PT Astra Serif" w:hAnsi="PT Astra Serif"/>
          <w:sz w:val="28"/>
          <w:szCs w:val="28"/>
        </w:rPr>
        <w:t>.09.</w:t>
      </w:r>
      <w:r w:rsidRPr="00782A8B">
        <w:rPr>
          <w:rFonts w:ascii="PT Astra Serif" w:hAnsi="PT Astra Serif"/>
          <w:sz w:val="28"/>
          <w:szCs w:val="28"/>
        </w:rPr>
        <w:t xml:space="preserve">2024 № 19 </w:t>
      </w:r>
      <w:r w:rsidR="00F33F9F" w:rsidRPr="00782A8B">
        <w:rPr>
          <w:rFonts w:ascii="PT Astra Serif" w:hAnsi="PT Astra Serif"/>
          <w:sz w:val="28"/>
          <w:szCs w:val="28"/>
        </w:rPr>
        <w:t xml:space="preserve">и зарегистрированными в Министерстве финансов Российской Федерации 11.11.2024 (регистрационный номер </w:t>
      </w:r>
      <w:r w:rsidR="00F33F9F" w:rsidRPr="00782A8B">
        <w:rPr>
          <w:rFonts w:ascii="PT Astra Serif" w:hAnsi="PT Astra Serif"/>
          <w:sz w:val="28"/>
          <w:szCs w:val="28"/>
          <w:lang w:val="en-US"/>
        </w:rPr>
        <w:t>TMS</w:t>
      </w:r>
      <w:r w:rsidR="00F33F9F" w:rsidRPr="00782A8B">
        <w:rPr>
          <w:rFonts w:ascii="PT Astra Serif" w:hAnsi="PT Astra Serif"/>
          <w:sz w:val="28"/>
          <w:szCs w:val="28"/>
        </w:rPr>
        <w:t>-039/00929)</w:t>
      </w:r>
      <w:r w:rsidR="00B85827" w:rsidRPr="00782A8B">
        <w:rPr>
          <w:rFonts w:ascii="PT Astra Serif" w:hAnsi="PT Astra Serif"/>
          <w:sz w:val="28"/>
          <w:szCs w:val="28"/>
        </w:rPr>
        <w:t xml:space="preserve"> </w:t>
      </w:r>
      <w:r w:rsidRPr="00782A8B">
        <w:rPr>
          <w:rFonts w:ascii="PT Astra Serif" w:hAnsi="PT Astra Serif"/>
          <w:sz w:val="28"/>
          <w:szCs w:val="28"/>
        </w:rPr>
        <w:t>(далее – Условия)</w:t>
      </w:r>
      <w:r w:rsidR="00F33F9F" w:rsidRPr="00782A8B">
        <w:rPr>
          <w:rFonts w:ascii="PT Astra Serif" w:hAnsi="PT Astra Serif"/>
          <w:sz w:val="28"/>
          <w:szCs w:val="28"/>
        </w:rPr>
        <w:t xml:space="preserve"> и определяет порядок размещения, обращения и погашения </w:t>
      </w:r>
      <w:r w:rsidRPr="00782A8B">
        <w:rPr>
          <w:rFonts w:ascii="PT Astra Serif" w:hAnsi="PT Astra Serif"/>
          <w:sz w:val="28"/>
          <w:szCs w:val="28"/>
        </w:rPr>
        <w:t>государственных облигаций Томской области</w:t>
      </w:r>
      <w:r w:rsidR="00B85827" w:rsidRPr="00782A8B">
        <w:rPr>
          <w:rFonts w:ascii="PT Astra Serif" w:hAnsi="PT Astra Serif"/>
          <w:sz w:val="28"/>
          <w:szCs w:val="28"/>
        </w:rPr>
        <w:t xml:space="preserve"> 2024 года</w:t>
      </w:r>
      <w:r w:rsidRPr="00782A8B">
        <w:rPr>
          <w:rFonts w:ascii="PT Astra Serif" w:hAnsi="PT Astra Serif"/>
          <w:sz w:val="28"/>
          <w:szCs w:val="28"/>
        </w:rPr>
        <w:t xml:space="preserve"> </w:t>
      </w:r>
      <w:r w:rsidR="00C44AC4" w:rsidRPr="00782A8B">
        <w:rPr>
          <w:rFonts w:ascii="PT Astra Serif" w:hAnsi="PT Astra Serif"/>
          <w:sz w:val="28"/>
          <w:szCs w:val="28"/>
        </w:rPr>
        <w:t xml:space="preserve">с </w:t>
      </w:r>
      <w:r w:rsidR="007A511F" w:rsidRPr="00782A8B">
        <w:rPr>
          <w:rFonts w:ascii="PT Astra Serif" w:hAnsi="PT Astra Serif"/>
          <w:sz w:val="28"/>
          <w:szCs w:val="28"/>
        </w:rPr>
        <w:t xml:space="preserve">постоянным </w:t>
      </w:r>
      <w:r w:rsidR="00C44AC4" w:rsidRPr="00782A8B">
        <w:rPr>
          <w:rFonts w:ascii="PT Astra Serif" w:hAnsi="PT Astra Serif"/>
          <w:sz w:val="28"/>
          <w:szCs w:val="28"/>
        </w:rPr>
        <w:t xml:space="preserve">купонным доходом </w:t>
      </w:r>
      <w:r w:rsidRPr="00782A8B">
        <w:rPr>
          <w:rFonts w:ascii="PT Astra Serif" w:hAnsi="PT Astra Serif"/>
          <w:sz w:val="28"/>
          <w:szCs w:val="28"/>
        </w:rPr>
        <w:t xml:space="preserve">для </w:t>
      </w:r>
      <w:r w:rsidR="00B85827" w:rsidRPr="00782A8B">
        <w:rPr>
          <w:rFonts w:ascii="PT Astra Serif" w:hAnsi="PT Astra Serif"/>
          <w:sz w:val="28"/>
          <w:szCs w:val="28"/>
        </w:rPr>
        <w:t>физических лиц</w:t>
      </w:r>
      <w:r w:rsidRPr="00782A8B">
        <w:rPr>
          <w:rFonts w:ascii="PT Astra Serif" w:hAnsi="PT Astra Serif"/>
          <w:sz w:val="28"/>
          <w:szCs w:val="28"/>
        </w:rPr>
        <w:t xml:space="preserve"> (далее – Облигации).</w:t>
      </w:r>
    </w:p>
    <w:p w14:paraId="620C5874"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 xml:space="preserve">2. Эмитентом Облигаций </w:t>
      </w:r>
      <w:r w:rsidR="00600596">
        <w:rPr>
          <w:rFonts w:ascii="PT Astra Serif" w:hAnsi="PT Astra Serif"/>
          <w:sz w:val="28"/>
          <w:szCs w:val="28"/>
        </w:rPr>
        <w:t xml:space="preserve">от имени Томской области </w:t>
      </w:r>
      <w:r>
        <w:rPr>
          <w:rFonts w:ascii="PT Astra Serif" w:hAnsi="PT Astra Serif"/>
          <w:sz w:val="28"/>
          <w:szCs w:val="28"/>
        </w:rPr>
        <w:t>выступает Департамент финансов Томской области (далее – Эмитент).</w:t>
      </w:r>
    </w:p>
    <w:p w14:paraId="0EAA407F" w14:textId="77777777" w:rsidR="00600596" w:rsidRDefault="00600596" w:rsidP="00600596">
      <w:pPr>
        <w:autoSpaceDE w:val="0"/>
        <w:autoSpaceDN w:val="0"/>
        <w:adjustRightInd w:val="0"/>
        <w:ind w:firstLine="709"/>
        <w:jc w:val="both"/>
        <w:rPr>
          <w:rFonts w:ascii="PT Astra Serif" w:hAnsi="PT Astra Serif" w:cs="PT Astra Serif"/>
          <w:sz w:val="28"/>
          <w:szCs w:val="28"/>
        </w:rPr>
      </w:pPr>
      <w:r>
        <w:rPr>
          <w:rFonts w:ascii="PT Astra Serif" w:hAnsi="PT Astra Serif" w:cs="PT Astra Serif"/>
          <w:sz w:val="28"/>
          <w:szCs w:val="28"/>
        </w:rPr>
        <w:t>Мероприятия, необходимые для осуществления эмиссии, обращения и погашения Облигаций, проводит Эмитент.</w:t>
      </w:r>
    </w:p>
    <w:p w14:paraId="34790042"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Место нахождения</w:t>
      </w:r>
      <w:r w:rsidR="00600596">
        <w:rPr>
          <w:rFonts w:ascii="PT Astra Serif" w:hAnsi="PT Astra Serif"/>
          <w:sz w:val="28"/>
          <w:szCs w:val="28"/>
        </w:rPr>
        <w:t xml:space="preserve"> и</w:t>
      </w:r>
      <w:r>
        <w:rPr>
          <w:rFonts w:ascii="PT Astra Serif" w:hAnsi="PT Astra Serif"/>
          <w:sz w:val="28"/>
          <w:szCs w:val="28"/>
        </w:rPr>
        <w:t xml:space="preserve"> </w:t>
      </w:r>
      <w:r w:rsidR="00600596">
        <w:rPr>
          <w:rFonts w:ascii="PT Astra Serif" w:hAnsi="PT Astra Serif"/>
          <w:sz w:val="28"/>
          <w:szCs w:val="28"/>
        </w:rPr>
        <w:t xml:space="preserve">почтовый адрес </w:t>
      </w:r>
      <w:r>
        <w:rPr>
          <w:rFonts w:ascii="PT Astra Serif" w:hAnsi="PT Astra Serif"/>
          <w:sz w:val="28"/>
          <w:szCs w:val="28"/>
        </w:rPr>
        <w:t>Эмитента</w:t>
      </w:r>
      <w:r w:rsidR="00600596">
        <w:rPr>
          <w:rFonts w:ascii="PT Astra Serif" w:hAnsi="PT Astra Serif"/>
          <w:sz w:val="28"/>
          <w:szCs w:val="28"/>
        </w:rPr>
        <w:t>:</w:t>
      </w:r>
      <w:r>
        <w:rPr>
          <w:rFonts w:ascii="PT Astra Serif" w:hAnsi="PT Astra Serif"/>
          <w:sz w:val="28"/>
          <w:szCs w:val="28"/>
        </w:rPr>
        <w:t xml:space="preserve"> 634050, г. Томск, пр. Ленина, д. 111.</w:t>
      </w:r>
    </w:p>
    <w:p w14:paraId="210BBFB1" w14:textId="77777777" w:rsidR="00E70893" w:rsidRPr="000A5224" w:rsidRDefault="00600596">
      <w:pPr>
        <w:tabs>
          <w:tab w:val="left" w:pos="1440"/>
        </w:tabs>
        <w:ind w:firstLine="709"/>
        <w:jc w:val="both"/>
        <w:rPr>
          <w:rFonts w:ascii="PT Astra Serif" w:hAnsi="PT Astra Serif"/>
          <w:sz w:val="28"/>
          <w:szCs w:val="28"/>
        </w:rPr>
      </w:pPr>
      <w:r w:rsidRPr="000A5224">
        <w:rPr>
          <w:rFonts w:ascii="PT Astra Serif" w:hAnsi="PT Astra Serif"/>
          <w:sz w:val="28"/>
          <w:szCs w:val="28"/>
        </w:rPr>
        <w:t xml:space="preserve">3. </w:t>
      </w:r>
      <w:r w:rsidR="00E70893" w:rsidRPr="000A5224">
        <w:rPr>
          <w:rFonts w:ascii="PT Astra Serif" w:hAnsi="PT Astra Serif"/>
          <w:sz w:val="28"/>
          <w:szCs w:val="28"/>
        </w:rPr>
        <w:t>Уполномоченным агентом</w:t>
      </w:r>
      <w:r w:rsidR="0070638E" w:rsidRPr="000A5224">
        <w:rPr>
          <w:rFonts w:ascii="PT Astra Serif" w:hAnsi="PT Astra Serif"/>
          <w:sz w:val="28"/>
          <w:szCs w:val="28"/>
        </w:rPr>
        <w:t xml:space="preserve"> Эмитента</w:t>
      </w:r>
      <w:r w:rsidR="000A5224">
        <w:rPr>
          <w:rFonts w:ascii="PT Astra Serif" w:hAnsi="PT Astra Serif"/>
          <w:sz w:val="28"/>
          <w:szCs w:val="28"/>
        </w:rPr>
        <w:t xml:space="preserve"> (далее – Агент)</w:t>
      </w:r>
      <w:r w:rsidR="00E70893" w:rsidRPr="000A5224">
        <w:rPr>
          <w:rFonts w:ascii="PT Astra Serif" w:hAnsi="PT Astra Serif"/>
          <w:sz w:val="28"/>
          <w:szCs w:val="28"/>
        </w:rPr>
        <w:t xml:space="preserve">, осуществляющим функции по размещению и выкупу Облигаций, выступает профессиональный участник рынка ценных бумаг, включенный </w:t>
      </w:r>
      <w:r w:rsidR="000A5224" w:rsidRPr="000A5224">
        <w:rPr>
          <w:rFonts w:ascii="PT Astra Serif" w:hAnsi="PT Astra Serif"/>
          <w:sz w:val="28"/>
          <w:szCs w:val="28"/>
        </w:rPr>
        <w:t>в соответствующий реестр Банка России, присоединившийся к договору об оказании услуг оператора финансовой платформы, действующего от имени, по поручению и за счет Эмитента на основании</w:t>
      </w:r>
      <w:r w:rsidR="00E70893" w:rsidRPr="000A5224">
        <w:rPr>
          <w:rFonts w:ascii="PT Astra Serif" w:hAnsi="PT Astra Serif"/>
          <w:sz w:val="28"/>
          <w:szCs w:val="28"/>
        </w:rPr>
        <w:t xml:space="preserve"> </w:t>
      </w:r>
      <w:r w:rsidR="000A5224" w:rsidRPr="000A5224">
        <w:rPr>
          <w:rFonts w:ascii="PT Astra Serif" w:hAnsi="PT Astra Serif"/>
          <w:sz w:val="28"/>
          <w:szCs w:val="28"/>
        </w:rPr>
        <w:t>государственного контракта с Эмитентом  об осуществлении агентских функций по размещению и выкупу Облигаций (далее – Контракт).</w:t>
      </w:r>
    </w:p>
    <w:p w14:paraId="5AC5A95D" w14:textId="77777777" w:rsidR="0047424C" w:rsidRDefault="000A5224">
      <w:pPr>
        <w:tabs>
          <w:tab w:val="left" w:pos="1440"/>
        </w:tabs>
        <w:ind w:firstLine="709"/>
        <w:jc w:val="both"/>
        <w:rPr>
          <w:rFonts w:ascii="PT Astra Serif" w:hAnsi="PT Astra Serif"/>
          <w:sz w:val="28"/>
          <w:szCs w:val="28"/>
        </w:rPr>
      </w:pPr>
      <w:r w:rsidRPr="000A5224">
        <w:rPr>
          <w:rFonts w:ascii="PT Astra Serif" w:hAnsi="PT Astra Serif"/>
          <w:sz w:val="28"/>
          <w:szCs w:val="28"/>
        </w:rPr>
        <w:t>Агентом Эмитента явл</w:t>
      </w:r>
      <w:r w:rsidR="0070638E" w:rsidRPr="000A5224">
        <w:rPr>
          <w:rFonts w:ascii="PT Astra Serif" w:hAnsi="PT Astra Serif"/>
          <w:sz w:val="28"/>
          <w:szCs w:val="28"/>
        </w:rPr>
        <w:t xml:space="preserve">яется </w:t>
      </w:r>
      <w:r w:rsidRPr="000A5224">
        <w:rPr>
          <w:rFonts w:ascii="PT Astra Serif" w:hAnsi="PT Astra Serif"/>
          <w:sz w:val="28"/>
          <w:szCs w:val="28"/>
        </w:rPr>
        <w:t>Н</w:t>
      </w:r>
      <w:r w:rsidR="0070638E" w:rsidRPr="000A5224">
        <w:rPr>
          <w:rFonts w:ascii="PT Astra Serif" w:hAnsi="PT Astra Serif"/>
          <w:sz w:val="28"/>
          <w:szCs w:val="28"/>
        </w:rPr>
        <w:t>ебанковская кредитная организация акционерное общество «Национальный расчетный депозитарий». Местонахождение и почтовый адрес: Российская Федерация, 105066, город Москва, ул. Спартаковская, д. 12, ИНН 7702165310.</w:t>
      </w:r>
    </w:p>
    <w:p w14:paraId="6BFF3A3C" w14:textId="77777777" w:rsidR="0047424C" w:rsidRDefault="0070638E">
      <w:pPr>
        <w:tabs>
          <w:tab w:val="left" w:pos="1440"/>
        </w:tabs>
        <w:ind w:firstLine="709"/>
        <w:jc w:val="both"/>
        <w:rPr>
          <w:rFonts w:ascii="PT Astra Serif" w:hAnsi="PT Astra Serif"/>
          <w:sz w:val="28"/>
          <w:szCs w:val="28"/>
        </w:rPr>
      </w:pPr>
      <w:r w:rsidRPr="00425AFF">
        <w:rPr>
          <w:rFonts w:ascii="PT Astra Serif" w:hAnsi="PT Astra Serif"/>
          <w:sz w:val="28"/>
          <w:szCs w:val="28"/>
        </w:rPr>
        <w:t xml:space="preserve">Агент Эмитента для осуществления своих функций </w:t>
      </w:r>
      <w:r w:rsidR="00425AFF" w:rsidRPr="00425AFF">
        <w:rPr>
          <w:rFonts w:ascii="PT Astra Serif" w:hAnsi="PT Astra Serif"/>
          <w:sz w:val="28"/>
          <w:szCs w:val="28"/>
        </w:rPr>
        <w:t>использ</w:t>
      </w:r>
      <w:r w:rsidRPr="00425AFF">
        <w:rPr>
          <w:rFonts w:ascii="PT Astra Serif" w:hAnsi="PT Astra Serif"/>
          <w:sz w:val="28"/>
          <w:szCs w:val="28"/>
        </w:rPr>
        <w:t xml:space="preserve">ует финансовую платформу </w:t>
      </w:r>
      <w:r w:rsidR="00680FE8" w:rsidRPr="00680FE8">
        <w:rPr>
          <w:rFonts w:ascii="PT Astra Serif" w:hAnsi="PT Astra Serif"/>
          <w:sz w:val="28"/>
          <w:szCs w:val="28"/>
        </w:rPr>
        <w:t>Публично</w:t>
      </w:r>
      <w:r w:rsidR="00680FE8">
        <w:rPr>
          <w:rFonts w:ascii="PT Astra Serif" w:hAnsi="PT Astra Serif"/>
          <w:sz w:val="28"/>
          <w:szCs w:val="28"/>
        </w:rPr>
        <w:t>го</w:t>
      </w:r>
      <w:r w:rsidR="00680FE8" w:rsidRPr="00680FE8">
        <w:rPr>
          <w:rFonts w:ascii="PT Astra Serif" w:hAnsi="PT Astra Serif"/>
          <w:sz w:val="28"/>
          <w:szCs w:val="28"/>
        </w:rPr>
        <w:t xml:space="preserve"> акционерно</w:t>
      </w:r>
      <w:r w:rsidR="00680FE8">
        <w:rPr>
          <w:rFonts w:ascii="PT Astra Serif" w:hAnsi="PT Astra Serif"/>
          <w:sz w:val="28"/>
          <w:szCs w:val="28"/>
        </w:rPr>
        <w:t>го</w:t>
      </w:r>
      <w:r w:rsidR="00680FE8" w:rsidRPr="00680FE8">
        <w:rPr>
          <w:rFonts w:ascii="PT Astra Serif" w:hAnsi="PT Astra Serif"/>
          <w:sz w:val="28"/>
          <w:szCs w:val="28"/>
        </w:rPr>
        <w:t xml:space="preserve"> обществ</w:t>
      </w:r>
      <w:r w:rsidR="00680FE8">
        <w:rPr>
          <w:rFonts w:ascii="PT Astra Serif" w:hAnsi="PT Astra Serif"/>
          <w:sz w:val="28"/>
          <w:szCs w:val="28"/>
        </w:rPr>
        <w:t>а</w:t>
      </w:r>
      <w:r w:rsidR="00680FE8" w:rsidRPr="00680FE8">
        <w:rPr>
          <w:rFonts w:ascii="PT Astra Serif" w:hAnsi="PT Astra Serif"/>
          <w:sz w:val="28"/>
          <w:szCs w:val="28"/>
        </w:rPr>
        <w:t xml:space="preserve"> «Московская Биржа ММВБ-РТС»</w:t>
      </w:r>
      <w:r w:rsidRPr="00425AFF">
        <w:rPr>
          <w:rFonts w:ascii="PT Astra Serif" w:hAnsi="PT Astra Serif"/>
          <w:sz w:val="28"/>
          <w:szCs w:val="28"/>
        </w:rPr>
        <w:t>.</w:t>
      </w:r>
    </w:p>
    <w:p w14:paraId="396A0DC1" w14:textId="77777777" w:rsidR="00680FE8" w:rsidRDefault="00425AFF">
      <w:pPr>
        <w:tabs>
          <w:tab w:val="left" w:pos="1440"/>
        </w:tabs>
        <w:ind w:firstLine="709"/>
        <w:jc w:val="both"/>
        <w:rPr>
          <w:rFonts w:ascii="PT Astra Serif" w:hAnsi="PT Astra Serif"/>
          <w:sz w:val="28"/>
          <w:szCs w:val="28"/>
        </w:rPr>
      </w:pPr>
      <w:r w:rsidRPr="00680FE8">
        <w:rPr>
          <w:rFonts w:ascii="PT Astra Serif" w:hAnsi="PT Astra Serif"/>
          <w:sz w:val="28"/>
          <w:szCs w:val="28"/>
        </w:rPr>
        <w:lastRenderedPageBreak/>
        <w:t>Оператором финансовой платформы выступает П</w:t>
      </w:r>
      <w:r w:rsidR="0070638E" w:rsidRPr="00680FE8">
        <w:rPr>
          <w:rFonts w:ascii="PT Astra Serif" w:hAnsi="PT Astra Serif"/>
          <w:sz w:val="28"/>
          <w:szCs w:val="28"/>
        </w:rPr>
        <w:t>ублично</w:t>
      </w:r>
      <w:r w:rsidRPr="00680FE8">
        <w:rPr>
          <w:rFonts w:ascii="PT Astra Serif" w:hAnsi="PT Astra Serif"/>
          <w:sz w:val="28"/>
          <w:szCs w:val="28"/>
        </w:rPr>
        <w:t>е</w:t>
      </w:r>
      <w:r w:rsidR="0070638E" w:rsidRPr="00680FE8">
        <w:rPr>
          <w:rFonts w:ascii="PT Astra Serif" w:hAnsi="PT Astra Serif"/>
          <w:sz w:val="28"/>
          <w:szCs w:val="28"/>
        </w:rPr>
        <w:t xml:space="preserve"> акционерно</w:t>
      </w:r>
      <w:r w:rsidRPr="00680FE8">
        <w:rPr>
          <w:rFonts w:ascii="PT Astra Serif" w:hAnsi="PT Astra Serif"/>
          <w:sz w:val="28"/>
          <w:szCs w:val="28"/>
        </w:rPr>
        <w:t>е</w:t>
      </w:r>
      <w:r w:rsidR="0070638E" w:rsidRPr="00680FE8">
        <w:rPr>
          <w:rFonts w:ascii="PT Astra Serif" w:hAnsi="PT Astra Serif"/>
          <w:sz w:val="28"/>
          <w:szCs w:val="28"/>
        </w:rPr>
        <w:t xml:space="preserve"> обществ</w:t>
      </w:r>
      <w:r w:rsidRPr="00680FE8">
        <w:rPr>
          <w:rFonts w:ascii="PT Astra Serif" w:hAnsi="PT Astra Serif"/>
          <w:sz w:val="28"/>
          <w:szCs w:val="28"/>
        </w:rPr>
        <w:t>о</w:t>
      </w:r>
      <w:r w:rsidR="0070638E" w:rsidRPr="00680FE8">
        <w:rPr>
          <w:rFonts w:ascii="PT Astra Serif" w:hAnsi="PT Astra Serif"/>
          <w:sz w:val="28"/>
          <w:szCs w:val="28"/>
        </w:rPr>
        <w:t xml:space="preserve"> «Московская Биржа ММВБ-РТС» - </w:t>
      </w:r>
      <w:r w:rsidR="00680FE8" w:rsidRPr="00680FE8">
        <w:rPr>
          <w:rFonts w:ascii="PT Astra Serif" w:hAnsi="PT Astra Serif"/>
          <w:sz w:val="28"/>
          <w:szCs w:val="28"/>
        </w:rPr>
        <w:t xml:space="preserve">юридическое лицо, оказывающее услуги, связанные с обеспечение возможности совершения гражданско-правовых сделок </w:t>
      </w:r>
      <w:r w:rsidR="00680FE8">
        <w:rPr>
          <w:rFonts w:ascii="PT Astra Serif" w:hAnsi="PT Astra Serif"/>
          <w:sz w:val="28"/>
          <w:szCs w:val="28"/>
        </w:rPr>
        <w:t>между Эмитентом (Агентом, действующим от имени, по поручению и за счет Эмитента) и владельцами Облигаций с использованием финансовой платформы и включенное Банком России в реестр операторов финансовых платформ. Оператор финансовой платформы не является стороной указанных сделок, совершаемых с использованием финансовой платформы.</w:t>
      </w:r>
    </w:p>
    <w:p w14:paraId="349E65A1" w14:textId="77777777" w:rsidR="0047424C" w:rsidRPr="004F0C34" w:rsidRDefault="00680FE8">
      <w:pPr>
        <w:tabs>
          <w:tab w:val="left" w:pos="1440"/>
        </w:tabs>
        <w:ind w:firstLine="709"/>
        <w:jc w:val="both"/>
        <w:rPr>
          <w:rFonts w:ascii="PT Astra Serif" w:hAnsi="PT Astra Serif"/>
          <w:sz w:val="28"/>
          <w:szCs w:val="28"/>
        </w:rPr>
      </w:pPr>
      <w:r>
        <w:rPr>
          <w:rFonts w:ascii="PT Astra Serif" w:hAnsi="PT Astra Serif"/>
          <w:sz w:val="28"/>
          <w:szCs w:val="28"/>
        </w:rPr>
        <w:t>Ф</w:t>
      </w:r>
      <w:r w:rsidRPr="00425AFF">
        <w:rPr>
          <w:rFonts w:ascii="PT Astra Serif" w:hAnsi="PT Astra Serif"/>
          <w:sz w:val="28"/>
          <w:szCs w:val="28"/>
        </w:rPr>
        <w:t>инансов</w:t>
      </w:r>
      <w:r>
        <w:rPr>
          <w:rFonts w:ascii="PT Astra Serif" w:hAnsi="PT Astra Serif"/>
          <w:sz w:val="28"/>
          <w:szCs w:val="28"/>
        </w:rPr>
        <w:t>ая</w:t>
      </w:r>
      <w:r w:rsidRPr="00425AFF">
        <w:rPr>
          <w:rFonts w:ascii="PT Astra Serif" w:hAnsi="PT Astra Serif"/>
          <w:sz w:val="28"/>
          <w:szCs w:val="28"/>
        </w:rPr>
        <w:t xml:space="preserve"> платформ</w:t>
      </w:r>
      <w:r>
        <w:rPr>
          <w:rFonts w:ascii="PT Astra Serif" w:hAnsi="PT Astra Serif"/>
          <w:sz w:val="28"/>
          <w:szCs w:val="28"/>
        </w:rPr>
        <w:t>а</w:t>
      </w:r>
      <w:r w:rsidRPr="00425AFF">
        <w:rPr>
          <w:rFonts w:ascii="PT Astra Serif" w:hAnsi="PT Astra Serif"/>
          <w:sz w:val="28"/>
          <w:szCs w:val="28"/>
        </w:rPr>
        <w:t xml:space="preserve"> </w:t>
      </w:r>
      <w:r w:rsidRPr="00680FE8">
        <w:rPr>
          <w:rFonts w:ascii="PT Astra Serif" w:hAnsi="PT Astra Serif"/>
          <w:sz w:val="28"/>
          <w:szCs w:val="28"/>
        </w:rPr>
        <w:t>Публично</w:t>
      </w:r>
      <w:r>
        <w:rPr>
          <w:rFonts w:ascii="PT Astra Serif" w:hAnsi="PT Astra Serif"/>
          <w:sz w:val="28"/>
          <w:szCs w:val="28"/>
        </w:rPr>
        <w:t>го</w:t>
      </w:r>
      <w:r w:rsidRPr="00680FE8">
        <w:rPr>
          <w:rFonts w:ascii="PT Astra Serif" w:hAnsi="PT Astra Serif"/>
          <w:sz w:val="28"/>
          <w:szCs w:val="28"/>
        </w:rPr>
        <w:t xml:space="preserve"> акционерно</w:t>
      </w:r>
      <w:r>
        <w:rPr>
          <w:rFonts w:ascii="PT Astra Serif" w:hAnsi="PT Astra Serif"/>
          <w:sz w:val="28"/>
          <w:szCs w:val="28"/>
        </w:rPr>
        <w:t>го</w:t>
      </w:r>
      <w:r w:rsidRPr="00680FE8">
        <w:rPr>
          <w:rFonts w:ascii="PT Astra Serif" w:hAnsi="PT Astra Serif"/>
          <w:sz w:val="28"/>
          <w:szCs w:val="28"/>
        </w:rPr>
        <w:t xml:space="preserve"> обществ</w:t>
      </w:r>
      <w:r>
        <w:rPr>
          <w:rFonts w:ascii="PT Astra Serif" w:hAnsi="PT Astra Serif"/>
          <w:sz w:val="28"/>
          <w:szCs w:val="28"/>
        </w:rPr>
        <w:t>а</w:t>
      </w:r>
      <w:r w:rsidRPr="00680FE8">
        <w:rPr>
          <w:rFonts w:ascii="PT Astra Serif" w:hAnsi="PT Astra Serif"/>
          <w:sz w:val="28"/>
          <w:szCs w:val="28"/>
        </w:rPr>
        <w:t xml:space="preserve"> «Московская </w:t>
      </w:r>
      <w:r w:rsidRPr="00D75125">
        <w:rPr>
          <w:rFonts w:ascii="PT Astra Serif" w:hAnsi="PT Astra Serif"/>
          <w:sz w:val="28"/>
          <w:szCs w:val="28"/>
        </w:rPr>
        <w:t xml:space="preserve">Биржа ММВБ-РТС» - </w:t>
      </w:r>
      <w:r w:rsidR="0070638E" w:rsidRPr="00D75125">
        <w:rPr>
          <w:rFonts w:ascii="PT Astra Serif" w:hAnsi="PT Astra Serif"/>
          <w:sz w:val="28"/>
          <w:szCs w:val="28"/>
        </w:rPr>
        <w:t>информационная система, обеспечивающая взаимодействие Эмитента</w:t>
      </w:r>
      <w:r w:rsidR="00D75125" w:rsidRPr="00D75125">
        <w:rPr>
          <w:rFonts w:ascii="PT Astra Serif" w:hAnsi="PT Astra Serif"/>
          <w:sz w:val="28"/>
          <w:szCs w:val="28"/>
        </w:rPr>
        <w:t xml:space="preserve"> (Агента, действующего от имени, по поручению и за счет Эмитента) </w:t>
      </w:r>
      <w:r w:rsidR="0070638E" w:rsidRPr="00D75125">
        <w:rPr>
          <w:rFonts w:ascii="PT Astra Serif" w:hAnsi="PT Astra Serif"/>
          <w:sz w:val="28"/>
          <w:szCs w:val="28"/>
        </w:rPr>
        <w:t xml:space="preserve">с Владельцами посредством информационно-телекоммуникационной сети «Интернет» в целях осуществления </w:t>
      </w:r>
      <w:r w:rsidR="004F0C34">
        <w:rPr>
          <w:rFonts w:ascii="PT Astra Serif" w:hAnsi="PT Astra Serif"/>
          <w:sz w:val="28"/>
          <w:szCs w:val="28"/>
        </w:rPr>
        <w:t xml:space="preserve">между ними гражданско-правовых сделок по размещению и выкупу </w:t>
      </w:r>
      <w:r w:rsidR="004F0C34" w:rsidRPr="004F0C34">
        <w:rPr>
          <w:rFonts w:ascii="PT Astra Serif" w:hAnsi="PT Astra Serif"/>
          <w:sz w:val="28"/>
          <w:szCs w:val="28"/>
        </w:rPr>
        <w:t xml:space="preserve">Облигаций </w:t>
      </w:r>
      <w:r w:rsidR="0070638E" w:rsidRPr="004F0C34">
        <w:rPr>
          <w:rFonts w:ascii="PT Astra Serif" w:hAnsi="PT Astra Serif"/>
          <w:sz w:val="28"/>
          <w:szCs w:val="28"/>
        </w:rPr>
        <w:t>(далее - Финансовая платформа). Дата включения сведений об операторе Финансовой платформы в реестр операторов финансовых платформ</w:t>
      </w:r>
      <w:r w:rsidR="004F0C34" w:rsidRPr="004F0C34">
        <w:rPr>
          <w:rFonts w:ascii="PT Astra Serif" w:hAnsi="PT Astra Serif"/>
          <w:sz w:val="28"/>
          <w:szCs w:val="28"/>
        </w:rPr>
        <w:t>:</w:t>
      </w:r>
      <w:r w:rsidR="0070638E" w:rsidRPr="004F0C34">
        <w:rPr>
          <w:rFonts w:ascii="PT Astra Serif" w:hAnsi="PT Astra Serif"/>
          <w:sz w:val="28"/>
          <w:szCs w:val="28"/>
        </w:rPr>
        <w:t xml:space="preserve"> 27</w:t>
      </w:r>
      <w:r w:rsidR="0074266E">
        <w:rPr>
          <w:rFonts w:ascii="PT Astra Serif" w:hAnsi="PT Astra Serif"/>
          <w:sz w:val="28"/>
          <w:szCs w:val="28"/>
        </w:rPr>
        <w:t>.08.</w:t>
      </w:r>
      <w:r w:rsidR="0070638E" w:rsidRPr="004F0C34">
        <w:rPr>
          <w:rFonts w:ascii="PT Astra Serif" w:hAnsi="PT Astra Serif"/>
          <w:sz w:val="28"/>
          <w:szCs w:val="28"/>
        </w:rPr>
        <w:t>2020. Адрес официального сайта в информационно-телекоммуникационной сети</w:t>
      </w:r>
      <w:r w:rsidR="004F0C34" w:rsidRPr="004F0C34">
        <w:rPr>
          <w:rFonts w:ascii="PT Astra Serif" w:hAnsi="PT Astra Serif"/>
          <w:sz w:val="28"/>
          <w:szCs w:val="28"/>
        </w:rPr>
        <w:t xml:space="preserve"> «Интернет»</w:t>
      </w:r>
      <w:r w:rsidR="0070638E" w:rsidRPr="004F0C34">
        <w:rPr>
          <w:rFonts w:ascii="PT Astra Serif" w:hAnsi="PT Astra Serif"/>
          <w:sz w:val="28"/>
          <w:szCs w:val="28"/>
        </w:rPr>
        <w:t>: finuslugi.ru. Адрес электронной почты: info@moex.com.</w:t>
      </w:r>
    </w:p>
    <w:p w14:paraId="3BAD9406" w14:textId="77777777" w:rsidR="004F0C34" w:rsidRPr="004F0C34" w:rsidRDefault="0070638E">
      <w:pPr>
        <w:tabs>
          <w:tab w:val="left" w:pos="1440"/>
        </w:tabs>
        <w:ind w:firstLine="709"/>
        <w:jc w:val="both"/>
        <w:rPr>
          <w:rFonts w:ascii="PT Astra Serif" w:hAnsi="PT Astra Serif"/>
          <w:sz w:val="28"/>
          <w:szCs w:val="28"/>
        </w:rPr>
      </w:pPr>
      <w:r w:rsidRPr="004F0C34">
        <w:rPr>
          <w:rFonts w:ascii="PT Astra Serif" w:hAnsi="PT Astra Serif"/>
          <w:sz w:val="28"/>
          <w:szCs w:val="28"/>
        </w:rPr>
        <w:t>Уполномоченны</w:t>
      </w:r>
      <w:r w:rsidR="004F0C34" w:rsidRPr="004F0C34">
        <w:rPr>
          <w:rFonts w:ascii="PT Astra Serif" w:hAnsi="PT Astra Serif"/>
          <w:sz w:val="28"/>
          <w:szCs w:val="28"/>
        </w:rPr>
        <w:t>м</w:t>
      </w:r>
      <w:r w:rsidRPr="004F0C34">
        <w:rPr>
          <w:rFonts w:ascii="PT Astra Serif" w:hAnsi="PT Astra Serif"/>
          <w:sz w:val="28"/>
          <w:szCs w:val="28"/>
        </w:rPr>
        <w:t xml:space="preserve"> депозитари</w:t>
      </w:r>
      <w:r w:rsidR="004F0C34" w:rsidRPr="004F0C34">
        <w:rPr>
          <w:rFonts w:ascii="PT Astra Serif" w:hAnsi="PT Astra Serif"/>
          <w:sz w:val="28"/>
          <w:szCs w:val="28"/>
        </w:rPr>
        <w:t>ем выступает</w:t>
      </w:r>
      <w:r w:rsidRPr="004F0C34">
        <w:rPr>
          <w:rFonts w:ascii="PT Astra Serif" w:hAnsi="PT Astra Serif"/>
          <w:sz w:val="28"/>
          <w:szCs w:val="28"/>
        </w:rPr>
        <w:t xml:space="preserve"> профессиональный участник рынка ценных бумаг, осуществляющий </w:t>
      </w:r>
      <w:r w:rsidR="004F0C34" w:rsidRPr="004F0C34">
        <w:rPr>
          <w:rFonts w:ascii="PT Astra Serif" w:hAnsi="PT Astra Serif"/>
          <w:sz w:val="28"/>
          <w:szCs w:val="28"/>
        </w:rPr>
        <w:t xml:space="preserve">на основании соответствующей лицензии депозитарную деятельность, в том числе </w:t>
      </w:r>
      <w:r w:rsidRPr="004F0C34">
        <w:rPr>
          <w:rFonts w:ascii="PT Astra Serif" w:hAnsi="PT Astra Serif"/>
          <w:sz w:val="28"/>
          <w:szCs w:val="28"/>
        </w:rPr>
        <w:t>централизованное хранение глобального сертификата Облигаций, учет</w:t>
      </w:r>
      <w:r w:rsidR="004F0C34" w:rsidRPr="004F0C34">
        <w:rPr>
          <w:rFonts w:ascii="PT Astra Serif" w:hAnsi="PT Astra Serif"/>
          <w:sz w:val="28"/>
          <w:szCs w:val="28"/>
        </w:rPr>
        <w:t>,</w:t>
      </w:r>
      <w:r w:rsidRPr="004F0C34">
        <w:rPr>
          <w:rFonts w:ascii="PT Astra Serif" w:hAnsi="PT Astra Serif"/>
          <w:sz w:val="28"/>
          <w:szCs w:val="28"/>
        </w:rPr>
        <w:t xml:space="preserve"> удостоверение прав</w:t>
      </w:r>
      <w:r w:rsidR="004F0C34" w:rsidRPr="004F0C34">
        <w:rPr>
          <w:rFonts w:ascii="PT Astra Serif" w:hAnsi="PT Astra Serif"/>
          <w:sz w:val="28"/>
          <w:szCs w:val="28"/>
        </w:rPr>
        <w:t xml:space="preserve"> и переход прав</w:t>
      </w:r>
      <w:r w:rsidRPr="004F0C34">
        <w:rPr>
          <w:rFonts w:ascii="PT Astra Serif" w:hAnsi="PT Astra Serif"/>
          <w:sz w:val="28"/>
          <w:szCs w:val="28"/>
        </w:rPr>
        <w:t xml:space="preserve"> на Облигации</w:t>
      </w:r>
      <w:r w:rsidR="004F0C34" w:rsidRPr="004F0C34">
        <w:rPr>
          <w:rFonts w:ascii="PT Astra Serif" w:hAnsi="PT Astra Serif"/>
          <w:sz w:val="28"/>
          <w:szCs w:val="28"/>
        </w:rPr>
        <w:t>.</w:t>
      </w:r>
    </w:p>
    <w:p w14:paraId="0D148F69" w14:textId="77777777" w:rsidR="0047424C" w:rsidRDefault="0070638E">
      <w:pPr>
        <w:tabs>
          <w:tab w:val="left" w:pos="1440"/>
        </w:tabs>
        <w:ind w:firstLine="709"/>
        <w:jc w:val="both"/>
        <w:rPr>
          <w:rFonts w:ascii="PT Astra Serif" w:hAnsi="PT Astra Serif"/>
          <w:sz w:val="28"/>
          <w:szCs w:val="28"/>
        </w:rPr>
      </w:pPr>
      <w:r w:rsidRPr="00CF5F8F">
        <w:rPr>
          <w:rFonts w:ascii="PT Astra Serif" w:hAnsi="PT Astra Serif"/>
          <w:sz w:val="28"/>
          <w:szCs w:val="28"/>
        </w:rPr>
        <w:t xml:space="preserve">Уполномоченным депозитарием является </w:t>
      </w:r>
      <w:r w:rsidR="00CF5F8F" w:rsidRPr="00CF5F8F">
        <w:rPr>
          <w:rFonts w:ascii="PT Astra Serif" w:hAnsi="PT Astra Serif"/>
          <w:sz w:val="28"/>
          <w:szCs w:val="28"/>
        </w:rPr>
        <w:t>Н</w:t>
      </w:r>
      <w:r w:rsidRPr="00CF5F8F">
        <w:rPr>
          <w:rFonts w:ascii="PT Astra Serif" w:hAnsi="PT Astra Serif"/>
          <w:sz w:val="28"/>
          <w:szCs w:val="28"/>
        </w:rPr>
        <w:t xml:space="preserve">ебанковская кредитная организация акционерное общество «Национальный расчетный депозитарий» </w:t>
      </w:r>
      <w:r w:rsidR="00CF5F8F" w:rsidRPr="00CF5F8F">
        <w:rPr>
          <w:rFonts w:ascii="PT Astra Serif" w:hAnsi="PT Astra Serif"/>
          <w:sz w:val="28"/>
          <w:szCs w:val="28"/>
        </w:rPr>
        <w:t>Местонахождение и почтовый адрес: Российская Федерация, 105066, город Москва, ул. Спартаковская, д. 12, ИНН 7702165310. Л</w:t>
      </w:r>
      <w:r w:rsidRPr="00CF5F8F">
        <w:rPr>
          <w:rFonts w:ascii="PT Astra Serif" w:hAnsi="PT Astra Serif"/>
          <w:sz w:val="28"/>
          <w:szCs w:val="28"/>
        </w:rPr>
        <w:t>ицензия профессионального участника рынка ценных бумаг на осуществление депозитарной деятельности</w:t>
      </w:r>
      <w:r w:rsidR="00CF5F8F" w:rsidRPr="00CF5F8F">
        <w:rPr>
          <w:rFonts w:ascii="PT Astra Serif" w:hAnsi="PT Astra Serif"/>
          <w:sz w:val="28"/>
          <w:szCs w:val="28"/>
        </w:rPr>
        <w:t>:</w:t>
      </w:r>
      <w:r w:rsidRPr="00CF5F8F">
        <w:rPr>
          <w:rFonts w:ascii="PT Astra Serif" w:hAnsi="PT Astra Serif"/>
          <w:sz w:val="28"/>
          <w:szCs w:val="28"/>
        </w:rPr>
        <w:t xml:space="preserve"> 045-12042-000100 от 19</w:t>
      </w:r>
      <w:r w:rsidR="0074266E">
        <w:rPr>
          <w:rFonts w:ascii="PT Astra Serif" w:hAnsi="PT Astra Serif"/>
          <w:sz w:val="28"/>
          <w:szCs w:val="28"/>
        </w:rPr>
        <w:t>.02.</w:t>
      </w:r>
      <w:r w:rsidRPr="00CF5F8F">
        <w:rPr>
          <w:rFonts w:ascii="PT Astra Serif" w:hAnsi="PT Astra Serif"/>
          <w:sz w:val="28"/>
          <w:szCs w:val="28"/>
        </w:rPr>
        <w:t>2009</w:t>
      </w:r>
      <w:r w:rsidR="00CF5F8F" w:rsidRPr="00CF5F8F">
        <w:rPr>
          <w:rFonts w:ascii="PT Astra Serif" w:hAnsi="PT Astra Serif"/>
          <w:sz w:val="28"/>
          <w:szCs w:val="28"/>
        </w:rPr>
        <w:t>. С</w:t>
      </w:r>
      <w:r w:rsidRPr="00CF5F8F">
        <w:rPr>
          <w:rFonts w:ascii="PT Astra Serif" w:hAnsi="PT Astra Serif"/>
          <w:sz w:val="28"/>
          <w:szCs w:val="28"/>
        </w:rPr>
        <w:t>рок действия лицензии</w:t>
      </w:r>
      <w:r w:rsidR="00CF5F8F" w:rsidRPr="00CF5F8F">
        <w:rPr>
          <w:rFonts w:ascii="PT Astra Serif" w:hAnsi="PT Astra Serif"/>
          <w:sz w:val="28"/>
          <w:szCs w:val="28"/>
        </w:rPr>
        <w:t>:</w:t>
      </w:r>
      <w:r w:rsidRPr="00CF5F8F">
        <w:rPr>
          <w:rFonts w:ascii="PT Astra Serif" w:hAnsi="PT Astra Serif"/>
          <w:sz w:val="28"/>
          <w:szCs w:val="28"/>
        </w:rPr>
        <w:t xml:space="preserve"> бессрочная</w:t>
      </w:r>
      <w:r w:rsidR="00CF5F8F" w:rsidRPr="00CF5F8F">
        <w:rPr>
          <w:rFonts w:ascii="PT Astra Serif" w:hAnsi="PT Astra Serif"/>
          <w:sz w:val="28"/>
          <w:szCs w:val="28"/>
        </w:rPr>
        <w:t>. Л</w:t>
      </w:r>
      <w:r w:rsidRPr="00CF5F8F">
        <w:rPr>
          <w:rFonts w:ascii="PT Astra Serif" w:hAnsi="PT Astra Serif"/>
          <w:sz w:val="28"/>
          <w:szCs w:val="28"/>
        </w:rPr>
        <w:t>ицензирующий орган</w:t>
      </w:r>
      <w:r w:rsidR="00CF5F8F" w:rsidRPr="00CF5F8F">
        <w:rPr>
          <w:rFonts w:ascii="PT Astra Serif" w:hAnsi="PT Astra Serif"/>
          <w:sz w:val="28"/>
          <w:szCs w:val="28"/>
        </w:rPr>
        <w:t>:</w:t>
      </w:r>
      <w:r w:rsidRPr="00CF5F8F">
        <w:rPr>
          <w:rFonts w:ascii="PT Astra Serif" w:hAnsi="PT Astra Serif"/>
          <w:sz w:val="28"/>
          <w:szCs w:val="28"/>
        </w:rPr>
        <w:t xml:space="preserve"> ФСФР России. </w:t>
      </w:r>
    </w:p>
    <w:p w14:paraId="68CE71D4" w14:textId="77777777" w:rsidR="008350A0" w:rsidRDefault="008350A0" w:rsidP="00CA4994">
      <w:pPr>
        <w:tabs>
          <w:tab w:val="left" w:pos="1440"/>
        </w:tabs>
        <w:ind w:firstLine="709"/>
        <w:jc w:val="both"/>
        <w:rPr>
          <w:rFonts w:ascii="PT Astra Serif" w:hAnsi="PT Astra Serif"/>
          <w:sz w:val="28"/>
          <w:szCs w:val="28"/>
        </w:rPr>
      </w:pPr>
      <w:r>
        <w:rPr>
          <w:rFonts w:ascii="PT Astra Serif" w:hAnsi="PT Astra Serif"/>
          <w:sz w:val="28"/>
          <w:szCs w:val="28"/>
        </w:rPr>
        <w:t>Владельцами Облигаций (приоб</w:t>
      </w:r>
      <w:r w:rsidR="00CA4994">
        <w:rPr>
          <w:rFonts w:ascii="PT Astra Serif" w:hAnsi="PT Astra Serif"/>
          <w:sz w:val="28"/>
          <w:szCs w:val="28"/>
        </w:rPr>
        <w:t xml:space="preserve">ретателями Облигаций) (далее – Владельцы) могут быть совершеннолетние граждане, являющиеся налоговыми резидентами в соответствии с законодательством Российской Федерации, а также иные физические и юридические лица в случаях, предусмотренных пунктом </w:t>
      </w:r>
      <w:r w:rsidR="005F4473">
        <w:rPr>
          <w:rFonts w:ascii="PT Astra Serif" w:hAnsi="PT Astra Serif"/>
          <w:sz w:val="28"/>
          <w:szCs w:val="28"/>
        </w:rPr>
        <w:t>18</w:t>
      </w:r>
      <w:r w:rsidR="00CA4994">
        <w:rPr>
          <w:rFonts w:ascii="PT Astra Serif" w:hAnsi="PT Astra Serif"/>
          <w:sz w:val="28"/>
          <w:szCs w:val="28"/>
        </w:rPr>
        <w:t xml:space="preserve"> Решения об эмиссии государственных облигаций Томской области 2024 года </w:t>
      </w:r>
      <w:r w:rsidR="00697B56">
        <w:rPr>
          <w:rFonts w:ascii="PT Astra Serif" w:hAnsi="PT Astra Serif"/>
          <w:sz w:val="28"/>
          <w:szCs w:val="28"/>
        </w:rPr>
        <w:t xml:space="preserve">с </w:t>
      </w:r>
      <w:r w:rsidR="007A511F">
        <w:rPr>
          <w:rFonts w:ascii="PT Astra Serif" w:hAnsi="PT Astra Serif"/>
          <w:sz w:val="28"/>
          <w:szCs w:val="28"/>
        </w:rPr>
        <w:t>постоянным</w:t>
      </w:r>
      <w:r w:rsidR="007A511F" w:rsidRPr="00C44AC4">
        <w:rPr>
          <w:rFonts w:ascii="PT Astra Serif" w:hAnsi="PT Astra Serif"/>
          <w:sz w:val="28"/>
          <w:szCs w:val="28"/>
        </w:rPr>
        <w:t xml:space="preserve"> </w:t>
      </w:r>
      <w:r w:rsidR="00697B56">
        <w:rPr>
          <w:rFonts w:ascii="PT Astra Serif" w:hAnsi="PT Astra Serif"/>
          <w:sz w:val="28"/>
          <w:szCs w:val="28"/>
        </w:rPr>
        <w:t xml:space="preserve">купонным доходом </w:t>
      </w:r>
      <w:r w:rsidR="00CA4994">
        <w:rPr>
          <w:rFonts w:ascii="PT Astra Serif" w:hAnsi="PT Astra Serif"/>
          <w:sz w:val="28"/>
          <w:szCs w:val="28"/>
        </w:rPr>
        <w:t xml:space="preserve">для физических лиц (государственный регистрационный номер </w:t>
      </w:r>
      <w:r w:rsidR="00CA4994" w:rsidRPr="00B85827">
        <w:rPr>
          <w:rFonts w:ascii="PT Astra Serif" w:hAnsi="PT Astra Serif"/>
          <w:sz w:val="28"/>
          <w:szCs w:val="28"/>
        </w:rPr>
        <w:t>RU36073TMS0)</w:t>
      </w:r>
      <w:r w:rsidR="00CA4994">
        <w:rPr>
          <w:rFonts w:ascii="PT Astra Serif" w:hAnsi="PT Astra Serif"/>
          <w:sz w:val="28"/>
          <w:szCs w:val="28"/>
        </w:rPr>
        <w:t xml:space="preserve"> (далее – Решение о</w:t>
      </w:r>
      <w:r w:rsidR="00FE1A8A">
        <w:rPr>
          <w:rFonts w:ascii="PT Astra Serif" w:hAnsi="PT Astra Serif"/>
          <w:sz w:val="28"/>
          <w:szCs w:val="28"/>
        </w:rPr>
        <w:t>б эмиссии</w:t>
      </w:r>
      <w:r w:rsidR="00CA4994">
        <w:rPr>
          <w:rFonts w:ascii="PT Astra Serif" w:hAnsi="PT Astra Serif"/>
          <w:sz w:val="28"/>
          <w:szCs w:val="28"/>
        </w:rPr>
        <w:t>).</w:t>
      </w:r>
    </w:p>
    <w:p w14:paraId="52F1C52E"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 xml:space="preserve">4. Облигации выпускаются в форме </w:t>
      </w:r>
      <w:r w:rsidR="001709F2">
        <w:rPr>
          <w:rFonts w:ascii="PT Astra Serif" w:hAnsi="PT Astra Serif"/>
          <w:sz w:val="28"/>
          <w:szCs w:val="28"/>
        </w:rPr>
        <w:t xml:space="preserve">именных </w:t>
      </w:r>
      <w:r>
        <w:rPr>
          <w:rFonts w:ascii="PT Astra Serif" w:hAnsi="PT Astra Serif"/>
          <w:sz w:val="28"/>
          <w:szCs w:val="28"/>
        </w:rPr>
        <w:t xml:space="preserve">документарных ценных бумаг </w:t>
      </w:r>
      <w:r w:rsidR="0030607A">
        <w:rPr>
          <w:rFonts w:ascii="PT Astra Serif" w:hAnsi="PT Astra Serif"/>
          <w:sz w:val="28"/>
          <w:szCs w:val="28"/>
        </w:rPr>
        <w:t xml:space="preserve">с </w:t>
      </w:r>
      <w:r w:rsidR="007A511F">
        <w:rPr>
          <w:rFonts w:ascii="PT Astra Serif" w:hAnsi="PT Astra Serif"/>
          <w:sz w:val="28"/>
          <w:szCs w:val="28"/>
        </w:rPr>
        <w:t>постоянным</w:t>
      </w:r>
      <w:r w:rsidR="007A511F" w:rsidRPr="00C44AC4">
        <w:rPr>
          <w:rFonts w:ascii="PT Astra Serif" w:hAnsi="PT Astra Serif"/>
          <w:sz w:val="28"/>
          <w:szCs w:val="28"/>
        </w:rPr>
        <w:t xml:space="preserve"> </w:t>
      </w:r>
      <w:r w:rsidR="0030607A">
        <w:rPr>
          <w:rFonts w:ascii="PT Astra Serif" w:hAnsi="PT Astra Serif"/>
          <w:sz w:val="28"/>
          <w:szCs w:val="28"/>
        </w:rPr>
        <w:t xml:space="preserve">купонным доходом </w:t>
      </w:r>
      <w:r>
        <w:rPr>
          <w:rFonts w:ascii="PT Astra Serif" w:hAnsi="PT Astra Serif"/>
          <w:sz w:val="28"/>
          <w:szCs w:val="28"/>
        </w:rPr>
        <w:t>с обязательным централизованным хранением глобального сертификата (далее - Сертификат).</w:t>
      </w:r>
    </w:p>
    <w:p w14:paraId="20265685"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 xml:space="preserve">Эмитент присваивает выпуску Облигаций государственный регистрационный </w:t>
      </w:r>
      <w:r w:rsidRPr="00E950A3">
        <w:rPr>
          <w:rFonts w:ascii="PT Astra Serif" w:hAnsi="PT Astra Serif"/>
          <w:sz w:val="28"/>
          <w:szCs w:val="28"/>
        </w:rPr>
        <w:t>номер RU3607</w:t>
      </w:r>
      <w:r w:rsidR="0030607A" w:rsidRPr="00E950A3">
        <w:rPr>
          <w:rFonts w:ascii="PT Astra Serif" w:hAnsi="PT Astra Serif"/>
          <w:sz w:val="28"/>
          <w:szCs w:val="28"/>
        </w:rPr>
        <w:t>3</w:t>
      </w:r>
      <w:r w:rsidRPr="00E950A3">
        <w:rPr>
          <w:rFonts w:ascii="PT Astra Serif" w:hAnsi="PT Astra Serif"/>
          <w:sz w:val="28"/>
          <w:szCs w:val="28"/>
          <w:lang w:val="en-US"/>
        </w:rPr>
        <w:t>T</w:t>
      </w:r>
      <w:r w:rsidR="00E950A3" w:rsidRPr="00E950A3">
        <w:rPr>
          <w:rFonts w:ascii="PT Astra Serif" w:hAnsi="PT Astra Serif"/>
          <w:sz w:val="28"/>
          <w:szCs w:val="28"/>
        </w:rPr>
        <w:t>М</w:t>
      </w:r>
      <w:r w:rsidRPr="00E950A3">
        <w:rPr>
          <w:rFonts w:ascii="PT Astra Serif" w:hAnsi="PT Astra Serif"/>
          <w:sz w:val="28"/>
          <w:szCs w:val="28"/>
          <w:lang w:val="en-US"/>
        </w:rPr>
        <w:t>S</w:t>
      </w:r>
      <w:r w:rsidRPr="00E950A3">
        <w:rPr>
          <w:rFonts w:ascii="PT Astra Serif" w:hAnsi="PT Astra Serif"/>
          <w:sz w:val="28"/>
          <w:szCs w:val="28"/>
        </w:rPr>
        <w:t>0.</w:t>
      </w:r>
    </w:p>
    <w:p w14:paraId="79D1F9DD"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Все Облигации, выпускаемые в соответствии с Решением об эмиссии, равны между собой по объему предоставляемых ими прав.</w:t>
      </w:r>
    </w:p>
    <w:p w14:paraId="076B936B" w14:textId="77777777" w:rsidR="00722E02" w:rsidRDefault="00722E02" w:rsidP="00722E02">
      <w:pPr>
        <w:autoSpaceDE w:val="0"/>
        <w:autoSpaceDN w:val="0"/>
        <w:adjustRightInd w:val="0"/>
        <w:ind w:firstLine="540"/>
        <w:jc w:val="both"/>
        <w:rPr>
          <w:rFonts w:ascii="PT Astra Serif" w:hAnsi="PT Astra Serif" w:cs="PT Astra Serif"/>
          <w:sz w:val="28"/>
          <w:szCs w:val="28"/>
        </w:rPr>
      </w:pPr>
      <w:r>
        <w:rPr>
          <w:rFonts w:ascii="PT Astra Serif" w:hAnsi="PT Astra Serif" w:cs="PT Astra Serif"/>
          <w:sz w:val="28"/>
          <w:szCs w:val="28"/>
        </w:rPr>
        <w:t>Обязательства перед Владельцами по осуществлению прав, закрепленных Облигациями, несет Эмитент.</w:t>
      </w:r>
    </w:p>
    <w:p w14:paraId="4503145C" w14:textId="77777777" w:rsidR="00722E02" w:rsidRDefault="00722E02">
      <w:pPr>
        <w:tabs>
          <w:tab w:val="left" w:pos="1440"/>
        </w:tabs>
        <w:ind w:firstLine="709"/>
        <w:jc w:val="both"/>
        <w:rPr>
          <w:rFonts w:ascii="PT Astra Serif" w:hAnsi="PT Astra Serif"/>
          <w:sz w:val="28"/>
          <w:szCs w:val="28"/>
        </w:rPr>
      </w:pPr>
    </w:p>
    <w:p w14:paraId="2230F8DF" w14:textId="77777777" w:rsidR="0047424C" w:rsidRDefault="0070638E" w:rsidP="008B1394">
      <w:pPr>
        <w:tabs>
          <w:tab w:val="left" w:pos="1440"/>
        </w:tabs>
        <w:ind w:firstLine="709"/>
        <w:jc w:val="both"/>
        <w:rPr>
          <w:rFonts w:ascii="PT Astra Serif" w:hAnsi="PT Astra Serif"/>
          <w:sz w:val="28"/>
          <w:szCs w:val="28"/>
        </w:rPr>
      </w:pPr>
      <w:r>
        <w:rPr>
          <w:rFonts w:ascii="PT Astra Serif" w:hAnsi="PT Astra Serif"/>
          <w:sz w:val="28"/>
          <w:szCs w:val="28"/>
        </w:rPr>
        <w:t>Облигации предоставляют их Владельцам право на получение номинальной стоимости Облигаций и на получение купонного дохода в виде процента от номинальной стоимости Облигаций, выплачиваемого в порядке</w:t>
      </w:r>
      <w:r w:rsidR="00FE1A8A">
        <w:rPr>
          <w:rFonts w:ascii="PT Astra Serif" w:hAnsi="PT Astra Serif"/>
          <w:sz w:val="28"/>
          <w:szCs w:val="28"/>
        </w:rPr>
        <w:t xml:space="preserve"> и в сроки</w:t>
      </w:r>
      <w:r>
        <w:rPr>
          <w:rFonts w:ascii="PT Astra Serif" w:hAnsi="PT Astra Serif"/>
          <w:sz w:val="28"/>
          <w:szCs w:val="28"/>
        </w:rPr>
        <w:t>, установленн</w:t>
      </w:r>
      <w:r w:rsidR="00FE1A8A">
        <w:rPr>
          <w:rFonts w:ascii="PT Astra Serif" w:hAnsi="PT Astra Serif"/>
          <w:sz w:val="28"/>
          <w:szCs w:val="28"/>
        </w:rPr>
        <w:t>ые</w:t>
      </w:r>
      <w:r>
        <w:rPr>
          <w:rFonts w:ascii="PT Astra Serif" w:hAnsi="PT Astra Serif"/>
          <w:sz w:val="28"/>
          <w:szCs w:val="28"/>
        </w:rPr>
        <w:t xml:space="preserve"> Решением об эмиссии.</w:t>
      </w:r>
    </w:p>
    <w:p w14:paraId="4BC8489F" w14:textId="77777777" w:rsidR="0047424C" w:rsidRDefault="00FE1A8A" w:rsidP="008B1394">
      <w:pPr>
        <w:tabs>
          <w:tab w:val="left" w:pos="1440"/>
        </w:tabs>
        <w:ind w:firstLine="709"/>
        <w:jc w:val="both"/>
        <w:rPr>
          <w:rFonts w:ascii="PT Astra Serif" w:hAnsi="PT Astra Serif"/>
          <w:sz w:val="28"/>
          <w:szCs w:val="28"/>
        </w:rPr>
      </w:pPr>
      <w:r>
        <w:rPr>
          <w:rFonts w:ascii="PT Astra Serif" w:hAnsi="PT Astra Serif"/>
          <w:sz w:val="28"/>
          <w:szCs w:val="28"/>
        </w:rPr>
        <w:t>Владельцы Облигаций и</w:t>
      </w:r>
      <w:r w:rsidR="0070638E">
        <w:rPr>
          <w:rFonts w:ascii="PT Astra Serif" w:hAnsi="PT Astra Serif"/>
          <w:sz w:val="28"/>
          <w:szCs w:val="28"/>
        </w:rPr>
        <w:t>меют право владеть, пользоваться и распоряжаться принадлежащими им Облигациями и совершать с Облигациями гражданско-правовые сделки в соответствии с законодательством Российской Федерации, Генеральными условиями, Условиями и Решением об эмиссии.</w:t>
      </w:r>
    </w:p>
    <w:p w14:paraId="5D96CBC9" w14:textId="77777777" w:rsidR="003138D2" w:rsidRDefault="003138D2" w:rsidP="008B1394">
      <w:pPr>
        <w:autoSpaceDE w:val="0"/>
        <w:autoSpaceDN w:val="0"/>
        <w:adjustRightInd w:val="0"/>
        <w:ind w:firstLine="709"/>
        <w:jc w:val="both"/>
        <w:rPr>
          <w:rFonts w:ascii="PT Astra Serif" w:hAnsi="PT Astra Serif" w:cs="PT Astra Serif"/>
          <w:sz w:val="28"/>
          <w:szCs w:val="28"/>
        </w:rPr>
      </w:pPr>
      <w:r w:rsidRPr="008B1394">
        <w:rPr>
          <w:rFonts w:ascii="PT Astra Serif" w:hAnsi="PT Astra Serif" w:cs="PT Astra Serif"/>
          <w:sz w:val="28"/>
          <w:szCs w:val="28"/>
        </w:rPr>
        <w:t>Владельцы вправе предъявить Облигаци</w:t>
      </w:r>
      <w:r w:rsidR="008B1394" w:rsidRPr="008B1394">
        <w:rPr>
          <w:rFonts w:ascii="PT Astra Serif" w:hAnsi="PT Astra Serif" w:cs="PT Astra Serif"/>
          <w:sz w:val="28"/>
          <w:szCs w:val="28"/>
        </w:rPr>
        <w:t>и</w:t>
      </w:r>
      <w:r w:rsidRPr="008B1394">
        <w:rPr>
          <w:rFonts w:ascii="PT Astra Serif" w:hAnsi="PT Astra Serif" w:cs="PT Astra Serif"/>
          <w:sz w:val="28"/>
          <w:szCs w:val="28"/>
        </w:rPr>
        <w:t xml:space="preserve"> к выкупу Эмитентом до срока погашения в порядке, предусмотренном настоящим Решением об эмиссии и правилами Финансовой платформы.</w:t>
      </w:r>
    </w:p>
    <w:p w14:paraId="7D14B78E"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5. Номинальная стоимость одной Облигации выражается в валюте Российской Федерации и составляет 1000 (одна тысяча) рублей 00 копеек</w:t>
      </w:r>
    </w:p>
    <w:p w14:paraId="1ED2C51D"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6. Общее количество Облигаций в данном выпуске составляет 1 000 000 (один миллион) штук.</w:t>
      </w:r>
    </w:p>
    <w:p w14:paraId="16E0AD33"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7. Общий объем эмиссии Облигаций составляет 1 000 000</w:t>
      </w:r>
      <w:r w:rsidR="00722E02">
        <w:rPr>
          <w:rFonts w:ascii="PT Astra Serif" w:hAnsi="PT Astra Serif"/>
          <w:sz w:val="28"/>
          <w:szCs w:val="28"/>
        </w:rPr>
        <w:t> </w:t>
      </w:r>
      <w:r>
        <w:rPr>
          <w:rFonts w:ascii="PT Astra Serif" w:hAnsi="PT Astra Serif"/>
          <w:sz w:val="28"/>
          <w:szCs w:val="28"/>
        </w:rPr>
        <w:t>000 (один миллиард) рублей 00 копеек по номинальной стоимости Облигаций.</w:t>
      </w:r>
    </w:p>
    <w:p w14:paraId="446131D4" w14:textId="77777777" w:rsidR="00872ADA" w:rsidRDefault="000F5BCB" w:rsidP="00FE1A8A">
      <w:pPr>
        <w:tabs>
          <w:tab w:val="left" w:pos="1440"/>
        </w:tabs>
        <w:ind w:firstLine="709"/>
        <w:jc w:val="both"/>
        <w:rPr>
          <w:rFonts w:ascii="PT Astra Serif" w:hAnsi="PT Astra Serif"/>
          <w:sz w:val="28"/>
          <w:szCs w:val="28"/>
        </w:rPr>
      </w:pPr>
      <w:r>
        <w:rPr>
          <w:rFonts w:ascii="PT Astra Serif" w:hAnsi="PT Astra Serif"/>
          <w:sz w:val="28"/>
          <w:szCs w:val="28"/>
        </w:rPr>
        <w:t>8</w:t>
      </w:r>
      <w:r w:rsidR="0070638E">
        <w:rPr>
          <w:rFonts w:ascii="PT Astra Serif" w:hAnsi="PT Astra Serif"/>
          <w:sz w:val="28"/>
          <w:szCs w:val="28"/>
        </w:rPr>
        <w:t xml:space="preserve">. </w:t>
      </w:r>
      <w:r w:rsidR="00FE1A8A">
        <w:rPr>
          <w:rFonts w:ascii="PT Astra Serif" w:hAnsi="PT Astra Serif"/>
          <w:sz w:val="28"/>
          <w:szCs w:val="28"/>
        </w:rPr>
        <w:t xml:space="preserve">Весь выпуск Облигаций оформляется </w:t>
      </w:r>
      <w:r w:rsidR="00872ADA">
        <w:rPr>
          <w:rFonts w:ascii="PT Astra Serif" w:hAnsi="PT Astra Serif"/>
          <w:sz w:val="28"/>
          <w:szCs w:val="28"/>
        </w:rPr>
        <w:t xml:space="preserve">одним </w:t>
      </w:r>
      <w:r w:rsidR="00FE1A8A">
        <w:rPr>
          <w:rFonts w:ascii="PT Astra Serif" w:hAnsi="PT Astra Serif"/>
          <w:sz w:val="28"/>
          <w:szCs w:val="28"/>
        </w:rPr>
        <w:t xml:space="preserve">Сертификатом, который удостоверяет совокупность прав на указанные в нем Облигации и </w:t>
      </w:r>
      <w:r w:rsidR="00872ADA">
        <w:rPr>
          <w:rFonts w:ascii="PT Astra Serif" w:hAnsi="PT Astra Serif"/>
          <w:sz w:val="28"/>
          <w:szCs w:val="28"/>
        </w:rPr>
        <w:t xml:space="preserve">до даты начала размещения </w:t>
      </w:r>
      <w:r w:rsidR="00FE1A8A">
        <w:rPr>
          <w:rFonts w:ascii="PT Astra Serif" w:hAnsi="PT Astra Serif"/>
          <w:sz w:val="28"/>
          <w:szCs w:val="28"/>
        </w:rPr>
        <w:t xml:space="preserve">передается на хранение (учет) в Уполномоченный депозитарий. Образец Сертификата установлен приложением к настоящему Решению об эмиссии. </w:t>
      </w:r>
    </w:p>
    <w:p w14:paraId="5FC1639C" w14:textId="77777777" w:rsidR="00FE1A8A" w:rsidRDefault="00FE1A8A" w:rsidP="00FE1A8A">
      <w:pPr>
        <w:tabs>
          <w:tab w:val="left" w:pos="1440"/>
        </w:tabs>
        <w:ind w:firstLine="709"/>
        <w:jc w:val="both"/>
        <w:rPr>
          <w:rFonts w:ascii="PT Astra Serif" w:hAnsi="PT Astra Serif"/>
          <w:sz w:val="28"/>
          <w:szCs w:val="28"/>
        </w:rPr>
      </w:pPr>
      <w:r>
        <w:rPr>
          <w:rFonts w:ascii="PT Astra Serif" w:hAnsi="PT Astra Serif"/>
          <w:sz w:val="28"/>
          <w:szCs w:val="28"/>
        </w:rPr>
        <w:t>Сертификат на руки Владельцам не выдается. После погашения всех Облигаций производится снятие Сертификата с хранения.</w:t>
      </w:r>
    </w:p>
    <w:p w14:paraId="19175075"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Хранение Сертификата, ведение учета</w:t>
      </w:r>
      <w:r w:rsidR="00872ADA">
        <w:rPr>
          <w:rFonts w:ascii="PT Astra Serif" w:hAnsi="PT Astra Serif"/>
          <w:sz w:val="28"/>
          <w:szCs w:val="28"/>
        </w:rPr>
        <w:t>,</w:t>
      </w:r>
      <w:r>
        <w:rPr>
          <w:rFonts w:ascii="PT Astra Serif" w:hAnsi="PT Astra Serif"/>
          <w:sz w:val="28"/>
          <w:szCs w:val="28"/>
        </w:rPr>
        <w:t xml:space="preserve"> удостоверение прав на Облигации </w:t>
      </w:r>
      <w:r w:rsidR="00872ADA">
        <w:rPr>
          <w:rFonts w:ascii="PT Astra Serif" w:hAnsi="PT Astra Serif"/>
          <w:sz w:val="28"/>
          <w:szCs w:val="28"/>
        </w:rPr>
        <w:t xml:space="preserve">и переход прав на Облигации </w:t>
      </w:r>
      <w:r>
        <w:rPr>
          <w:rFonts w:ascii="PT Astra Serif" w:hAnsi="PT Astra Serif"/>
          <w:sz w:val="28"/>
          <w:szCs w:val="28"/>
        </w:rPr>
        <w:t>осуществляется Уполномоченным депозитарием.</w:t>
      </w:r>
    </w:p>
    <w:p w14:paraId="2E766ADA"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 xml:space="preserve">Удостоверением права Владельца </w:t>
      </w:r>
      <w:r w:rsidR="00872ADA">
        <w:rPr>
          <w:rFonts w:ascii="PT Astra Serif" w:hAnsi="PT Astra Serif"/>
          <w:sz w:val="28"/>
          <w:szCs w:val="28"/>
        </w:rPr>
        <w:t xml:space="preserve">на Облигации </w:t>
      </w:r>
      <w:r>
        <w:rPr>
          <w:rFonts w:ascii="PT Astra Serif" w:hAnsi="PT Astra Serif"/>
          <w:sz w:val="28"/>
          <w:szCs w:val="28"/>
        </w:rPr>
        <w:t>является выписка со счета депо в Уполномоченном депозитарии.</w:t>
      </w:r>
    </w:p>
    <w:p w14:paraId="0FEDF894"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 xml:space="preserve">Право на Облигации переходит к </w:t>
      </w:r>
      <w:r w:rsidR="00652943">
        <w:rPr>
          <w:rFonts w:ascii="PT Astra Serif" w:hAnsi="PT Astra Serif"/>
          <w:sz w:val="28"/>
          <w:szCs w:val="28"/>
        </w:rPr>
        <w:t>Владельцу</w:t>
      </w:r>
      <w:r>
        <w:rPr>
          <w:rFonts w:ascii="PT Astra Serif" w:hAnsi="PT Astra Serif"/>
          <w:sz w:val="28"/>
          <w:szCs w:val="28"/>
        </w:rPr>
        <w:t xml:space="preserve"> </w:t>
      </w:r>
      <w:r w:rsidR="00652943">
        <w:rPr>
          <w:rFonts w:ascii="PT Astra Serif" w:hAnsi="PT Astra Serif"/>
          <w:sz w:val="28"/>
          <w:szCs w:val="28"/>
        </w:rPr>
        <w:t>с даты внесения</w:t>
      </w:r>
      <w:r>
        <w:rPr>
          <w:rFonts w:ascii="PT Astra Serif" w:hAnsi="PT Astra Serif"/>
          <w:sz w:val="28"/>
          <w:szCs w:val="28"/>
        </w:rPr>
        <w:t xml:space="preserve"> приходной записи по счету депо </w:t>
      </w:r>
      <w:r w:rsidR="00652943">
        <w:rPr>
          <w:rFonts w:ascii="PT Astra Serif" w:hAnsi="PT Astra Serif"/>
          <w:sz w:val="28"/>
          <w:szCs w:val="28"/>
        </w:rPr>
        <w:t>Владельца</w:t>
      </w:r>
      <w:r>
        <w:rPr>
          <w:rFonts w:ascii="PT Astra Serif" w:hAnsi="PT Astra Serif"/>
          <w:sz w:val="28"/>
          <w:szCs w:val="28"/>
        </w:rPr>
        <w:t xml:space="preserve"> Облигаций в Уполномоченном депозитарии.</w:t>
      </w:r>
    </w:p>
    <w:p w14:paraId="3765EEE7" w14:textId="77777777" w:rsidR="0047424C" w:rsidRDefault="000F5BCB">
      <w:pPr>
        <w:tabs>
          <w:tab w:val="left" w:pos="1440"/>
        </w:tabs>
        <w:ind w:firstLine="709"/>
        <w:jc w:val="both"/>
        <w:rPr>
          <w:rFonts w:ascii="PT Astra Serif" w:hAnsi="PT Astra Serif"/>
          <w:sz w:val="28"/>
          <w:szCs w:val="28"/>
        </w:rPr>
      </w:pPr>
      <w:r>
        <w:rPr>
          <w:rFonts w:ascii="PT Astra Serif" w:hAnsi="PT Astra Serif"/>
          <w:sz w:val="28"/>
          <w:szCs w:val="28"/>
        </w:rPr>
        <w:t>9</w:t>
      </w:r>
      <w:r w:rsidR="0070638E">
        <w:rPr>
          <w:rFonts w:ascii="PT Astra Serif" w:hAnsi="PT Astra Serif"/>
          <w:sz w:val="28"/>
          <w:szCs w:val="28"/>
        </w:rPr>
        <w:t>. Размещение Облигаций осуществляется Агентом Эмитента путем заключения в соответствии с законодательством Российской Федерации, Генеральными условиями, Условиями и Решением об эмиссии сделок купли-продажи между Эмитентом и Владельцами, обратившимися к Агенту Эмитента с предложением о заключении таких сделок.</w:t>
      </w:r>
    </w:p>
    <w:p w14:paraId="5C8AE30A"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1</w:t>
      </w:r>
      <w:r w:rsidR="000F5BCB">
        <w:rPr>
          <w:rFonts w:ascii="PT Astra Serif" w:hAnsi="PT Astra Serif"/>
          <w:sz w:val="28"/>
          <w:szCs w:val="28"/>
        </w:rPr>
        <w:t>0</w:t>
      </w:r>
      <w:r>
        <w:rPr>
          <w:rFonts w:ascii="PT Astra Serif" w:hAnsi="PT Astra Serif"/>
          <w:sz w:val="28"/>
          <w:szCs w:val="28"/>
        </w:rPr>
        <w:t xml:space="preserve">. Вопросы </w:t>
      </w:r>
      <w:r w:rsidR="00652943">
        <w:rPr>
          <w:rFonts w:ascii="PT Astra Serif" w:hAnsi="PT Astra Serif"/>
          <w:sz w:val="28"/>
          <w:szCs w:val="28"/>
        </w:rPr>
        <w:t>размещения</w:t>
      </w:r>
      <w:r>
        <w:rPr>
          <w:rFonts w:ascii="PT Astra Serif" w:hAnsi="PT Astra Serif"/>
          <w:sz w:val="28"/>
          <w:szCs w:val="28"/>
        </w:rPr>
        <w:t xml:space="preserve">, обращения и </w:t>
      </w:r>
      <w:r w:rsidR="00652943">
        <w:rPr>
          <w:rFonts w:ascii="PT Astra Serif" w:hAnsi="PT Astra Serif"/>
          <w:sz w:val="28"/>
          <w:szCs w:val="28"/>
        </w:rPr>
        <w:t>исполнения обязательств по</w:t>
      </w:r>
      <w:r>
        <w:rPr>
          <w:rFonts w:ascii="PT Astra Serif" w:hAnsi="PT Astra Serif"/>
          <w:sz w:val="28"/>
          <w:szCs w:val="28"/>
        </w:rPr>
        <w:t xml:space="preserve"> Облигаци</w:t>
      </w:r>
      <w:r w:rsidR="00652943">
        <w:rPr>
          <w:rFonts w:ascii="PT Astra Serif" w:hAnsi="PT Astra Serif"/>
          <w:sz w:val="28"/>
          <w:szCs w:val="28"/>
        </w:rPr>
        <w:t>ям</w:t>
      </w:r>
      <w:r>
        <w:rPr>
          <w:rFonts w:ascii="PT Astra Serif" w:hAnsi="PT Astra Serif"/>
          <w:sz w:val="28"/>
          <w:szCs w:val="28"/>
        </w:rPr>
        <w:t>, не урегулированные Генеральными условиями, Условиями и Решением об эмиссии, а также правилами Финансовой платформы, регламентируются Эмитентом в соответствии с законодательством Российской Федерации и Томской области.</w:t>
      </w:r>
    </w:p>
    <w:p w14:paraId="5734EFA4" w14:textId="77777777" w:rsidR="002B73E7" w:rsidRDefault="002B73E7">
      <w:pPr>
        <w:tabs>
          <w:tab w:val="left" w:pos="1440"/>
        </w:tabs>
        <w:ind w:firstLine="709"/>
        <w:jc w:val="center"/>
        <w:rPr>
          <w:rFonts w:ascii="PT Astra Serif" w:hAnsi="PT Astra Serif"/>
          <w:sz w:val="28"/>
          <w:szCs w:val="28"/>
        </w:rPr>
      </w:pPr>
    </w:p>
    <w:p w14:paraId="24DA4DD5" w14:textId="77777777" w:rsidR="0047424C" w:rsidRDefault="0070638E" w:rsidP="00C9081B">
      <w:pPr>
        <w:tabs>
          <w:tab w:val="left" w:pos="1440"/>
        </w:tabs>
        <w:jc w:val="center"/>
        <w:rPr>
          <w:rFonts w:ascii="PT Astra Serif" w:hAnsi="PT Astra Serif"/>
          <w:sz w:val="28"/>
          <w:szCs w:val="28"/>
        </w:rPr>
      </w:pPr>
      <w:r>
        <w:rPr>
          <w:rFonts w:ascii="PT Astra Serif" w:hAnsi="PT Astra Serif"/>
          <w:sz w:val="28"/>
          <w:szCs w:val="28"/>
        </w:rPr>
        <w:t>2. Порядок размещения и обращения Облигаций</w:t>
      </w:r>
    </w:p>
    <w:p w14:paraId="65E8A364" w14:textId="77777777" w:rsidR="0047424C" w:rsidRDefault="0047424C">
      <w:pPr>
        <w:tabs>
          <w:tab w:val="left" w:pos="1440"/>
        </w:tabs>
        <w:ind w:firstLine="709"/>
        <w:jc w:val="both"/>
        <w:rPr>
          <w:rFonts w:ascii="PT Astra Serif" w:hAnsi="PT Astra Serif"/>
          <w:sz w:val="28"/>
          <w:szCs w:val="28"/>
        </w:rPr>
      </w:pPr>
    </w:p>
    <w:p w14:paraId="28D12A51" w14:textId="77777777" w:rsidR="0047424C" w:rsidRPr="001D5A34" w:rsidRDefault="0070638E">
      <w:pPr>
        <w:tabs>
          <w:tab w:val="left" w:pos="1440"/>
        </w:tabs>
        <w:ind w:firstLine="709"/>
        <w:jc w:val="both"/>
        <w:rPr>
          <w:rFonts w:ascii="PT Astra Serif" w:hAnsi="PT Astra Serif"/>
          <w:sz w:val="28"/>
          <w:szCs w:val="28"/>
        </w:rPr>
      </w:pPr>
      <w:r w:rsidRPr="001D5A34">
        <w:rPr>
          <w:rFonts w:ascii="PT Astra Serif" w:hAnsi="PT Astra Serif"/>
          <w:sz w:val="28"/>
          <w:szCs w:val="28"/>
        </w:rPr>
        <w:t>1</w:t>
      </w:r>
      <w:r w:rsidR="000F5BCB" w:rsidRPr="001D5A34">
        <w:rPr>
          <w:rFonts w:ascii="PT Astra Serif" w:hAnsi="PT Astra Serif"/>
          <w:sz w:val="28"/>
          <w:szCs w:val="28"/>
        </w:rPr>
        <w:t>1</w:t>
      </w:r>
      <w:r w:rsidRPr="001D5A34">
        <w:rPr>
          <w:rFonts w:ascii="PT Astra Serif" w:hAnsi="PT Astra Serif"/>
          <w:sz w:val="28"/>
          <w:szCs w:val="28"/>
        </w:rPr>
        <w:t xml:space="preserve">. Дата начала размещения Облигаций - </w:t>
      </w:r>
      <w:r w:rsidR="00D533E6" w:rsidRPr="001D5A34">
        <w:rPr>
          <w:rFonts w:ascii="PT Astra Serif" w:hAnsi="PT Astra Serif"/>
          <w:sz w:val="28"/>
          <w:szCs w:val="28"/>
        </w:rPr>
        <w:t>2</w:t>
      </w:r>
      <w:r w:rsidR="00722E02" w:rsidRPr="001D5A34">
        <w:rPr>
          <w:rFonts w:ascii="PT Astra Serif" w:hAnsi="PT Astra Serif"/>
          <w:sz w:val="28"/>
          <w:szCs w:val="28"/>
        </w:rPr>
        <w:t>4</w:t>
      </w:r>
      <w:r w:rsidR="00A20A64" w:rsidRPr="001D5A34">
        <w:rPr>
          <w:rFonts w:ascii="PT Astra Serif" w:hAnsi="PT Astra Serif"/>
          <w:sz w:val="28"/>
          <w:szCs w:val="28"/>
        </w:rPr>
        <w:t>.12.</w:t>
      </w:r>
      <w:r w:rsidRPr="001D5A34">
        <w:rPr>
          <w:rFonts w:ascii="PT Astra Serif" w:hAnsi="PT Astra Serif"/>
          <w:sz w:val="28"/>
          <w:szCs w:val="28"/>
        </w:rPr>
        <w:t>2024.</w:t>
      </w:r>
    </w:p>
    <w:p w14:paraId="7B5129FB" w14:textId="77777777" w:rsidR="000F5BCB" w:rsidRPr="001D5A34" w:rsidRDefault="000F5BCB" w:rsidP="000F5BCB">
      <w:pPr>
        <w:tabs>
          <w:tab w:val="left" w:pos="1440"/>
        </w:tabs>
        <w:ind w:firstLine="709"/>
        <w:jc w:val="both"/>
        <w:rPr>
          <w:rFonts w:ascii="PT Astra Serif" w:hAnsi="PT Astra Serif"/>
          <w:sz w:val="28"/>
          <w:szCs w:val="28"/>
        </w:rPr>
      </w:pPr>
      <w:r w:rsidRPr="001D5A34">
        <w:rPr>
          <w:rFonts w:ascii="PT Astra Serif" w:hAnsi="PT Astra Serif"/>
          <w:sz w:val="28"/>
          <w:szCs w:val="28"/>
        </w:rPr>
        <w:t xml:space="preserve">12. Срок обращения Облигаций составляет </w:t>
      </w:r>
      <w:r w:rsidR="00D533E6" w:rsidRPr="001D5A34">
        <w:rPr>
          <w:rFonts w:ascii="PT Astra Serif" w:hAnsi="PT Astra Serif"/>
          <w:sz w:val="28"/>
          <w:szCs w:val="28"/>
        </w:rPr>
        <w:t>45</w:t>
      </w:r>
      <w:r w:rsidR="00722E02" w:rsidRPr="001D5A34">
        <w:rPr>
          <w:rFonts w:ascii="PT Astra Serif" w:hAnsi="PT Astra Serif"/>
          <w:sz w:val="28"/>
          <w:szCs w:val="28"/>
        </w:rPr>
        <w:t>3</w:t>
      </w:r>
      <w:r w:rsidRPr="001D5A34">
        <w:rPr>
          <w:rFonts w:ascii="PT Astra Serif" w:hAnsi="PT Astra Serif"/>
          <w:sz w:val="28"/>
          <w:szCs w:val="28"/>
        </w:rPr>
        <w:t>(</w:t>
      </w:r>
      <w:r w:rsidR="00D533E6" w:rsidRPr="001D5A34">
        <w:rPr>
          <w:rFonts w:ascii="PT Astra Serif" w:hAnsi="PT Astra Serif"/>
          <w:sz w:val="28"/>
          <w:szCs w:val="28"/>
        </w:rPr>
        <w:t xml:space="preserve">четыреста пятьдесят </w:t>
      </w:r>
      <w:r w:rsidR="00722E02" w:rsidRPr="001D5A34">
        <w:rPr>
          <w:rFonts w:ascii="PT Astra Serif" w:hAnsi="PT Astra Serif"/>
          <w:sz w:val="28"/>
          <w:szCs w:val="28"/>
        </w:rPr>
        <w:t>три</w:t>
      </w:r>
      <w:r w:rsidRPr="001D5A34">
        <w:rPr>
          <w:rFonts w:ascii="PT Astra Serif" w:hAnsi="PT Astra Serif"/>
          <w:sz w:val="28"/>
          <w:szCs w:val="28"/>
        </w:rPr>
        <w:t>) дн</w:t>
      </w:r>
      <w:r w:rsidR="00D533E6" w:rsidRPr="001D5A34">
        <w:rPr>
          <w:rFonts w:ascii="PT Astra Serif" w:hAnsi="PT Astra Serif"/>
          <w:sz w:val="28"/>
          <w:szCs w:val="28"/>
        </w:rPr>
        <w:t>я</w:t>
      </w:r>
      <w:r w:rsidRPr="001D5A34">
        <w:rPr>
          <w:rFonts w:ascii="PT Astra Serif" w:hAnsi="PT Astra Serif"/>
          <w:sz w:val="28"/>
          <w:szCs w:val="28"/>
        </w:rPr>
        <w:t>.</w:t>
      </w:r>
    </w:p>
    <w:p w14:paraId="73C48A1A" w14:textId="77777777" w:rsidR="0047424C" w:rsidRDefault="0070638E">
      <w:pPr>
        <w:tabs>
          <w:tab w:val="left" w:pos="1440"/>
        </w:tabs>
        <w:ind w:firstLine="709"/>
        <w:jc w:val="both"/>
        <w:rPr>
          <w:rFonts w:ascii="PT Astra Serif" w:hAnsi="PT Astra Serif"/>
          <w:sz w:val="28"/>
          <w:szCs w:val="28"/>
        </w:rPr>
      </w:pPr>
      <w:r w:rsidRPr="001D5A34">
        <w:rPr>
          <w:rFonts w:ascii="PT Astra Serif" w:hAnsi="PT Astra Serif"/>
          <w:sz w:val="28"/>
          <w:szCs w:val="28"/>
        </w:rPr>
        <w:lastRenderedPageBreak/>
        <w:t xml:space="preserve">Размещение Облигаций </w:t>
      </w:r>
      <w:r w:rsidR="00C76FB7" w:rsidRPr="001D5A34">
        <w:rPr>
          <w:rFonts w:ascii="PT Astra Serif" w:hAnsi="PT Astra Serif"/>
          <w:sz w:val="28"/>
          <w:szCs w:val="28"/>
        </w:rPr>
        <w:t>может осуществляться в течение всего срока обращения Облигаций</w:t>
      </w:r>
      <w:r w:rsidRPr="001D5A34">
        <w:rPr>
          <w:rFonts w:ascii="PT Astra Serif" w:hAnsi="PT Astra Serif"/>
          <w:sz w:val="28"/>
          <w:szCs w:val="28"/>
        </w:rPr>
        <w:t>.</w:t>
      </w:r>
    </w:p>
    <w:p w14:paraId="55F2F477" w14:textId="77777777" w:rsidR="001E59B9" w:rsidRDefault="001E59B9" w:rsidP="001E59B9">
      <w:pPr>
        <w:tabs>
          <w:tab w:val="left" w:pos="1440"/>
        </w:tabs>
        <w:ind w:firstLine="709"/>
        <w:jc w:val="both"/>
        <w:rPr>
          <w:rFonts w:ascii="PT Astra Serif" w:hAnsi="PT Astra Serif"/>
          <w:sz w:val="28"/>
          <w:szCs w:val="28"/>
        </w:rPr>
      </w:pPr>
      <w:r>
        <w:rPr>
          <w:rFonts w:ascii="PT Astra Serif" w:hAnsi="PT Astra Serif"/>
          <w:sz w:val="28"/>
          <w:szCs w:val="28"/>
        </w:rPr>
        <w:t>1</w:t>
      </w:r>
      <w:r w:rsidR="001D5A34">
        <w:rPr>
          <w:rFonts w:ascii="PT Astra Serif" w:hAnsi="PT Astra Serif"/>
          <w:sz w:val="28"/>
          <w:szCs w:val="28"/>
        </w:rPr>
        <w:t>3</w:t>
      </w:r>
      <w:r>
        <w:rPr>
          <w:rFonts w:ascii="PT Astra Serif" w:hAnsi="PT Astra Serif"/>
          <w:sz w:val="28"/>
          <w:szCs w:val="28"/>
        </w:rPr>
        <w:t>. Размещение Облигаций Эмитентом осуществляется с использованием Финансовой платформы в соответствии с правилами указанной Финансовой платформы путем заключения сделок купли-продажи Облигаций между Агентом, действующим от имени и по поручению Эмитента, и Владельцами.</w:t>
      </w:r>
    </w:p>
    <w:p w14:paraId="64995E28" w14:textId="77777777" w:rsidR="003A47BC" w:rsidRDefault="003A47BC" w:rsidP="003A47BC">
      <w:pPr>
        <w:autoSpaceDE w:val="0"/>
        <w:autoSpaceDN w:val="0"/>
        <w:adjustRightInd w:val="0"/>
        <w:ind w:firstLine="709"/>
        <w:jc w:val="both"/>
        <w:rPr>
          <w:rFonts w:ascii="PT Astra Serif" w:hAnsi="PT Astra Serif" w:cs="PT Astra Serif"/>
          <w:sz w:val="28"/>
          <w:szCs w:val="28"/>
        </w:rPr>
      </w:pPr>
      <w:r>
        <w:rPr>
          <w:rFonts w:ascii="PT Astra Serif" w:hAnsi="PT Astra Serif" w:cs="PT Astra Serif"/>
          <w:sz w:val="28"/>
          <w:szCs w:val="28"/>
        </w:rPr>
        <w:t>1</w:t>
      </w:r>
      <w:r w:rsidR="001D5A34">
        <w:rPr>
          <w:rFonts w:ascii="PT Astra Serif" w:hAnsi="PT Astra Serif" w:cs="PT Astra Serif"/>
          <w:sz w:val="28"/>
          <w:szCs w:val="28"/>
        </w:rPr>
        <w:t>4</w:t>
      </w:r>
      <w:r>
        <w:rPr>
          <w:rFonts w:ascii="PT Astra Serif" w:hAnsi="PT Astra Serif" w:cs="PT Astra Serif"/>
          <w:sz w:val="28"/>
          <w:szCs w:val="28"/>
        </w:rPr>
        <w:t>. Заключение сделок купли-продажи Облигаций третьими лицами в интересах приобретателей Облигаций и (или) по их поручению не допускается.</w:t>
      </w:r>
    </w:p>
    <w:p w14:paraId="6ABE1812"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1</w:t>
      </w:r>
      <w:r w:rsidR="001D5A34">
        <w:rPr>
          <w:rFonts w:ascii="PT Astra Serif" w:hAnsi="PT Astra Serif"/>
          <w:sz w:val="28"/>
          <w:szCs w:val="28"/>
        </w:rPr>
        <w:t>5</w:t>
      </w:r>
      <w:r>
        <w:rPr>
          <w:rFonts w:ascii="PT Astra Serif" w:hAnsi="PT Astra Serif"/>
          <w:sz w:val="28"/>
          <w:szCs w:val="28"/>
        </w:rPr>
        <w:t xml:space="preserve">. Цена размещения Облигаций определяется Эмитентом на каждый день и состоит из номинальной стоимости Облигаций и величины накопленного купонного дохода, рассчитываемого в соответствии с пунктом </w:t>
      </w:r>
      <w:r w:rsidR="00D0711E">
        <w:rPr>
          <w:rFonts w:ascii="PT Astra Serif" w:hAnsi="PT Astra Serif"/>
          <w:sz w:val="28"/>
          <w:szCs w:val="28"/>
        </w:rPr>
        <w:t>2</w:t>
      </w:r>
      <w:r w:rsidR="001D5A34">
        <w:rPr>
          <w:rFonts w:ascii="PT Astra Serif" w:hAnsi="PT Astra Serif"/>
          <w:sz w:val="28"/>
          <w:szCs w:val="28"/>
        </w:rPr>
        <w:t>2</w:t>
      </w:r>
      <w:r>
        <w:rPr>
          <w:rFonts w:ascii="PT Astra Serif" w:hAnsi="PT Astra Serif"/>
          <w:sz w:val="28"/>
          <w:szCs w:val="28"/>
        </w:rPr>
        <w:t xml:space="preserve"> </w:t>
      </w:r>
      <w:r w:rsidRPr="00D0711E">
        <w:rPr>
          <w:rFonts w:ascii="PT Astra Serif" w:hAnsi="PT Astra Serif"/>
          <w:sz w:val="28"/>
          <w:szCs w:val="28"/>
        </w:rPr>
        <w:t>Решения об эмиссии. Информация о цене размещения Облигаций и величине н</w:t>
      </w:r>
      <w:r>
        <w:rPr>
          <w:rFonts w:ascii="PT Astra Serif" w:hAnsi="PT Astra Serif"/>
          <w:sz w:val="28"/>
          <w:szCs w:val="28"/>
        </w:rPr>
        <w:t xml:space="preserve">акопленного купонного дохода </w:t>
      </w:r>
      <w:r w:rsidRPr="002C3651">
        <w:rPr>
          <w:rFonts w:ascii="PT Astra Serif" w:hAnsi="PT Astra Serif"/>
          <w:sz w:val="28"/>
          <w:szCs w:val="28"/>
        </w:rPr>
        <w:t>ежеквартально</w:t>
      </w:r>
      <w:r>
        <w:rPr>
          <w:rFonts w:ascii="PT Astra Serif" w:hAnsi="PT Astra Serif"/>
          <w:sz w:val="28"/>
          <w:szCs w:val="28"/>
        </w:rPr>
        <w:t xml:space="preserve"> публикуется на сайте Эмитента.</w:t>
      </w:r>
    </w:p>
    <w:p w14:paraId="19AE47D4" w14:textId="77777777" w:rsidR="0047424C" w:rsidRPr="007825F2" w:rsidRDefault="0070638E">
      <w:pPr>
        <w:tabs>
          <w:tab w:val="left" w:pos="1440"/>
        </w:tabs>
        <w:ind w:firstLine="709"/>
        <w:jc w:val="both"/>
        <w:rPr>
          <w:rFonts w:ascii="PT Astra Serif" w:hAnsi="PT Astra Serif"/>
          <w:sz w:val="28"/>
          <w:szCs w:val="28"/>
        </w:rPr>
      </w:pPr>
      <w:r w:rsidRPr="007825F2">
        <w:rPr>
          <w:rFonts w:ascii="PT Astra Serif" w:hAnsi="PT Astra Serif"/>
          <w:sz w:val="28"/>
          <w:szCs w:val="28"/>
        </w:rPr>
        <w:t>1</w:t>
      </w:r>
      <w:r w:rsidR="001D5A34" w:rsidRPr="007825F2">
        <w:rPr>
          <w:rFonts w:ascii="PT Astra Serif" w:hAnsi="PT Astra Serif"/>
          <w:sz w:val="28"/>
          <w:szCs w:val="28"/>
        </w:rPr>
        <w:t>6</w:t>
      </w:r>
      <w:r w:rsidR="004723D5" w:rsidRPr="007825F2">
        <w:rPr>
          <w:rFonts w:ascii="PT Astra Serif" w:hAnsi="PT Astra Serif"/>
          <w:sz w:val="28"/>
          <w:szCs w:val="28"/>
        </w:rPr>
        <w:t xml:space="preserve">. </w:t>
      </w:r>
      <w:r w:rsidRPr="007825F2">
        <w:rPr>
          <w:rFonts w:ascii="PT Astra Serif" w:hAnsi="PT Astra Serif"/>
          <w:sz w:val="28"/>
          <w:szCs w:val="28"/>
        </w:rPr>
        <w:t xml:space="preserve">Выкуп Облигаций осуществляется </w:t>
      </w:r>
      <w:r w:rsidR="004723D5" w:rsidRPr="007825F2">
        <w:rPr>
          <w:rFonts w:ascii="PT Astra Serif" w:hAnsi="PT Astra Serif"/>
          <w:sz w:val="28"/>
          <w:szCs w:val="28"/>
        </w:rPr>
        <w:t xml:space="preserve">с 26.01.2025 до срока их погашения </w:t>
      </w:r>
      <w:r w:rsidRPr="007825F2">
        <w:rPr>
          <w:rFonts w:ascii="PT Astra Serif" w:hAnsi="PT Astra Serif"/>
          <w:sz w:val="28"/>
          <w:szCs w:val="28"/>
        </w:rPr>
        <w:t>по цене, равной цене приобретения Облигаций соответствующим Владельцем без учета уплаченной им в день приобретения Облигаций суммы накопленного купонного дохода, но не выше номинальной стоимости Облигации:</w:t>
      </w:r>
    </w:p>
    <w:p w14:paraId="4E0648F6" w14:textId="77777777" w:rsidR="0047424C" w:rsidRDefault="0070638E">
      <w:pPr>
        <w:tabs>
          <w:tab w:val="left" w:pos="1440"/>
        </w:tabs>
        <w:ind w:firstLine="709"/>
        <w:jc w:val="both"/>
        <w:rPr>
          <w:rFonts w:ascii="PT Astra Serif" w:hAnsi="PT Astra Serif"/>
          <w:sz w:val="28"/>
          <w:szCs w:val="28"/>
        </w:rPr>
      </w:pPr>
      <w:r w:rsidRPr="007825F2">
        <w:rPr>
          <w:rFonts w:ascii="PT Astra Serif" w:hAnsi="PT Astra Serif"/>
          <w:sz w:val="28"/>
          <w:szCs w:val="28"/>
        </w:rPr>
        <w:t>- Агентом Эмитента в соответствии с правилами Финансовой платформы;</w:t>
      </w:r>
    </w:p>
    <w:p w14:paraId="6229E101"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 Эмитентом - при отсутствии у Владельцев договорных отношений с оператором Финансовой платформы.</w:t>
      </w:r>
    </w:p>
    <w:p w14:paraId="7BA9C2D2"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 xml:space="preserve">Помимо цены Облигации, при их выкупе Владельцу выплачивается накопленный купонный доход по Облигациям в соответствии с пунктом </w:t>
      </w:r>
      <w:r w:rsidR="00D0711E" w:rsidRPr="00054484">
        <w:rPr>
          <w:rFonts w:ascii="PT Astra Serif" w:hAnsi="PT Astra Serif"/>
          <w:sz w:val="28"/>
          <w:szCs w:val="28"/>
        </w:rPr>
        <w:t>2</w:t>
      </w:r>
      <w:r w:rsidR="001D5A34">
        <w:rPr>
          <w:rFonts w:ascii="PT Astra Serif" w:hAnsi="PT Astra Serif"/>
          <w:sz w:val="28"/>
          <w:szCs w:val="28"/>
        </w:rPr>
        <w:t>2</w:t>
      </w:r>
      <w:r w:rsidRPr="00054484">
        <w:rPr>
          <w:rFonts w:ascii="PT Astra Serif" w:hAnsi="PT Astra Serif"/>
          <w:sz w:val="28"/>
          <w:szCs w:val="28"/>
        </w:rPr>
        <w:t xml:space="preserve"> Решения</w:t>
      </w:r>
      <w:r w:rsidR="00B23A25">
        <w:rPr>
          <w:rFonts w:ascii="PT Astra Serif" w:hAnsi="PT Astra Serif"/>
          <w:sz w:val="28"/>
          <w:szCs w:val="28"/>
        </w:rPr>
        <w:t xml:space="preserve"> об</w:t>
      </w:r>
      <w:r>
        <w:rPr>
          <w:rFonts w:ascii="PT Astra Serif" w:hAnsi="PT Astra Serif"/>
          <w:sz w:val="28"/>
          <w:szCs w:val="28"/>
        </w:rPr>
        <w:t xml:space="preserve"> эмиссии, размер которого публикуется на сайте Эмитента.</w:t>
      </w:r>
    </w:p>
    <w:p w14:paraId="3AA3DBDD"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1</w:t>
      </w:r>
      <w:r w:rsidR="001D5A34">
        <w:rPr>
          <w:rFonts w:ascii="PT Astra Serif" w:hAnsi="PT Astra Serif"/>
          <w:sz w:val="28"/>
          <w:szCs w:val="28"/>
        </w:rPr>
        <w:t>7</w:t>
      </w:r>
      <w:r>
        <w:rPr>
          <w:rFonts w:ascii="PT Astra Serif" w:hAnsi="PT Astra Serif"/>
          <w:sz w:val="28"/>
          <w:szCs w:val="28"/>
        </w:rPr>
        <w:t>. Обращение Облигаций на вторичном рынке не допускается, за исключением выкупа Облигаций Эмитентом, перехода прав собственности на Облигации в порядке наследования Облигаций в соответствии с законодательством Российской Федерации, перехода прав собственности на Облигации в рамках процедур банкротства Владельца, а также перехода прав собственности на Облигации при обращении взыскания на Облигации в рамках исполнительного производства в соответствии с законодательством Российской Федерации.</w:t>
      </w:r>
    </w:p>
    <w:p w14:paraId="3B368494"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Приобретение Облигаций на индивидуальный инвестиционный счет не допускается.</w:t>
      </w:r>
    </w:p>
    <w:p w14:paraId="3588ECB2" w14:textId="77777777" w:rsidR="002C628D" w:rsidRDefault="00BC6923" w:rsidP="002C628D">
      <w:pPr>
        <w:tabs>
          <w:tab w:val="left" w:pos="1440"/>
        </w:tabs>
        <w:ind w:firstLine="709"/>
        <w:jc w:val="both"/>
        <w:rPr>
          <w:rFonts w:ascii="PT Astra Serif" w:hAnsi="PT Astra Serif"/>
          <w:sz w:val="28"/>
          <w:szCs w:val="28"/>
        </w:rPr>
      </w:pPr>
      <w:r>
        <w:rPr>
          <w:rFonts w:ascii="PT Astra Serif" w:hAnsi="PT Astra Serif"/>
          <w:sz w:val="28"/>
          <w:szCs w:val="28"/>
        </w:rPr>
        <w:t>1</w:t>
      </w:r>
      <w:r w:rsidR="001D5A34">
        <w:rPr>
          <w:rFonts w:ascii="PT Astra Serif" w:hAnsi="PT Astra Serif"/>
          <w:sz w:val="28"/>
          <w:szCs w:val="28"/>
        </w:rPr>
        <w:t>8</w:t>
      </w:r>
      <w:r>
        <w:rPr>
          <w:rFonts w:ascii="PT Astra Serif" w:hAnsi="PT Astra Serif"/>
          <w:sz w:val="28"/>
          <w:szCs w:val="28"/>
        </w:rPr>
        <w:t>. Все расчеты по Облигациям производятся в валюте Российской Федерации</w:t>
      </w:r>
      <w:r w:rsidR="002C628D">
        <w:rPr>
          <w:rFonts w:ascii="PT Astra Serif" w:hAnsi="PT Astra Serif"/>
          <w:sz w:val="28"/>
          <w:szCs w:val="28"/>
        </w:rPr>
        <w:t xml:space="preserve"> в безналичном порядке.</w:t>
      </w:r>
    </w:p>
    <w:p w14:paraId="60ED34B7" w14:textId="77777777" w:rsidR="00BC6923" w:rsidRDefault="001D5A34">
      <w:pPr>
        <w:tabs>
          <w:tab w:val="left" w:pos="1440"/>
        </w:tabs>
        <w:ind w:firstLine="709"/>
        <w:jc w:val="both"/>
        <w:rPr>
          <w:rFonts w:ascii="PT Astra Serif" w:hAnsi="PT Astra Serif"/>
          <w:sz w:val="28"/>
          <w:szCs w:val="28"/>
        </w:rPr>
      </w:pPr>
      <w:r>
        <w:rPr>
          <w:rFonts w:ascii="PT Astra Serif" w:hAnsi="PT Astra Serif"/>
          <w:sz w:val="28"/>
          <w:szCs w:val="28"/>
        </w:rPr>
        <w:t>19</w:t>
      </w:r>
      <w:r w:rsidR="00BC6923">
        <w:rPr>
          <w:rFonts w:ascii="PT Astra Serif" w:hAnsi="PT Astra Serif"/>
          <w:sz w:val="28"/>
          <w:szCs w:val="28"/>
        </w:rPr>
        <w:t>. Налогообложение доходов от операций с Облигациями осуществляется в соответствии с законодательством Российской Федерации.</w:t>
      </w:r>
    </w:p>
    <w:p w14:paraId="070C3856" w14:textId="77777777" w:rsidR="003A14C1" w:rsidRDefault="003A14C1">
      <w:pPr>
        <w:tabs>
          <w:tab w:val="left" w:pos="1440"/>
        </w:tabs>
        <w:ind w:firstLine="709"/>
        <w:jc w:val="both"/>
        <w:rPr>
          <w:rFonts w:ascii="PT Astra Serif" w:hAnsi="PT Astra Serif"/>
          <w:sz w:val="28"/>
          <w:szCs w:val="28"/>
        </w:rPr>
      </w:pPr>
    </w:p>
    <w:p w14:paraId="7AD9E546" w14:textId="77777777" w:rsidR="0047424C" w:rsidRDefault="00C9081B" w:rsidP="00C9081B">
      <w:pPr>
        <w:tabs>
          <w:tab w:val="left" w:pos="1440"/>
        </w:tabs>
        <w:jc w:val="center"/>
        <w:rPr>
          <w:rFonts w:ascii="PT Astra Serif" w:hAnsi="PT Astra Serif"/>
          <w:sz w:val="28"/>
          <w:szCs w:val="28"/>
        </w:rPr>
      </w:pPr>
      <w:r>
        <w:rPr>
          <w:rFonts w:ascii="PT Astra Serif" w:hAnsi="PT Astra Serif"/>
          <w:sz w:val="28"/>
          <w:szCs w:val="28"/>
        </w:rPr>
        <w:t>3</w:t>
      </w:r>
      <w:r w:rsidR="0070638E">
        <w:rPr>
          <w:rFonts w:ascii="PT Astra Serif" w:hAnsi="PT Astra Serif"/>
          <w:sz w:val="28"/>
          <w:szCs w:val="28"/>
        </w:rPr>
        <w:t>. Порядок расчета дохода</w:t>
      </w:r>
      <w:r>
        <w:rPr>
          <w:rFonts w:ascii="PT Astra Serif" w:hAnsi="PT Astra Serif"/>
          <w:sz w:val="28"/>
          <w:szCs w:val="28"/>
        </w:rPr>
        <w:t xml:space="preserve"> по </w:t>
      </w:r>
      <w:r w:rsidR="0070638E">
        <w:rPr>
          <w:rFonts w:ascii="PT Astra Serif" w:hAnsi="PT Astra Serif"/>
          <w:sz w:val="28"/>
          <w:szCs w:val="28"/>
        </w:rPr>
        <w:t>Облигаци</w:t>
      </w:r>
      <w:r>
        <w:rPr>
          <w:rFonts w:ascii="PT Astra Serif" w:hAnsi="PT Astra Serif"/>
          <w:sz w:val="28"/>
          <w:szCs w:val="28"/>
        </w:rPr>
        <w:t>ям</w:t>
      </w:r>
    </w:p>
    <w:p w14:paraId="143DAAD0" w14:textId="77777777" w:rsidR="0047424C" w:rsidRDefault="0047424C">
      <w:pPr>
        <w:tabs>
          <w:tab w:val="left" w:pos="1440"/>
        </w:tabs>
        <w:ind w:firstLine="709"/>
        <w:jc w:val="both"/>
        <w:rPr>
          <w:rFonts w:ascii="PT Astra Serif" w:hAnsi="PT Astra Serif"/>
          <w:sz w:val="28"/>
          <w:szCs w:val="28"/>
        </w:rPr>
      </w:pPr>
    </w:p>
    <w:p w14:paraId="1CCEB51F" w14:textId="77777777" w:rsidR="0047424C" w:rsidRDefault="00005B09">
      <w:pPr>
        <w:tabs>
          <w:tab w:val="left" w:pos="1440"/>
        </w:tabs>
        <w:ind w:firstLine="709"/>
        <w:jc w:val="both"/>
        <w:rPr>
          <w:rFonts w:ascii="PT Astra Serif" w:hAnsi="PT Astra Serif"/>
          <w:sz w:val="28"/>
          <w:szCs w:val="28"/>
        </w:rPr>
      </w:pPr>
      <w:r>
        <w:rPr>
          <w:rFonts w:ascii="PT Astra Serif" w:hAnsi="PT Astra Serif"/>
          <w:sz w:val="28"/>
          <w:szCs w:val="28"/>
        </w:rPr>
        <w:t>2</w:t>
      </w:r>
      <w:r w:rsidR="001D5A34">
        <w:rPr>
          <w:rFonts w:ascii="PT Astra Serif" w:hAnsi="PT Astra Serif"/>
          <w:sz w:val="28"/>
          <w:szCs w:val="28"/>
        </w:rPr>
        <w:t>0</w:t>
      </w:r>
      <w:r w:rsidR="0070638E">
        <w:rPr>
          <w:rFonts w:ascii="PT Astra Serif" w:hAnsi="PT Astra Serif"/>
          <w:sz w:val="28"/>
          <w:szCs w:val="28"/>
        </w:rPr>
        <w:t>. Доходом по Облигациям является купонный доход, полученный за период владения Облигациями</w:t>
      </w:r>
      <w:r w:rsidR="00B53F26">
        <w:rPr>
          <w:rFonts w:ascii="PT Astra Serif" w:hAnsi="PT Astra Serif"/>
          <w:sz w:val="28"/>
          <w:szCs w:val="28"/>
        </w:rPr>
        <w:t>,</w:t>
      </w:r>
      <w:r w:rsidR="00B53F26" w:rsidRPr="00B53F26">
        <w:rPr>
          <w:rFonts w:ascii="PT Astra Serif" w:hAnsi="PT Astra Serif"/>
          <w:sz w:val="28"/>
          <w:szCs w:val="28"/>
        </w:rPr>
        <w:t xml:space="preserve"> </w:t>
      </w:r>
      <w:r w:rsidR="00B53F26">
        <w:rPr>
          <w:rFonts w:ascii="PT Astra Serif" w:hAnsi="PT Astra Serif"/>
          <w:sz w:val="28"/>
          <w:szCs w:val="28"/>
        </w:rPr>
        <w:t>а также разница между ценой реализации (погашения) и ценой приобретения Облигаций (без учета полученного и уплаченного накопленного купонного дохода).</w:t>
      </w:r>
    </w:p>
    <w:p w14:paraId="41072BA5"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2</w:t>
      </w:r>
      <w:r w:rsidR="001D5A34">
        <w:rPr>
          <w:rFonts w:ascii="PT Astra Serif" w:hAnsi="PT Astra Serif"/>
          <w:sz w:val="28"/>
          <w:szCs w:val="28"/>
        </w:rPr>
        <w:t>1</w:t>
      </w:r>
      <w:r>
        <w:rPr>
          <w:rFonts w:ascii="PT Astra Serif" w:hAnsi="PT Astra Serif"/>
          <w:sz w:val="28"/>
          <w:szCs w:val="28"/>
        </w:rPr>
        <w:t>. Величина купонного дохода по одной облигации рассчитывается по формуле:</w:t>
      </w:r>
    </w:p>
    <w:p w14:paraId="4B223A6C" w14:textId="77777777" w:rsidR="0047424C" w:rsidRDefault="0047424C">
      <w:pPr>
        <w:tabs>
          <w:tab w:val="left" w:pos="1440"/>
        </w:tabs>
        <w:ind w:firstLine="709"/>
        <w:jc w:val="both"/>
        <w:rPr>
          <w:rFonts w:ascii="PT Astra Serif" w:hAnsi="PT Astra Serif"/>
          <w:sz w:val="28"/>
          <w:szCs w:val="28"/>
        </w:rPr>
      </w:pPr>
    </w:p>
    <w:p w14:paraId="7B282722" w14:textId="77777777" w:rsidR="0047424C" w:rsidRDefault="00B53F26" w:rsidP="00B53F26">
      <w:pPr>
        <w:tabs>
          <w:tab w:val="left" w:pos="1440"/>
        </w:tabs>
        <w:jc w:val="center"/>
        <w:rPr>
          <w:rFonts w:ascii="PT Astra Serif" w:hAnsi="PT Astra Serif"/>
          <w:sz w:val="28"/>
          <w:szCs w:val="28"/>
        </w:rPr>
      </w:pPr>
      <w:proofErr w:type="spellStart"/>
      <w:r>
        <w:rPr>
          <w:rFonts w:ascii="PT Astra Serif" w:hAnsi="PT Astra Serif"/>
          <w:sz w:val="28"/>
          <w:szCs w:val="28"/>
          <w:lang w:val="en-AU"/>
        </w:rPr>
        <w:t>Cj</w:t>
      </w:r>
      <w:proofErr w:type="spellEnd"/>
      <w:r w:rsidRPr="00B53F26">
        <w:rPr>
          <w:rFonts w:ascii="PT Astra Serif" w:hAnsi="PT Astra Serif"/>
          <w:sz w:val="28"/>
          <w:szCs w:val="28"/>
        </w:rPr>
        <w:t>=</w:t>
      </w:r>
      <w:r>
        <w:rPr>
          <w:rFonts w:ascii="PT Astra Serif" w:hAnsi="PT Astra Serif"/>
          <w:sz w:val="28"/>
          <w:szCs w:val="28"/>
          <w:lang w:val="en-AU"/>
        </w:rPr>
        <w:t>N</w:t>
      </w:r>
      <w:r w:rsidRPr="00B53F26">
        <w:rPr>
          <w:rFonts w:ascii="PT Astra Serif" w:hAnsi="PT Astra Serif"/>
          <w:sz w:val="28"/>
          <w:szCs w:val="28"/>
        </w:rPr>
        <w:t>*</w:t>
      </w:r>
      <w:proofErr w:type="spellStart"/>
      <w:r>
        <w:rPr>
          <w:rFonts w:ascii="PT Astra Serif" w:hAnsi="PT Astra Serif"/>
          <w:sz w:val="28"/>
          <w:szCs w:val="28"/>
          <w:lang w:val="en-AU"/>
        </w:rPr>
        <w:t>Rj</w:t>
      </w:r>
      <w:proofErr w:type="spellEnd"/>
      <w:r w:rsidRPr="00B53F26">
        <w:rPr>
          <w:rFonts w:ascii="PT Astra Serif" w:hAnsi="PT Astra Serif"/>
          <w:sz w:val="28"/>
          <w:szCs w:val="28"/>
        </w:rPr>
        <w:t>*</w:t>
      </w:r>
      <w:proofErr w:type="spellStart"/>
      <w:r>
        <w:rPr>
          <w:rFonts w:ascii="PT Astra Serif" w:hAnsi="PT Astra Serif"/>
          <w:sz w:val="28"/>
          <w:szCs w:val="28"/>
          <w:lang w:val="en-AU"/>
        </w:rPr>
        <w:t>Tj</w:t>
      </w:r>
      <w:proofErr w:type="spellEnd"/>
      <w:r w:rsidR="00D0711E">
        <w:rPr>
          <w:rFonts w:ascii="PT Astra Serif" w:hAnsi="PT Astra Serif"/>
          <w:sz w:val="28"/>
          <w:szCs w:val="28"/>
        </w:rPr>
        <w:t>/</w:t>
      </w:r>
      <w:r w:rsidRPr="00B53F26">
        <w:rPr>
          <w:rFonts w:ascii="PT Astra Serif" w:hAnsi="PT Astra Serif"/>
          <w:sz w:val="28"/>
          <w:szCs w:val="28"/>
        </w:rPr>
        <w:t>(365*100%)</w:t>
      </w:r>
      <w:r>
        <w:rPr>
          <w:rFonts w:ascii="PT Astra Serif" w:hAnsi="PT Astra Serif"/>
          <w:sz w:val="28"/>
          <w:szCs w:val="28"/>
        </w:rPr>
        <w:t>, где</w:t>
      </w:r>
    </w:p>
    <w:p w14:paraId="4E7244C1" w14:textId="77777777" w:rsidR="00B53F26" w:rsidRPr="00B53F26" w:rsidRDefault="00B53F26" w:rsidP="00B53F26">
      <w:pPr>
        <w:tabs>
          <w:tab w:val="left" w:pos="1440"/>
        </w:tabs>
        <w:jc w:val="center"/>
        <w:rPr>
          <w:rFonts w:ascii="PT Astra Serif" w:hAnsi="PT Astra Serif"/>
          <w:sz w:val="28"/>
          <w:szCs w:val="28"/>
        </w:rPr>
      </w:pPr>
    </w:p>
    <w:p w14:paraId="10C46E44"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C</w:t>
      </w:r>
      <w:r w:rsidR="005028AF">
        <w:rPr>
          <w:rFonts w:ascii="PT Astra Serif" w:hAnsi="PT Astra Serif"/>
          <w:sz w:val="28"/>
          <w:szCs w:val="28"/>
          <w:lang w:val="en-US"/>
        </w:rPr>
        <w:t>j</w:t>
      </w:r>
      <w:r>
        <w:rPr>
          <w:rFonts w:ascii="PT Astra Serif" w:hAnsi="PT Astra Serif"/>
          <w:sz w:val="28"/>
          <w:szCs w:val="28"/>
        </w:rPr>
        <w:t xml:space="preserve"> - величина купонного дохода </w:t>
      </w:r>
      <w:r w:rsidR="00B53F26">
        <w:rPr>
          <w:rFonts w:ascii="PT Astra Serif" w:hAnsi="PT Astra Serif"/>
          <w:sz w:val="28"/>
          <w:szCs w:val="28"/>
        </w:rPr>
        <w:t>з</w:t>
      </w:r>
      <w:r>
        <w:rPr>
          <w:rFonts w:ascii="PT Astra Serif" w:hAnsi="PT Astra Serif"/>
          <w:sz w:val="28"/>
          <w:szCs w:val="28"/>
        </w:rPr>
        <w:t xml:space="preserve">а </w:t>
      </w:r>
      <w:r w:rsidR="005028AF">
        <w:rPr>
          <w:rFonts w:ascii="PT Astra Serif" w:hAnsi="PT Astra Serif"/>
          <w:sz w:val="28"/>
          <w:szCs w:val="28"/>
          <w:lang w:val="en-US"/>
        </w:rPr>
        <w:t>j</w:t>
      </w:r>
      <w:r>
        <w:rPr>
          <w:rFonts w:ascii="PT Astra Serif" w:hAnsi="PT Astra Serif"/>
          <w:sz w:val="28"/>
          <w:szCs w:val="28"/>
        </w:rPr>
        <w:t>-й купонный период, в рублях;</w:t>
      </w:r>
    </w:p>
    <w:p w14:paraId="5AC6EB7C" w14:textId="77777777" w:rsidR="00B53F26" w:rsidRDefault="00B53F26" w:rsidP="00B53F26">
      <w:pPr>
        <w:tabs>
          <w:tab w:val="left" w:pos="1440"/>
        </w:tabs>
        <w:ind w:firstLine="709"/>
        <w:jc w:val="both"/>
        <w:rPr>
          <w:rFonts w:ascii="PT Astra Serif" w:hAnsi="PT Astra Serif"/>
          <w:sz w:val="28"/>
          <w:szCs w:val="28"/>
        </w:rPr>
      </w:pPr>
      <w:r>
        <w:rPr>
          <w:rFonts w:ascii="PT Astra Serif" w:hAnsi="PT Astra Serif"/>
          <w:sz w:val="28"/>
          <w:szCs w:val="28"/>
        </w:rPr>
        <w:t>N - номинальная стоимость одной Облигаций, в рублях;</w:t>
      </w:r>
    </w:p>
    <w:p w14:paraId="1C44EA83" w14:textId="77777777" w:rsidR="0047424C" w:rsidRDefault="005028AF">
      <w:pPr>
        <w:tabs>
          <w:tab w:val="left" w:pos="1440"/>
        </w:tabs>
        <w:ind w:firstLine="709"/>
        <w:jc w:val="both"/>
        <w:rPr>
          <w:rFonts w:ascii="PT Astra Serif" w:hAnsi="PT Astra Serif"/>
          <w:sz w:val="28"/>
          <w:szCs w:val="28"/>
        </w:rPr>
      </w:pPr>
      <w:proofErr w:type="spellStart"/>
      <w:r>
        <w:rPr>
          <w:rFonts w:ascii="PT Astra Serif" w:hAnsi="PT Astra Serif"/>
          <w:sz w:val="28"/>
          <w:szCs w:val="28"/>
          <w:lang w:val="en-US"/>
        </w:rPr>
        <w:t>Rj</w:t>
      </w:r>
      <w:proofErr w:type="spellEnd"/>
      <w:r w:rsidR="00B53F26">
        <w:rPr>
          <w:rFonts w:ascii="PT Astra Serif" w:hAnsi="PT Astra Serif"/>
          <w:sz w:val="28"/>
          <w:szCs w:val="28"/>
        </w:rPr>
        <w:t xml:space="preserve"> </w:t>
      </w:r>
      <w:r w:rsidR="0070638E">
        <w:rPr>
          <w:rFonts w:ascii="PT Astra Serif" w:hAnsi="PT Astra Serif"/>
          <w:sz w:val="28"/>
          <w:szCs w:val="28"/>
        </w:rPr>
        <w:t xml:space="preserve">- </w:t>
      </w:r>
      <w:r w:rsidR="00B53F26">
        <w:rPr>
          <w:rFonts w:ascii="PT Astra Serif" w:hAnsi="PT Astra Serif"/>
          <w:sz w:val="28"/>
          <w:szCs w:val="28"/>
        </w:rPr>
        <w:t xml:space="preserve">размер процентной </w:t>
      </w:r>
      <w:r w:rsidR="0070638E">
        <w:rPr>
          <w:rFonts w:ascii="PT Astra Serif" w:hAnsi="PT Astra Serif"/>
          <w:sz w:val="28"/>
          <w:szCs w:val="28"/>
        </w:rPr>
        <w:t>ставк</w:t>
      </w:r>
      <w:r w:rsidR="00B53F26">
        <w:rPr>
          <w:rFonts w:ascii="PT Astra Serif" w:hAnsi="PT Astra Serif"/>
          <w:sz w:val="28"/>
          <w:szCs w:val="28"/>
        </w:rPr>
        <w:t>и</w:t>
      </w:r>
      <w:r w:rsidR="0070638E">
        <w:rPr>
          <w:rFonts w:ascii="PT Astra Serif" w:hAnsi="PT Astra Serif"/>
          <w:sz w:val="28"/>
          <w:szCs w:val="28"/>
        </w:rPr>
        <w:t xml:space="preserve"> купонного дохода </w:t>
      </w:r>
      <w:r w:rsidR="00B53F26">
        <w:rPr>
          <w:rFonts w:ascii="PT Astra Serif" w:hAnsi="PT Astra Serif"/>
          <w:sz w:val="28"/>
          <w:szCs w:val="28"/>
        </w:rPr>
        <w:t>по</w:t>
      </w:r>
      <w:r w:rsidR="0070638E">
        <w:rPr>
          <w:rFonts w:ascii="PT Astra Serif" w:hAnsi="PT Astra Serif"/>
          <w:sz w:val="28"/>
          <w:szCs w:val="28"/>
        </w:rPr>
        <w:t xml:space="preserve"> </w:t>
      </w:r>
      <w:r>
        <w:rPr>
          <w:rFonts w:ascii="PT Astra Serif" w:hAnsi="PT Astra Serif"/>
          <w:sz w:val="28"/>
          <w:szCs w:val="28"/>
          <w:lang w:val="en-US"/>
        </w:rPr>
        <w:t>j</w:t>
      </w:r>
      <w:r w:rsidR="0070638E">
        <w:rPr>
          <w:rFonts w:ascii="PT Astra Serif" w:hAnsi="PT Astra Serif"/>
          <w:sz w:val="28"/>
          <w:szCs w:val="28"/>
        </w:rPr>
        <w:t>-</w:t>
      </w:r>
      <w:r w:rsidR="00B53F26">
        <w:rPr>
          <w:rFonts w:ascii="PT Astra Serif" w:hAnsi="PT Astra Serif"/>
          <w:sz w:val="28"/>
          <w:szCs w:val="28"/>
        </w:rPr>
        <w:t>му</w:t>
      </w:r>
      <w:r w:rsidR="0070638E">
        <w:rPr>
          <w:rFonts w:ascii="PT Astra Serif" w:hAnsi="PT Astra Serif"/>
          <w:sz w:val="28"/>
          <w:szCs w:val="28"/>
        </w:rPr>
        <w:t xml:space="preserve"> купонн</w:t>
      </w:r>
      <w:r w:rsidR="00B53F26">
        <w:rPr>
          <w:rFonts w:ascii="PT Astra Serif" w:hAnsi="PT Astra Serif"/>
          <w:sz w:val="28"/>
          <w:szCs w:val="28"/>
        </w:rPr>
        <w:t>ому</w:t>
      </w:r>
      <w:r w:rsidR="0070638E">
        <w:rPr>
          <w:rFonts w:ascii="PT Astra Serif" w:hAnsi="PT Astra Serif"/>
          <w:sz w:val="28"/>
          <w:szCs w:val="28"/>
        </w:rPr>
        <w:t xml:space="preserve"> период</w:t>
      </w:r>
      <w:r w:rsidR="00B53F26">
        <w:rPr>
          <w:rFonts w:ascii="PT Astra Serif" w:hAnsi="PT Astra Serif"/>
          <w:sz w:val="28"/>
          <w:szCs w:val="28"/>
        </w:rPr>
        <w:t>у</w:t>
      </w:r>
      <w:r w:rsidR="0070638E">
        <w:rPr>
          <w:rFonts w:ascii="PT Astra Serif" w:hAnsi="PT Astra Serif"/>
          <w:sz w:val="28"/>
          <w:szCs w:val="28"/>
        </w:rPr>
        <w:t>, в процентах годовых;</w:t>
      </w:r>
    </w:p>
    <w:p w14:paraId="1AE55DBD" w14:textId="77777777" w:rsidR="0047424C" w:rsidRDefault="005028AF">
      <w:pPr>
        <w:tabs>
          <w:tab w:val="left" w:pos="1440"/>
        </w:tabs>
        <w:ind w:firstLine="709"/>
        <w:jc w:val="both"/>
        <w:rPr>
          <w:rFonts w:ascii="PT Astra Serif" w:hAnsi="PT Astra Serif"/>
          <w:sz w:val="28"/>
          <w:szCs w:val="28"/>
        </w:rPr>
      </w:pPr>
      <w:r>
        <w:rPr>
          <w:rFonts w:ascii="PT Astra Serif" w:hAnsi="PT Astra Serif"/>
          <w:sz w:val="28"/>
          <w:szCs w:val="28"/>
          <w:lang w:val="en-US"/>
        </w:rPr>
        <w:t>T</w:t>
      </w:r>
      <w:r w:rsidR="0070638E">
        <w:rPr>
          <w:rFonts w:ascii="PT Astra Serif" w:hAnsi="PT Astra Serif"/>
          <w:sz w:val="28"/>
          <w:szCs w:val="28"/>
        </w:rPr>
        <w:t xml:space="preserve">i - </w:t>
      </w:r>
      <w:r w:rsidR="00B53F26">
        <w:rPr>
          <w:rFonts w:ascii="PT Astra Serif" w:hAnsi="PT Astra Serif"/>
          <w:sz w:val="28"/>
          <w:szCs w:val="28"/>
        </w:rPr>
        <w:t>длительность</w:t>
      </w:r>
      <w:r w:rsidR="0070638E">
        <w:rPr>
          <w:rFonts w:ascii="PT Astra Serif" w:hAnsi="PT Astra Serif"/>
          <w:sz w:val="28"/>
          <w:szCs w:val="28"/>
        </w:rPr>
        <w:t xml:space="preserve"> </w:t>
      </w:r>
      <w:r>
        <w:rPr>
          <w:rFonts w:ascii="PT Astra Serif" w:hAnsi="PT Astra Serif"/>
          <w:sz w:val="28"/>
          <w:szCs w:val="28"/>
          <w:lang w:val="en-US"/>
        </w:rPr>
        <w:t>j</w:t>
      </w:r>
      <w:r w:rsidR="0070638E">
        <w:rPr>
          <w:rFonts w:ascii="PT Astra Serif" w:hAnsi="PT Astra Serif"/>
          <w:sz w:val="28"/>
          <w:szCs w:val="28"/>
        </w:rPr>
        <w:t>-</w:t>
      </w:r>
      <w:r w:rsidR="00B53F26">
        <w:rPr>
          <w:rFonts w:ascii="PT Astra Serif" w:hAnsi="PT Astra Serif"/>
          <w:sz w:val="28"/>
          <w:szCs w:val="28"/>
        </w:rPr>
        <w:t>го</w:t>
      </w:r>
      <w:r w:rsidR="0070638E">
        <w:rPr>
          <w:rFonts w:ascii="PT Astra Serif" w:hAnsi="PT Astra Serif"/>
          <w:sz w:val="28"/>
          <w:szCs w:val="28"/>
        </w:rPr>
        <w:t xml:space="preserve"> купонно</w:t>
      </w:r>
      <w:r w:rsidR="00B53F26">
        <w:rPr>
          <w:rFonts w:ascii="PT Astra Serif" w:hAnsi="PT Astra Serif"/>
          <w:sz w:val="28"/>
          <w:szCs w:val="28"/>
        </w:rPr>
        <w:t>го</w:t>
      </w:r>
      <w:r w:rsidR="0070638E">
        <w:rPr>
          <w:rFonts w:ascii="PT Astra Serif" w:hAnsi="PT Astra Serif"/>
          <w:sz w:val="28"/>
          <w:szCs w:val="28"/>
        </w:rPr>
        <w:t xml:space="preserve"> период</w:t>
      </w:r>
      <w:r w:rsidR="00B53F26">
        <w:rPr>
          <w:rFonts w:ascii="PT Astra Serif" w:hAnsi="PT Astra Serif"/>
          <w:sz w:val="28"/>
          <w:szCs w:val="28"/>
        </w:rPr>
        <w:t>а, в днях;</w:t>
      </w:r>
    </w:p>
    <w:p w14:paraId="6C49CD56" w14:textId="77777777" w:rsidR="00B53F26" w:rsidRDefault="003B7B51">
      <w:pPr>
        <w:tabs>
          <w:tab w:val="left" w:pos="1440"/>
        </w:tabs>
        <w:ind w:firstLine="709"/>
        <w:jc w:val="both"/>
        <w:rPr>
          <w:rFonts w:ascii="PT Astra Serif" w:hAnsi="PT Astra Serif"/>
          <w:sz w:val="28"/>
          <w:szCs w:val="28"/>
        </w:rPr>
      </w:pPr>
      <w:r>
        <w:rPr>
          <w:rFonts w:ascii="PT Astra Serif" w:hAnsi="PT Astra Serif"/>
          <w:sz w:val="28"/>
          <w:szCs w:val="28"/>
          <w:lang w:val="en-AU"/>
        </w:rPr>
        <w:t>j</w:t>
      </w:r>
      <w:r w:rsidR="00B53F26">
        <w:rPr>
          <w:rFonts w:ascii="PT Astra Serif" w:hAnsi="PT Astra Serif"/>
          <w:sz w:val="28"/>
          <w:szCs w:val="28"/>
        </w:rPr>
        <w:t xml:space="preserve"> – порядковый номер купонного</w:t>
      </w:r>
      <w:r w:rsidR="00D7485D">
        <w:rPr>
          <w:rFonts w:ascii="PT Astra Serif" w:hAnsi="PT Astra Serif"/>
          <w:sz w:val="28"/>
          <w:szCs w:val="28"/>
        </w:rPr>
        <w:t xml:space="preserve"> периода (1, 2, 3…).</w:t>
      </w:r>
    </w:p>
    <w:p w14:paraId="6657467D" w14:textId="77777777" w:rsidR="007223A0" w:rsidRDefault="007223A0">
      <w:pPr>
        <w:tabs>
          <w:tab w:val="left" w:pos="1440"/>
        </w:tabs>
        <w:ind w:firstLine="709"/>
        <w:jc w:val="both"/>
        <w:rPr>
          <w:rFonts w:ascii="PT Astra Serif" w:hAnsi="PT Astra Serif"/>
          <w:sz w:val="28"/>
          <w:szCs w:val="28"/>
        </w:rPr>
      </w:pPr>
      <w:r>
        <w:rPr>
          <w:rFonts w:ascii="PT Astra Serif" w:hAnsi="PT Astra Serif"/>
          <w:sz w:val="28"/>
          <w:szCs w:val="28"/>
        </w:rPr>
        <w:t>Сумма выплат по купонам в расчете на одну Облигацию определяется с точностью до одной копейки (округление производится по правилу математического округления). При этом под правилом математического округления следует понимать метод округления, при котором значение целой копейки (целых копеек) не изменяется, если первая за округляемой цифра равна от 0 до 4, и изменяется, увеличиваясь на единицу, если первая за округляемой цифра равна от 5 до 9 (далее – Метод математического округ</w:t>
      </w:r>
      <w:r w:rsidR="00116553">
        <w:rPr>
          <w:rFonts w:ascii="PT Astra Serif" w:hAnsi="PT Astra Serif"/>
          <w:sz w:val="28"/>
          <w:szCs w:val="28"/>
        </w:rPr>
        <w:t>л</w:t>
      </w:r>
      <w:r>
        <w:rPr>
          <w:rFonts w:ascii="PT Astra Serif" w:hAnsi="PT Astra Serif"/>
          <w:sz w:val="28"/>
          <w:szCs w:val="28"/>
        </w:rPr>
        <w:t>ения).</w:t>
      </w:r>
    </w:p>
    <w:p w14:paraId="3D381921"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2</w:t>
      </w:r>
      <w:r w:rsidR="001D5A34">
        <w:rPr>
          <w:rFonts w:ascii="PT Astra Serif" w:hAnsi="PT Astra Serif"/>
          <w:sz w:val="28"/>
          <w:szCs w:val="28"/>
        </w:rPr>
        <w:t>2</w:t>
      </w:r>
      <w:r>
        <w:rPr>
          <w:rFonts w:ascii="PT Astra Serif" w:hAnsi="PT Astra Serif"/>
          <w:sz w:val="28"/>
          <w:szCs w:val="28"/>
        </w:rPr>
        <w:t>. Величина накопленного купонного дохода рассчитывается по формуле:</w:t>
      </w:r>
    </w:p>
    <w:p w14:paraId="2C28DA29" w14:textId="77777777" w:rsidR="0047424C" w:rsidRDefault="0047424C">
      <w:pPr>
        <w:tabs>
          <w:tab w:val="left" w:pos="1440"/>
        </w:tabs>
        <w:ind w:firstLine="709"/>
        <w:jc w:val="both"/>
        <w:rPr>
          <w:rFonts w:ascii="PT Astra Serif" w:hAnsi="PT Astra Serif"/>
          <w:sz w:val="28"/>
          <w:szCs w:val="28"/>
        </w:rPr>
      </w:pPr>
    </w:p>
    <w:p w14:paraId="36462233" w14:textId="77777777" w:rsidR="003B7B51" w:rsidRDefault="003B7B51" w:rsidP="003B7B51">
      <w:pPr>
        <w:tabs>
          <w:tab w:val="left" w:pos="1440"/>
        </w:tabs>
        <w:jc w:val="center"/>
        <w:rPr>
          <w:rFonts w:ascii="PT Astra Serif" w:hAnsi="PT Astra Serif"/>
          <w:sz w:val="28"/>
          <w:szCs w:val="28"/>
        </w:rPr>
      </w:pPr>
      <w:r>
        <w:rPr>
          <w:rFonts w:ascii="PT Astra Serif" w:hAnsi="PT Astra Serif"/>
          <w:sz w:val="28"/>
          <w:szCs w:val="28"/>
        </w:rPr>
        <w:t>НКД=</w:t>
      </w:r>
      <w:r>
        <w:rPr>
          <w:rFonts w:ascii="PT Astra Serif" w:hAnsi="PT Astra Serif"/>
          <w:sz w:val="28"/>
          <w:szCs w:val="28"/>
          <w:lang w:val="en-AU"/>
        </w:rPr>
        <w:t>N</w:t>
      </w:r>
      <w:r w:rsidRPr="00B53F26">
        <w:rPr>
          <w:rFonts w:ascii="PT Astra Serif" w:hAnsi="PT Astra Serif"/>
          <w:sz w:val="28"/>
          <w:szCs w:val="28"/>
        </w:rPr>
        <w:t>*</w:t>
      </w:r>
      <w:proofErr w:type="spellStart"/>
      <w:r>
        <w:rPr>
          <w:rFonts w:ascii="PT Astra Serif" w:hAnsi="PT Astra Serif"/>
          <w:sz w:val="28"/>
          <w:szCs w:val="28"/>
          <w:lang w:val="en-AU"/>
        </w:rPr>
        <w:t>Rj</w:t>
      </w:r>
      <w:proofErr w:type="spellEnd"/>
      <w:r w:rsidRPr="00B53F26">
        <w:rPr>
          <w:rFonts w:ascii="PT Astra Serif" w:hAnsi="PT Astra Serif"/>
          <w:sz w:val="28"/>
          <w:szCs w:val="28"/>
        </w:rPr>
        <w:t>*</w:t>
      </w:r>
      <w:r>
        <w:rPr>
          <w:rFonts w:ascii="PT Astra Serif" w:hAnsi="PT Astra Serif"/>
          <w:sz w:val="28"/>
          <w:szCs w:val="28"/>
        </w:rPr>
        <w:t>(Т-</w:t>
      </w:r>
      <w:r>
        <w:rPr>
          <w:rFonts w:ascii="PT Astra Serif" w:hAnsi="PT Astra Serif"/>
          <w:sz w:val="28"/>
          <w:szCs w:val="28"/>
          <w:lang w:val="en-AU"/>
        </w:rPr>
        <w:t>T</w:t>
      </w:r>
      <w:r>
        <w:rPr>
          <w:rFonts w:ascii="PT Astra Serif" w:hAnsi="PT Astra Serif"/>
          <w:sz w:val="28"/>
          <w:szCs w:val="28"/>
        </w:rPr>
        <w:t>(</w:t>
      </w:r>
      <w:r>
        <w:rPr>
          <w:rFonts w:ascii="PT Astra Serif" w:hAnsi="PT Astra Serif"/>
          <w:sz w:val="28"/>
          <w:szCs w:val="28"/>
          <w:lang w:val="en-AU"/>
        </w:rPr>
        <w:t>j</w:t>
      </w:r>
      <w:r>
        <w:rPr>
          <w:rFonts w:ascii="PT Astra Serif" w:hAnsi="PT Astra Serif"/>
          <w:sz w:val="28"/>
          <w:szCs w:val="28"/>
        </w:rPr>
        <w:t>-1))</w:t>
      </w:r>
      <w:r w:rsidRPr="00B53F26">
        <w:rPr>
          <w:rFonts w:ascii="PT Astra Serif" w:hAnsi="PT Astra Serif"/>
          <w:sz w:val="28"/>
          <w:szCs w:val="28"/>
        </w:rPr>
        <w:t>/365</w:t>
      </w:r>
      <w:r>
        <w:rPr>
          <w:rFonts w:ascii="PT Astra Serif" w:hAnsi="PT Astra Serif"/>
          <w:sz w:val="28"/>
          <w:szCs w:val="28"/>
        </w:rPr>
        <w:t>/</w:t>
      </w:r>
      <w:r w:rsidRPr="00B53F26">
        <w:rPr>
          <w:rFonts w:ascii="PT Astra Serif" w:hAnsi="PT Astra Serif"/>
          <w:sz w:val="28"/>
          <w:szCs w:val="28"/>
        </w:rPr>
        <w:t>100%</w:t>
      </w:r>
      <w:r>
        <w:rPr>
          <w:rFonts w:ascii="PT Astra Serif" w:hAnsi="PT Astra Serif"/>
          <w:sz w:val="28"/>
          <w:szCs w:val="28"/>
        </w:rPr>
        <w:t>, где</w:t>
      </w:r>
    </w:p>
    <w:p w14:paraId="3B9AC70F" w14:textId="77777777" w:rsidR="003B7B51" w:rsidRPr="00B53F26" w:rsidRDefault="003B7B51" w:rsidP="003B7B51">
      <w:pPr>
        <w:tabs>
          <w:tab w:val="left" w:pos="1440"/>
        </w:tabs>
        <w:jc w:val="center"/>
        <w:rPr>
          <w:rFonts w:ascii="PT Astra Serif" w:hAnsi="PT Astra Serif"/>
          <w:sz w:val="28"/>
          <w:szCs w:val="28"/>
        </w:rPr>
      </w:pPr>
    </w:p>
    <w:p w14:paraId="3BD35DB2" w14:textId="77777777" w:rsidR="0047424C" w:rsidRDefault="0047424C">
      <w:pPr>
        <w:tabs>
          <w:tab w:val="left" w:pos="1440"/>
        </w:tabs>
        <w:ind w:firstLine="709"/>
        <w:jc w:val="both"/>
        <w:rPr>
          <w:rFonts w:ascii="PT Astra Serif" w:hAnsi="PT Astra Serif"/>
          <w:sz w:val="28"/>
          <w:szCs w:val="28"/>
        </w:rPr>
      </w:pPr>
    </w:p>
    <w:p w14:paraId="36BE47F0"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 xml:space="preserve">НКД - накопленный купонный доход </w:t>
      </w:r>
      <w:r w:rsidR="003B7B51">
        <w:rPr>
          <w:rFonts w:ascii="PT Astra Serif" w:hAnsi="PT Astra Serif"/>
          <w:sz w:val="28"/>
          <w:szCs w:val="28"/>
        </w:rPr>
        <w:t xml:space="preserve">на одну Облигацию, </w:t>
      </w:r>
      <w:r>
        <w:rPr>
          <w:rFonts w:ascii="PT Astra Serif" w:hAnsi="PT Astra Serif"/>
          <w:sz w:val="28"/>
          <w:szCs w:val="28"/>
        </w:rPr>
        <w:t>в рублях;</w:t>
      </w:r>
    </w:p>
    <w:p w14:paraId="3CDA8699" w14:textId="77777777" w:rsidR="003B7B51" w:rsidRDefault="003B7B51" w:rsidP="003B7B51">
      <w:pPr>
        <w:tabs>
          <w:tab w:val="left" w:pos="1440"/>
        </w:tabs>
        <w:ind w:firstLine="709"/>
        <w:jc w:val="both"/>
        <w:rPr>
          <w:rFonts w:ascii="PT Astra Serif" w:hAnsi="PT Astra Serif"/>
          <w:sz w:val="28"/>
          <w:szCs w:val="28"/>
        </w:rPr>
      </w:pPr>
      <w:r>
        <w:rPr>
          <w:rFonts w:ascii="PT Astra Serif" w:hAnsi="PT Astra Serif"/>
          <w:sz w:val="28"/>
          <w:szCs w:val="28"/>
        </w:rPr>
        <w:t>N - номинальная стоимость одной Облигации, в рублях;</w:t>
      </w:r>
    </w:p>
    <w:p w14:paraId="266A6F34" w14:textId="77777777" w:rsidR="003B7B51" w:rsidRDefault="00DB6EB3" w:rsidP="003B7B51">
      <w:pPr>
        <w:tabs>
          <w:tab w:val="left" w:pos="1440"/>
        </w:tabs>
        <w:ind w:firstLine="709"/>
        <w:jc w:val="both"/>
        <w:rPr>
          <w:rFonts w:ascii="PT Astra Serif" w:hAnsi="PT Astra Serif"/>
          <w:sz w:val="28"/>
          <w:szCs w:val="28"/>
        </w:rPr>
      </w:pPr>
      <w:proofErr w:type="spellStart"/>
      <w:r>
        <w:rPr>
          <w:rFonts w:ascii="PT Astra Serif" w:hAnsi="PT Astra Serif"/>
          <w:sz w:val="28"/>
          <w:szCs w:val="28"/>
          <w:lang w:val="en-US"/>
        </w:rPr>
        <w:t>Rj</w:t>
      </w:r>
      <w:proofErr w:type="spellEnd"/>
      <w:r w:rsidR="0070638E">
        <w:rPr>
          <w:rFonts w:ascii="PT Astra Serif" w:hAnsi="PT Astra Serif"/>
          <w:sz w:val="28"/>
          <w:szCs w:val="28"/>
        </w:rPr>
        <w:t xml:space="preserve"> - </w:t>
      </w:r>
      <w:r w:rsidR="003B7B51">
        <w:rPr>
          <w:rFonts w:ascii="PT Astra Serif" w:hAnsi="PT Astra Serif"/>
          <w:sz w:val="28"/>
          <w:szCs w:val="28"/>
        </w:rPr>
        <w:t xml:space="preserve">размер процентной ставки купонного дохода по </w:t>
      </w:r>
      <w:r w:rsidR="003B7B51">
        <w:rPr>
          <w:rFonts w:ascii="PT Astra Serif" w:hAnsi="PT Astra Serif"/>
          <w:sz w:val="28"/>
          <w:szCs w:val="28"/>
          <w:lang w:val="en-US"/>
        </w:rPr>
        <w:t>j</w:t>
      </w:r>
      <w:r w:rsidR="003B7B51">
        <w:rPr>
          <w:rFonts w:ascii="PT Astra Serif" w:hAnsi="PT Astra Serif"/>
          <w:sz w:val="28"/>
          <w:szCs w:val="28"/>
        </w:rPr>
        <w:t>-му купонному периоду, в процентах годовых;</w:t>
      </w:r>
    </w:p>
    <w:p w14:paraId="5C38ECA4"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 xml:space="preserve">T </w:t>
      </w:r>
      <w:r w:rsidR="003B7B51">
        <w:rPr>
          <w:rFonts w:ascii="PT Astra Serif" w:hAnsi="PT Astra Serif"/>
          <w:sz w:val="28"/>
          <w:szCs w:val="28"/>
        </w:rPr>
        <w:t>–</w:t>
      </w:r>
      <w:r>
        <w:rPr>
          <w:rFonts w:ascii="PT Astra Serif" w:hAnsi="PT Astra Serif"/>
          <w:sz w:val="28"/>
          <w:szCs w:val="28"/>
        </w:rPr>
        <w:t xml:space="preserve"> </w:t>
      </w:r>
      <w:r w:rsidR="003B7B51">
        <w:rPr>
          <w:rFonts w:ascii="PT Astra Serif" w:hAnsi="PT Astra Serif"/>
          <w:sz w:val="28"/>
          <w:szCs w:val="28"/>
        </w:rPr>
        <w:t xml:space="preserve">дата расчета НКД внутри </w:t>
      </w:r>
      <w:r w:rsidR="003B7B51">
        <w:rPr>
          <w:rFonts w:ascii="PT Astra Serif" w:hAnsi="PT Astra Serif"/>
          <w:sz w:val="28"/>
          <w:szCs w:val="28"/>
          <w:lang w:val="en-AU"/>
        </w:rPr>
        <w:t>j</w:t>
      </w:r>
      <w:r w:rsidR="003B7B51">
        <w:rPr>
          <w:rFonts w:ascii="PT Astra Serif" w:hAnsi="PT Astra Serif"/>
          <w:sz w:val="28"/>
          <w:szCs w:val="28"/>
        </w:rPr>
        <w:t xml:space="preserve"> -го купонного периода</w:t>
      </w:r>
      <w:r>
        <w:rPr>
          <w:rFonts w:ascii="PT Astra Serif" w:hAnsi="PT Astra Serif"/>
          <w:sz w:val="28"/>
          <w:szCs w:val="28"/>
        </w:rPr>
        <w:t>;</w:t>
      </w:r>
    </w:p>
    <w:p w14:paraId="0EDB25C0" w14:textId="77777777" w:rsidR="003B7B51" w:rsidRDefault="0070638E">
      <w:pPr>
        <w:tabs>
          <w:tab w:val="left" w:pos="1440"/>
        </w:tabs>
        <w:ind w:firstLine="709"/>
        <w:jc w:val="both"/>
        <w:rPr>
          <w:rFonts w:ascii="PT Astra Serif" w:hAnsi="PT Astra Serif"/>
          <w:sz w:val="28"/>
          <w:szCs w:val="28"/>
        </w:rPr>
      </w:pPr>
      <w:r>
        <w:rPr>
          <w:rFonts w:ascii="PT Astra Serif" w:hAnsi="PT Astra Serif"/>
          <w:sz w:val="28"/>
          <w:szCs w:val="28"/>
        </w:rPr>
        <w:t>T(</w:t>
      </w:r>
      <w:r w:rsidR="00DB6EB3">
        <w:rPr>
          <w:rFonts w:ascii="PT Astra Serif" w:hAnsi="PT Astra Serif"/>
          <w:sz w:val="28"/>
          <w:szCs w:val="28"/>
          <w:lang w:val="en-US"/>
        </w:rPr>
        <w:t>J</w:t>
      </w:r>
      <w:r>
        <w:rPr>
          <w:rFonts w:ascii="PT Astra Serif" w:hAnsi="PT Astra Serif"/>
          <w:sz w:val="28"/>
          <w:szCs w:val="28"/>
        </w:rPr>
        <w:t xml:space="preserve">-1) - дата </w:t>
      </w:r>
      <w:r w:rsidR="003B7B51">
        <w:rPr>
          <w:rFonts w:ascii="PT Astra Serif" w:hAnsi="PT Astra Serif"/>
          <w:sz w:val="28"/>
          <w:szCs w:val="28"/>
        </w:rPr>
        <w:t>окончания предыдущего купонного периода (дата начала размещения Облигаций - для</w:t>
      </w:r>
      <w:r>
        <w:rPr>
          <w:rFonts w:ascii="PT Astra Serif" w:hAnsi="PT Astra Serif"/>
          <w:sz w:val="28"/>
          <w:szCs w:val="28"/>
        </w:rPr>
        <w:t xml:space="preserve"> первого купонного периода)</w:t>
      </w:r>
      <w:r w:rsidR="003B7B51">
        <w:rPr>
          <w:rFonts w:ascii="PT Astra Serif" w:hAnsi="PT Astra Serif"/>
          <w:sz w:val="28"/>
          <w:szCs w:val="28"/>
        </w:rPr>
        <w:t>;</w:t>
      </w:r>
    </w:p>
    <w:p w14:paraId="0843E5E2" w14:textId="77777777" w:rsidR="0047424C" w:rsidRDefault="003B7B51">
      <w:pPr>
        <w:tabs>
          <w:tab w:val="left" w:pos="1440"/>
        </w:tabs>
        <w:ind w:firstLine="709"/>
        <w:jc w:val="both"/>
        <w:rPr>
          <w:rFonts w:ascii="PT Astra Serif" w:hAnsi="PT Astra Serif"/>
          <w:sz w:val="28"/>
          <w:szCs w:val="28"/>
        </w:rPr>
      </w:pPr>
      <w:r>
        <w:rPr>
          <w:rFonts w:ascii="PT Astra Serif" w:hAnsi="PT Astra Serif"/>
          <w:sz w:val="28"/>
          <w:szCs w:val="28"/>
          <w:lang w:val="en-AU"/>
        </w:rPr>
        <w:t>j</w:t>
      </w:r>
      <w:r>
        <w:rPr>
          <w:rFonts w:ascii="PT Astra Serif" w:hAnsi="PT Astra Serif"/>
          <w:sz w:val="28"/>
          <w:szCs w:val="28"/>
        </w:rPr>
        <w:t xml:space="preserve"> – порядковый номер купонного периода (1, 2, 3…)</w:t>
      </w:r>
      <w:r w:rsidR="0070638E">
        <w:rPr>
          <w:rFonts w:ascii="PT Astra Serif" w:hAnsi="PT Astra Serif"/>
          <w:sz w:val="28"/>
          <w:szCs w:val="28"/>
        </w:rPr>
        <w:t>.</w:t>
      </w:r>
    </w:p>
    <w:p w14:paraId="2FD6CC3F" w14:textId="77777777" w:rsidR="009D24A5" w:rsidRDefault="009D24A5">
      <w:pPr>
        <w:tabs>
          <w:tab w:val="left" w:pos="1440"/>
        </w:tabs>
        <w:ind w:firstLine="709"/>
        <w:jc w:val="both"/>
        <w:rPr>
          <w:rFonts w:ascii="PT Astra Serif" w:hAnsi="PT Astra Serif"/>
          <w:sz w:val="28"/>
          <w:szCs w:val="28"/>
        </w:rPr>
      </w:pPr>
      <w:r>
        <w:rPr>
          <w:rFonts w:ascii="PT Astra Serif" w:hAnsi="PT Astra Serif"/>
          <w:sz w:val="28"/>
          <w:szCs w:val="28"/>
        </w:rPr>
        <w:t>Размер накопленного купонного дохода в расчете на одну Облигацию определяется с точностью до одной копейки (округление производится по Методу математического округления).</w:t>
      </w:r>
    </w:p>
    <w:p w14:paraId="5E6648C1" w14:textId="77777777" w:rsidR="0071723C" w:rsidRPr="00D533E6" w:rsidRDefault="0070638E" w:rsidP="0071723C">
      <w:pPr>
        <w:tabs>
          <w:tab w:val="left" w:pos="1440"/>
        </w:tabs>
        <w:ind w:firstLine="709"/>
        <w:jc w:val="both"/>
        <w:rPr>
          <w:rFonts w:ascii="PT Astra Serif" w:hAnsi="PT Astra Serif" w:cs="PT Astra Serif"/>
          <w:sz w:val="28"/>
          <w:szCs w:val="28"/>
        </w:rPr>
      </w:pPr>
      <w:r w:rsidRPr="00D533E6">
        <w:rPr>
          <w:rFonts w:ascii="PT Astra Serif" w:hAnsi="PT Astra Serif"/>
          <w:sz w:val="28"/>
          <w:szCs w:val="28"/>
        </w:rPr>
        <w:t>2</w:t>
      </w:r>
      <w:r w:rsidR="001D5A34">
        <w:rPr>
          <w:rFonts w:ascii="PT Astra Serif" w:hAnsi="PT Astra Serif"/>
          <w:sz w:val="28"/>
          <w:szCs w:val="28"/>
        </w:rPr>
        <w:t>3</w:t>
      </w:r>
      <w:r w:rsidRPr="00D533E6">
        <w:rPr>
          <w:rFonts w:ascii="PT Astra Serif" w:hAnsi="PT Astra Serif"/>
          <w:sz w:val="28"/>
          <w:szCs w:val="28"/>
        </w:rPr>
        <w:t>. Каждая Облигация имеет 1</w:t>
      </w:r>
      <w:r w:rsidR="004805D2" w:rsidRPr="00D533E6">
        <w:rPr>
          <w:rFonts w:ascii="PT Astra Serif" w:hAnsi="PT Astra Serif"/>
          <w:sz w:val="28"/>
          <w:szCs w:val="28"/>
        </w:rPr>
        <w:t>5</w:t>
      </w:r>
      <w:r w:rsidRPr="00D533E6">
        <w:rPr>
          <w:rFonts w:ascii="PT Astra Serif" w:hAnsi="PT Astra Serif"/>
          <w:sz w:val="28"/>
          <w:szCs w:val="28"/>
        </w:rPr>
        <w:t xml:space="preserve"> (</w:t>
      </w:r>
      <w:r w:rsidR="004805D2" w:rsidRPr="00D533E6">
        <w:rPr>
          <w:rFonts w:ascii="PT Astra Serif" w:hAnsi="PT Astra Serif"/>
          <w:sz w:val="28"/>
          <w:szCs w:val="28"/>
        </w:rPr>
        <w:t>пятнадцать</w:t>
      </w:r>
      <w:r w:rsidRPr="00D533E6">
        <w:rPr>
          <w:rFonts w:ascii="PT Astra Serif" w:hAnsi="PT Astra Serif"/>
          <w:sz w:val="28"/>
          <w:szCs w:val="28"/>
        </w:rPr>
        <w:t>) купонных периодов</w:t>
      </w:r>
      <w:r w:rsidR="0071723C" w:rsidRPr="00D533E6">
        <w:rPr>
          <w:rFonts w:ascii="PT Astra Serif" w:hAnsi="PT Astra Serif"/>
          <w:sz w:val="28"/>
          <w:szCs w:val="28"/>
        </w:rPr>
        <w:t>.</w:t>
      </w:r>
      <w:r w:rsidR="004805D2" w:rsidRPr="00D533E6">
        <w:rPr>
          <w:rFonts w:ascii="PT Astra Serif" w:hAnsi="PT Astra Serif"/>
          <w:sz w:val="28"/>
          <w:szCs w:val="28"/>
        </w:rPr>
        <w:t xml:space="preserve"> </w:t>
      </w:r>
      <w:r w:rsidR="0071723C" w:rsidRPr="001D5A34">
        <w:rPr>
          <w:rFonts w:ascii="PT Astra Serif" w:hAnsi="PT Astra Serif"/>
          <w:sz w:val="28"/>
          <w:szCs w:val="28"/>
        </w:rPr>
        <w:t xml:space="preserve">Длительность </w:t>
      </w:r>
      <w:r w:rsidR="0071723C" w:rsidRPr="001D5A34">
        <w:rPr>
          <w:rFonts w:ascii="PT Astra Serif" w:hAnsi="PT Astra Serif" w:cs="PT Astra Serif"/>
          <w:sz w:val="28"/>
          <w:szCs w:val="28"/>
        </w:rPr>
        <w:t xml:space="preserve">первого купонного периода составляет </w:t>
      </w:r>
      <w:r w:rsidR="00D533E6" w:rsidRPr="001D5A34">
        <w:rPr>
          <w:rFonts w:ascii="PT Astra Serif" w:hAnsi="PT Astra Serif" w:cs="PT Astra Serif"/>
          <w:sz w:val="28"/>
          <w:szCs w:val="28"/>
        </w:rPr>
        <w:t>3</w:t>
      </w:r>
      <w:r w:rsidR="00722E02" w:rsidRPr="001D5A34">
        <w:rPr>
          <w:rFonts w:ascii="PT Astra Serif" w:hAnsi="PT Astra Serif" w:cs="PT Astra Serif"/>
          <w:sz w:val="28"/>
          <w:szCs w:val="28"/>
        </w:rPr>
        <w:t>3</w:t>
      </w:r>
      <w:r w:rsidR="00D533E6" w:rsidRPr="001D5A34">
        <w:rPr>
          <w:rFonts w:ascii="PT Astra Serif" w:hAnsi="PT Astra Serif" w:cs="PT Astra Serif"/>
          <w:sz w:val="28"/>
          <w:szCs w:val="28"/>
        </w:rPr>
        <w:t xml:space="preserve"> </w:t>
      </w:r>
      <w:r w:rsidR="0071723C" w:rsidRPr="001D5A34">
        <w:rPr>
          <w:rFonts w:ascii="PT Astra Serif" w:hAnsi="PT Astra Serif" w:cs="PT Astra Serif"/>
          <w:sz w:val="28"/>
          <w:szCs w:val="28"/>
        </w:rPr>
        <w:t>(</w:t>
      </w:r>
      <w:r w:rsidR="00D533E6" w:rsidRPr="001D5A34">
        <w:rPr>
          <w:rFonts w:ascii="PT Astra Serif" w:hAnsi="PT Astra Serif" w:cs="PT Astra Serif"/>
          <w:sz w:val="28"/>
          <w:szCs w:val="28"/>
        </w:rPr>
        <w:t xml:space="preserve">тридцать </w:t>
      </w:r>
      <w:r w:rsidR="00722E02" w:rsidRPr="001D5A34">
        <w:rPr>
          <w:rFonts w:ascii="PT Astra Serif" w:hAnsi="PT Astra Serif" w:cs="PT Astra Serif"/>
          <w:sz w:val="28"/>
          <w:szCs w:val="28"/>
        </w:rPr>
        <w:t>три</w:t>
      </w:r>
      <w:r w:rsidR="0071723C" w:rsidRPr="001D5A34">
        <w:rPr>
          <w:rFonts w:ascii="PT Astra Serif" w:hAnsi="PT Astra Serif" w:cs="PT Astra Serif"/>
          <w:sz w:val="28"/>
          <w:szCs w:val="28"/>
        </w:rPr>
        <w:t>) дн</w:t>
      </w:r>
      <w:r w:rsidR="00D533E6" w:rsidRPr="001D5A34">
        <w:rPr>
          <w:rFonts w:ascii="PT Astra Serif" w:hAnsi="PT Astra Serif" w:cs="PT Astra Serif"/>
          <w:sz w:val="28"/>
          <w:szCs w:val="28"/>
        </w:rPr>
        <w:t>я</w:t>
      </w:r>
      <w:r w:rsidR="0071723C" w:rsidRPr="001D5A34">
        <w:rPr>
          <w:rFonts w:ascii="PT Astra Serif" w:hAnsi="PT Astra Serif" w:cs="PT Astra Serif"/>
          <w:sz w:val="28"/>
          <w:szCs w:val="28"/>
        </w:rPr>
        <w:t>.</w:t>
      </w:r>
      <w:r w:rsidR="0071723C" w:rsidRPr="00D533E6">
        <w:rPr>
          <w:rFonts w:ascii="PT Astra Serif" w:hAnsi="PT Astra Serif" w:cs="PT Astra Serif"/>
          <w:sz w:val="28"/>
          <w:szCs w:val="28"/>
        </w:rPr>
        <w:t xml:space="preserve"> Длительность купонных периодов со второго по пятнадцатый составляет</w:t>
      </w:r>
      <w:r w:rsidR="00D533E6">
        <w:rPr>
          <w:rFonts w:ascii="PT Astra Serif" w:hAnsi="PT Astra Serif" w:cs="PT Astra Serif"/>
          <w:sz w:val="28"/>
          <w:szCs w:val="28"/>
        </w:rPr>
        <w:br/>
      </w:r>
      <w:r w:rsidR="0071723C" w:rsidRPr="00D533E6">
        <w:rPr>
          <w:rFonts w:ascii="PT Astra Serif" w:hAnsi="PT Astra Serif" w:cs="PT Astra Serif"/>
          <w:sz w:val="28"/>
          <w:szCs w:val="28"/>
        </w:rPr>
        <w:t>30 (Тридцать) дней.</w:t>
      </w:r>
    </w:p>
    <w:p w14:paraId="1501F2FA" w14:textId="77777777" w:rsidR="0071723C" w:rsidRDefault="00B64266" w:rsidP="0071723C">
      <w:pPr>
        <w:tabs>
          <w:tab w:val="left" w:pos="1440"/>
        </w:tabs>
        <w:ind w:firstLine="709"/>
        <w:jc w:val="both"/>
        <w:rPr>
          <w:rFonts w:ascii="PT Astra Serif" w:hAnsi="PT Astra Serif"/>
          <w:sz w:val="28"/>
          <w:szCs w:val="28"/>
        </w:rPr>
      </w:pPr>
      <w:r>
        <w:rPr>
          <w:rFonts w:ascii="PT Astra Serif" w:hAnsi="PT Astra Serif"/>
          <w:sz w:val="28"/>
          <w:szCs w:val="28"/>
        </w:rPr>
        <w:t>2</w:t>
      </w:r>
      <w:r w:rsidR="001D5A34">
        <w:rPr>
          <w:rFonts w:ascii="PT Astra Serif" w:hAnsi="PT Astra Serif"/>
          <w:sz w:val="28"/>
          <w:szCs w:val="28"/>
        </w:rPr>
        <w:t>4</w:t>
      </w:r>
      <w:r>
        <w:rPr>
          <w:rFonts w:ascii="PT Astra Serif" w:hAnsi="PT Astra Serif"/>
          <w:sz w:val="28"/>
          <w:szCs w:val="28"/>
        </w:rPr>
        <w:t xml:space="preserve">. </w:t>
      </w:r>
      <w:r w:rsidR="0071723C">
        <w:rPr>
          <w:rFonts w:ascii="PT Astra Serif" w:hAnsi="PT Astra Serif"/>
          <w:sz w:val="28"/>
          <w:szCs w:val="28"/>
        </w:rPr>
        <w:t xml:space="preserve">Первый купонный период начинается в дату начала размещения </w:t>
      </w:r>
      <w:r w:rsidR="0071723C" w:rsidRPr="001D5A34">
        <w:rPr>
          <w:rFonts w:ascii="PT Astra Serif" w:hAnsi="PT Astra Serif"/>
          <w:sz w:val="28"/>
          <w:szCs w:val="28"/>
        </w:rPr>
        <w:t xml:space="preserve">Облигаций и заканчивается через </w:t>
      </w:r>
      <w:r w:rsidR="00D533E6" w:rsidRPr="001D5A34">
        <w:rPr>
          <w:rFonts w:ascii="PT Astra Serif" w:hAnsi="PT Astra Serif"/>
          <w:sz w:val="28"/>
          <w:szCs w:val="28"/>
        </w:rPr>
        <w:t>3</w:t>
      </w:r>
      <w:r w:rsidR="00722E02" w:rsidRPr="001D5A34">
        <w:rPr>
          <w:rFonts w:ascii="PT Astra Serif" w:hAnsi="PT Astra Serif"/>
          <w:sz w:val="28"/>
          <w:szCs w:val="28"/>
        </w:rPr>
        <w:t>3</w:t>
      </w:r>
      <w:r w:rsidR="0071723C" w:rsidRPr="001D5A34">
        <w:rPr>
          <w:rFonts w:ascii="PT Astra Serif" w:hAnsi="PT Astra Serif"/>
          <w:sz w:val="28"/>
          <w:szCs w:val="28"/>
        </w:rPr>
        <w:t xml:space="preserve"> (</w:t>
      </w:r>
      <w:r w:rsidR="00D533E6" w:rsidRPr="001D5A34">
        <w:rPr>
          <w:rFonts w:ascii="PT Astra Serif" w:hAnsi="PT Astra Serif"/>
          <w:sz w:val="28"/>
          <w:szCs w:val="28"/>
        </w:rPr>
        <w:t xml:space="preserve">тридцать </w:t>
      </w:r>
      <w:r w:rsidR="00722E02" w:rsidRPr="001D5A34">
        <w:rPr>
          <w:rFonts w:ascii="PT Astra Serif" w:hAnsi="PT Astra Serif"/>
          <w:sz w:val="28"/>
          <w:szCs w:val="28"/>
        </w:rPr>
        <w:t>три</w:t>
      </w:r>
      <w:r w:rsidR="0071723C" w:rsidRPr="001D5A34">
        <w:rPr>
          <w:rFonts w:ascii="PT Astra Serif" w:hAnsi="PT Astra Serif"/>
          <w:sz w:val="28"/>
          <w:szCs w:val="28"/>
        </w:rPr>
        <w:t>) дн</w:t>
      </w:r>
      <w:r w:rsidR="00D533E6" w:rsidRPr="001D5A34">
        <w:rPr>
          <w:rFonts w:ascii="PT Astra Serif" w:hAnsi="PT Astra Serif"/>
          <w:sz w:val="28"/>
          <w:szCs w:val="28"/>
        </w:rPr>
        <w:t>я</w:t>
      </w:r>
      <w:r w:rsidR="0071723C" w:rsidRPr="001D5A34">
        <w:rPr>
          <w:rFonts w:ascii="PT Astra Serif" w:hAnsi="PT Astra Serif"/>
          <w:sz w:val="28"/>
          <w:szCs w:val="28"/>
        </w:rPr>
        <w:t>. Купонные периоды со</w:t>
      </w:r>
      <w:r w:rsidR="0071723C" w:rsidRPr="007A511F">
        <w:rPr>
          <w:rFonts w:ascii="PT Astra Serif" w:hAnsi="PT Astra Serif"/>
          <w:sz w:val="28"/>
          <w:szCs w:val="28"/>
        </w:rPr>
        <w:t xml:space="preserve"> второго по пятнадцатый начинаются в дату окончания предыдущего купонного периода и заканчиваются через 30 (тридцать) дней.</w:t>
      </w:r>
    </w:p>
    <w:p w14:paraId="06D312A7" w14:textId="77777777" w:rsidR="0074266E" w:rsidRDefault="0070638E" w:rsidP="007A511F">
      <w:pPr>
        <w:autoSpaceDE w:val="0"/>
        <w:autoSpaceDN w:val="0"/>
        <w:adjustRightInd w:val="0"/>
        <w:ind w:firstLine="709"/>
        <w:jc w:val="both"/>
        <w:rPr>
          <w:rFonts w:ascii="PT Astra Serif" w:hAnsi="PT Astra Serif" w:cs="PT Astra Serif"/>
          <w:sz w:val="28"/>
          <w:szCs w:val="28"/>
        </w:rPr>
      </w:pPr>
      <w:r w:rsidRPr="007A511F">
        <w:rPr>
          <w:rFonts w:ascii="PT Astra Serif" w:hAnsi="PT Astra Serif"/>
          <w:sz w:val="28"/>
          <w:szCs w:val="28"/>
        </w:rPr>
        <w:t>2</w:t>
      </w:r>
      <w:r w:rsidR="001D5A34">
        <w:rPr>
          <w:rFonts w:ascii="PT Astra Serif" w:hAnsi="PT Astra Serif"/>
          <w:sz w:val="28"/>
          <w:szCs w:val="28"/>
        </w:rPr>
        <w:t>5</w:t>
      </w:r>
      <w:r w:rsidRPr="007A511F">
        <w:rPr>
          <w:rFonts w:ascii="PT Astra Serif" w:hAnsi="PT Astra Serif"/>
          <w:sz w:val="28"/>
          <w:szCs w:val="28"/>
        </w:rPr>
        <w:t>. Ставка купонного дохода устанавливается в размере</w:t>
      </w:r>
      <w:r w:rsidR="0074266E" w:rsidRPr="007A511F">
        <w:rPr>
          <w:rFonts w:ascii="PT Astra Serif" w:hAnsi="PT Astra Serif"/>
          <w:sz w:val="28"/>
          <w:szCs w:val="28"/>
        </w:rPr>
        <w:t xml:space="preserve"> 23 </w:t>
      </w:r>
      <w:r w:rsidR="0074266E" w:rsidRPr="007A511F">
        <w:rPr>
          <w:rFonts w:ascii="PT Astra Serif" w:hAnsi="PT Astra Serif" w:cs="PT Astra Serif"/>
          <w:sz w:val="28"/>
          <w:szCs w:val="28"/>
        </w:rPr>
        <w:t>процент</w:t>
      </w:r>
      <w:r w:rsidR="007A511F">
        <w:rPr>
          <w:rFonts w:ascii="PT Astra Serif" w:hAnsi="PT Astra Serif" w:cs="PT Astra Serif"/>
          <w:sz w:val="28"/>
          <w:szCs w:val="28"/>
        </w:rPr>
        <w:t>а</w:t>
      </w:r>
      <w:r w:rsidR="0074266E" w:rsidRPr="007A511F">
        <w:rPr>
          <w:rFonts w:ascii="PT Astra Serif" w:hAnsi="PT Astra Serif" w:cs="PT Astra Serif"/>
          <w:sz w:val="28"/>
          <w:szCs w:val="28"/>
        </w:rPr>
        <w:t xml:space="preserve"> годовых и</w:t>
      </w:r>
      <w:r w:rsidR="0074266E">
        <w:rPr>
          <w:rFonts w:ascii="PT Astra Serif" w:hAnsi="PT Astra Serif" w:cs="PT Astra Serif"/>
          <w:sz w:val="28"/>
          <w:szCs w:val="28"/>
        </w:rPr>
        <w:t xml:space="preserve"> является постоянной для всех купонных периодов.</w:t>
      </w:r>
    </w:p>
    <w:p w14:paraId="6A7F3C20"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Купонный доход выплачивается в последний день купонного периода. Последний купонный доход выплачивается в дату погашения Облигаций:</w:t>
      </w:r>
    </w:p>
    <w:p w14:paraId="2E327EF4" w14:textId="77777777" w:rsidR="0047424C" w:rsidRDefault="0047424C">
      <w:pPr>
        <w:tabs>
          <w:tab w:val="left" w:pos="1440"/>
        </w:tabs>
        <w:ind w:firstLine="709"/>
        <w:jc w:val="both"/>
        <w:rPr>
          <w:rFonts w:ascii="PT Astra Serif" w:hAnsi="PT Astra Serif"/>
          <w:sz w:val="28"/>
          <w:szCs w:val="28"/>
        </w:rPr>
      </w:pPr>
    </w:p>
    <w:tbl>
      <w:tblPr>
        <w:tblStyle w:val="aff3"/>
        <w:tblW w:w="5000" w:type="pct"/>
        <w:tblLook w:val="04A0" w:firstRow="1" w:lastRow="0" w:firstColumn="1" w:lastColumn="0" w:noHBand="0" w:noVBand="1"/>
      </w:tblPr>
      <w:tblGrid>
        <w:gridCol w:w="1367"/>
        <w:gridCol w:w="2305"/>
        <w:gridCol w:w="2307"/>
        <w:gridCol w:w="2222"/>
        <w:gridCol w:w="2220"/>
      </w:tblGrid>
      <w:tr w:rsidR="00A22B9D" w:rsidRPr="00BD44CB" w14:paraId="0833FBD3" w14:textId="77777777" w:rsidTr="001D2888">
        <w:trPr>
          <w:trHeight w:val="1108"/>
        </w:trPr>
        <w:tc>
          <w:tcPr>
            <w:tcW w:w="656" w:type="pct"/>
            <w:tcBorders>
              <w:top w:val="single" w:sz="4" w:space="0" w:color="auto"/>
              <w:left w:val="single" w:sz="4" w:space="0" w:color="auto"/>
            </w:tcBorders>
            <w:shd w:val="clear" w:color="auto" w:fill="FFFFFF"/>
            <w:vAlign w:val="center"/>
          </w:tcPr>
          <w:p w14:paraId="623D1C9F" w14:textId="77777777" w:rsidR="00A22B9D" w:rsidRPr="00800322" w:rsidRDefault="00A22B9D" w:rsidP="00B85827">
            <w:pPr>
              <w:pStyle w:val="27"/>
              <w:shd w:val="clear" w:color="auto" w:fill="auto"/>
              <w:spacing w:before="0" w:after="0" w:line="230" w:lineRule="exact"/>
              <w:jc w:val="center"/>
              <w:rPr>
                <w:rStyle w:val="85pt"/>
                <w:sz w:val="24"/>
                <w:szCs w:val="24"/>
              </w:rPr>
            </w:pPr>
            <w:r>
              <w:rPr>
                <w:rStyle w:val="85pt"/>
                <w:rFonts w:ascii="PT Astra Serif" w:hAnsi="PT Astra Serif"/>
                <w:sz w:val="24"/>
                <w:szCs w:val="24"/>
              </w:rPr>
              <w:lastRenderedPageBreak/>
              <w:t>Н</w:t>
            </w:r>
            <w:r w:rsidRPr="00BD44CB">
              <w:rPr>
                <w:rStyle w:val="85pt"/>
                <w:rFonts w:ascii="PT Astra Serif" w:hAnsi="PT Astra Serif"/>
                <w:sz w:val="24"/>
                <w:szCs w:val="24"/>
              </w:rPr>
              <w:t>омер</w:t>
            </w:r>
          </w:p>
          <w:p w14:paraId="5D7FF2A0" w14:textId="77777777" w:rsidR="00A22B9D" w:rsidRPr="00800322" w:rsidRDefault="00A22B9D" w:rsidP="00B85827">
            <w:pPr>
              <w:pStyle w:val="27"/>
              <w:shd w:val="clear" w:color="auto" w:fill="auto"/>
              <w:spacing w:before="0" w:after="0" w:line="230" w:lineRule="exact"/>
              <w:jc w:val="center"/>
              <w:rPr>
                <w:rStyle w:val="85pt"/>
                <w:sz w:val="24"/>
                <w:szCs w:val="24"/>
              </w:rPr>
            </w:pPr>
            <w:r w:rsidRPr="00BD44CB">
              <w:rPr>
                <w:rStyle w:val="85pt"/>
                <w:rFonts w:ascii="PT Astra Serif" w:hAnsi="PT Astra Serif"/>
                <w:sz w:val="24"/>
                <w:szCs w:val="24"/>
              </w:rPr>
              <w:t>купонного</w:t>
            </w:r>
          </w:p>
          <w:p w14:paraId="108BCF6D" w14:textId="77777777" w:rsidR="00A22B9D" w:rsidRPr="00BD44CB" w:rsidRDefault="00A22B9D" w:rsidP="00B85827">
            <w:pPr>
              <w:pStyle w:val="27"/>
              <w:shd w:val="clear" w:color="auto" w:fill="auto"/>
              <w:spacing w:before="0" w:after="0" w:line="230" w:lineRule="exact"/>
              <w:jc w:val="center"/>
              <w:rPr>
                <w:rFonts w:ascii="PT Astra Serif" w:hAnsi="PT Astra Serif"/>
                <w:sz w:val="24"/>
                <w:szCs w:val="24"/>
              </w:rPr>
            </w:pPr>
            <w:r w:rsidRPr="00BD44CB">
              <w:rPr>
                <w:rStyle w:val="85pt"/>
                <w:rFonts w:ascii="PT Astra Serif" w:hAnsi="PT Astra Serif"/>
                <w:sz w:val="24"/>
                <w:szCs w:val="24"/>
              </w:rPr>
              <w:t>периода</w:t>
            </w:r>
          </w:p>
        </w:tc>
        <w:tc>
          <w:tcPr>
            <w:tcW w:w="1106" w:type="pct"/>
            <w:tcBorders>
              <w:top w:val="single" w:sz="4" w:space="0" w:color="auto"/>
              <w:left w:val="single" w:sz="4" w:space="0" w:color="auto"/>
            </w:tcBorders>
            <w:shd w:val="clear" w:color="auto" w:fill="FFFFFF"/>
            <w:vAlign w:val="center"/>
          </w:tcPr>
          <w:p w14:paraId="5EA14045" w14:textId="77777777" w:rsidR="00A22B9D" w:rsidRPr="00BD44CB" w:rsidRDefault="00A22B9D" w:rsidP="00B85827">
            <w:pPr>
              <w:pStyle w:val="27"/>
              <w:shd w:val="clear" w:color="auto" w:fill="auto"/>
              <w:spacing w:before="0" w:after="0" w:line="230" w:lineRule="exact"/>
              <w:jc w:val="center"/>
              <w:rPr>
                <w:rFonts w:ascii="PT Astra Serif" w:hAnsi="PT Astra Serif"/>
                <w:sz w:val="24"/>
                <w:szCs w:val="24"/>
              </w:rPr>
            </w:pPr>
            <w:r w:rsidRPr="00BD44CB">
              <w:rPr>
                <w:rStyle w:val="85pt"/>
                <w:rFonts w:ascii="PT Astra Serif" w:hAnsi="PT Astra Serif"/>
                <w:sz w:val="24"/>
                <w:szCs w:val="24"/>
              </w:rPr>
              <w:t>Дата начала купонного периода</w:t>
            </w:r>
          </w:p>
        </w:tc>
        <w:tc>
          <w:tcPr>
            <w:tcW w:w="1107" w:type="pct"/>
            <w:tcBorders>
              <w:top w:val="single" w:sz="4" w:space="0" w:color="auto"/>
              <w:left w:val="single" w:sz="4" w:space="0" w:color="auto"/>
            </w:tcBorders>
            <w:shd w:val="clear" w:color="auto" w:fill="FFFFFF"/>
            <w:vAlign w:val="center"/>
          </w:tcPr>
          <w:p w14:paraId="6B2B6F54" w14:textId="77777777" w:rsidR="00A22B9D" w:rsidRPr="00BD44CB" w:rsidRDefault="00A22B9D" w:rsidP="00B85827">
            <w:pPr>
              <w:pStyle w:val="27"/>
              <w:shd w:val="clear" w:color="auto" w:fill="auto"/>
              <w:spacing w:before="0" w:after="0" w:line="230" w:lineRule="exact"/>
              <w:jc w:val="center"/>
              <w:rPr>
                <w:rFonts w:ascii="PT Astra Serif" w:hAnsi="PT Astra Serif"/>
                <w:sz w:val="24"/>
                <w:szCs w:val="24"/>
              </w:rPr>
            </w:pPr>
            <w:r w:rsidRPr="00BD44CB">
              <w:rPr>
                <w:rStyle w:val="85pt"/>
                <w:rFonts w:ascii="PT Astra Serif" w:hAnsi="PT Astra Serif"/>
                <w:sz w:val="24"/>
                <w:szCs w:val="24"/>
              </w:rPr>
              <w:t>Дата окончания купонного периода</w:t>
            </w:r>
          </w:p>
        </w:tc>
        <w:tc>
          <w:tcPr>
            <w:tcW w:w="1066" w:type="pct"/>
            <w:tcBorders>
              <w:top w:val="single" w:sz="4" w:space="0" w:color="auto"/>
              <w:left w:val="single" w:sz="4" w:space="0" w:color="auto"/>
              <w:right w:val="single" w:sz="4" w:space="0" w:color="auto"/>
            </w:tcBorders>
            <w:shd w:val="clear" w:color="auto" w:fill="FFFFFF"/>
            <w:vAlign w:val="center"/>
          </w:tcPr>
          <w:p w14:paraId="7C5AE8AA" w14:textId="77777777" w:rsidR="00A22B9D" w:rsidRPr="00BD44CB" w:rsidRDefault="00A22B9D" w:rsidP="00B85827">
            <w:pPr>
              <w:pStyle w:val="27"/>
              <w:shd w:val="clear" w:color="auto" w:fill="auto"/>
              <w:spacing w:before="0" w:after="0" w:line="226" w:lineRule="exact"/>
              <w:jc w:val="center"/>
              <w:rPr>
                <w:rFonts w:ascii="PT Astra Serif" w:hAnsi="PT Astra Serif"/>
                <w:sz w:val="24"/>
                <w:szCs w:val="24"/>
              </w:rPr>
            </w:pPr>
            <w:r w:rsidRPr="00BD44CB">
              <w:rPr>
                <w:rStyle w:val="85pt"/>
                <w:rFonts w:ascii="PT Astra Serif" w:hAnsi="PT Astra Serif"/>
                <w:sz w:val="24"/>
                <w:szCs w:val="24"/>
              </w:rPr>
              <w:t>Длительность купонного периода, (дней)</w:t>
            </w:r>
          </w:p>
        </w:tc>
        <w:tc>
          <w:tcPr>
            <w:tcW w:w="1065" w:type="pct"/>
            <w:tcBorders>
              <w:top w:val="single" w:sz="4" w:space="0" w:color="auto"/>
              <w:left w:val="single" w:sz="4" w:space="0" w:color="auto"/>
              <w:right w:val="single" w:sz="4" w:space="0" w:color="auto"/>
            </w:tcBorders>
            <w:shd w:val="clear" w:color="auto" w:fill="FFFFFF"/>
          </w:tcPr>
          <w:p w14:paraId="469CCB67" w14:textId="77777777" w:rsidR="00A22B9D" w:rsidRPr="00BD44CB" w:rsidRDefault="00A22B9D" w:rsidP="00B85827">
            <w:pPr>
              <w:pStyle w:val="27"/>
              <w:shd w:val="clear" w:color="auto" w:fill="auto"/>
              <w:spacing w:before="0" w:after="0" w:line="226" w:lineRule="exact"/>
              <w:jc w:val="center"/>
              <w:rPr>
                <w:rStyle w:val="85pt"/>
                <w:rFonts w:ascii="PT Astra Serif" w:hAnsi="PT Astra Serif"/>
                <w:sz w:val="24"/>
                <w:szCs w:val="24"/>
              </w:rPr>
            </w:pPr>
            <w:r>
              <w:rPr>
                <w:rStyle w:val="85pt"/>
                <w:rFonts w:ascii="PT Astra Serif" w:hAnsi="PT Astra Serif"/>
                <w:sz w:val="24"/>
                <w:szCs w:val="24"/>
              </w:rPr>
              <w:t>Р</w:t>
            </w:r>
            <w:r>
              <w:rPr>
                <w:rStyle w:val="85pt"/>
                <w:sz w:val="24"/>
                <w:szCs w:val="24"/>
              </w:rPr>
              <w:t>азмер купонного дохода на одну Облигацию (рублей)</w:t>
            </w:r>
          </w:p>
        </w:tc>
      </w:tr>
      <w:tr w:rsidR="001D2888" w:rsidRPr="00BD44CB" w14:paraId="5272DD0D" w14:textId="77777777" w:rsidTr="001D2888">
        <w:tc>
          <w:tcPr>
            <w:tcW w:w="656" w:type="pct"/>
            <w:vAlign w:val="center"/>
          </w:tcPr>
          <w:p w14:paraId="4D50731E" w14:textId="77777777" w:rsidR="001D2888" w:rsidRPr="001D5A34" w:rsidRDefault="001D2888" w:rsidP="00B85827">
            <w:pPr>
              <w:autoSpaceDE w:val="0"/>
              <w:autoSpaceDN w:val="0"/>
              <w:adjustRightInd w:val="0"/>
              <w:jc w:val="center"/>
              <w:rPr>
                <w:rFonts w:ascii="PT Astra Serif" w:hAnsi="PT Astra Serif"/>
              </w:rPr>
            </w:pPr>
            <w:r w:rsidRPr="001D5A34">
              <w:rPr>
                <w:rFonts w:ascii="PT Astra Serif" w:hAnsi="PT Astra Serif"/>
              </w:rPr>
              <w:t>1</w:t>
            </w:r>
          </w:p>
        </w:tc>
        <w:tc>
          <w:tcPr>
            <w:tcW w:w="1106" w:type="pct"/>
            <w:vAlign w:val="bottom"/>
          </w:tcPr>
          <w:p w14:paraId="225D18D9" w14:textId="77777777" w:rsidR="001D2888" w:rsidRPr="001D5A34" w:rsidRDefault="00D533E6" w:rsidP="00722E02">
            <w:pPr>
              <w:jc w:val="center"/>
              <w:rPr>
                <w:rFonts w:ascii="PT Astra Serif" w:hAnsi="PT Astra Serif" w:cs="Calibri"/>
                <w:color w:val="000000"/>
              </w:rPr>
            </w:pPr>
            <w:r w:rsidRPr="001D5A34">
              <w:rPr>
                <w:rFonts w:ascii="PT Astra Serif" w:hAnsi="PT Astra Serif" w:cs="Calibri"/>
                <w:color w:val="000000"/>
              </w:rPr>
              <w:t>2</w:t>
            </w:r>
            <w:r w:rsidR="00722E02" w:rsidRPr="001D5A34">
              <w:rPr>
                <w:rFonts w:ascii="PT Astra Serif" w:hAnsi="PT Astra Serif" w:cs="Calibri"/>
                <w:color w:val="000000"/>
              </w:rPr>
              <w:t>4</w:t>
            </w:r>
            <w:r w:rsidR="001D2888" w:rsidRPr="001D5A34">
              <w:rPr>
                <w:rFonts w:ascii="PT Astra Serif" w:hAnsi="PT Astra Serif" w:cs="Calibri"/>
                <w:color w:val="000000"/>
              </w:rPr>
              <w:t>.12.2024</w:t>
            </w:r>
          </w:p>
        </w:tc>
        <w:tc>
          <w:tcPr>
            <w:tcW w:w="1107" w:type="pct"/>
            <w:vAlign w:val="bottom"/>
          </w:tcPr>
          <w:p w14:paraId="688EF33A" w14:textId="77777777" w:rsidR="001D2888" w:rsidRPr="001D5A34" w:rsidRDefault="001D2888" w:rsidP="00054484">
            <w:pPr>
              <w:jc w:val="center"/>
              <w:rPr>
                <w:rFonts w:ascii="PT Astra Serif" w:hAnsi="PT Astra Serif" w:cs="Calibri"/>
                <w:color w:val="000000"/>
              </w:rPr>
            </w:pPr>
            <w:r w:rsidRPr="001D5A34">
              <w:rPr>
                <w:rFonts w:ascii="PT Astra Serif" w:hAnsi="PT Astra Serif" w:cs="Calibri"/>
                <w:color w:val="000000"/>
              </w:rPr>
              <w:t>26.01.2025</w:t>
            </w:r>
          </w:p>
        </w:tc>
        <w:tc>
          <w:tcPr>
            <w:tcW w:w="1066" w:type="pct"/>
            <w:vAlign w:val="bottom"/>
          </w:tcPr>
          <w:p w14:paraId="4F15F354" w14:textId="77777777" w:rsidR="001D2888" w:rsidRPr="00054484" w:rsidRDefault="00D533E6" w:rsidP="00722E02">
            <w:pPr>
              <w:jc w:val="center"/>
              <w:rPr>
                <w:rFonts w:ascii="PT Astra Serif" w:hAnsi="PT Astra Serif" w:cs="Calibri"/>
                <w:color w:val="000000"/>
              </w:rPr>
            </w:pPr>
            <w:r w:rsidRPr="001D5A34">
              <w:rPr>
                <w:rFonts w:ascii="PT Astra Serif" w:hAnsi="PT Astra Serif" w:cs="Calibri"/>
                <w:color w:val="000000"/>
              </w:rPr>
              <w:t>3</w:t>
            </w:r>
            <w:r w:rsidR="00722E02" w:rsidRPr="001D5A34">
              <w:rPr>
                <w:rFonts w:ascii="PT Astra Serif" w:hAnsi="PT Astra Serif" w:cs="Calibri"/>
                <w:color w:val="000000"/>
              </w:rPr>
              <w:t>3</w:t>
            </w:r>
          </w:p>
        </w:tc>
        <w:tc>
          <w:tcPr>
            <w:tcW w:w="1065" w:type="pct"/>
          </w:tcPr>
          <w:p w14:paraId="1824AFA4" w14:textId="77777777" w:rsidR="001D2888" w:rsidRPr="00054484" w:rsidRDefault="00D22F1F" w:rsidP="00054484">
            <w:pPr>
              <w:autoSpaceDE w:val="0"/>
              <w:autoSpaceDN w:val="0"/>
              <w:adjustRightInd w:val="0"/>
              <w:jc w:val="center"/>
              <w:rPr>
                <w:rFonts w:ascii="PT Astra Serif" w:hAnsi="PT Astra Serif"/>
              </w:rPr>
            </w:pPr>
            <w:r>
              <w:rPr>
                <w:rFonts w:ascii="PT Astra Serif" w:hAnsi="PT Astra Serif"/>
              </w:rPr>
              <w:t>20,79</w:t>
            </w:r>
          </w:p>
        </w:tc>
      </w:tr>
      <w:tr w:rsidR="001D2888" w:rsidRPr="00BD44CB" w14:paraId="36B9B9CB" w14:textId="77777777" w:rsidTr="001D2888">
        <w:tc>
          <w:tcPr>
            <w:tcW w:w="656" w:type="pct"/>
            <w:vAlign w:val="center"/>
          </w:tcPr>
          <w:p w14:paraId="1B971796" w14:textId="77777777" w:rsidR="001D2888" w:rsidRPr="00445A52" w:rsidRDefault="001D2888" w:rsidP="00B85827">
            <w:pPr>
              <w:autoSpaceDE w:val="0"/>
              <w:autoSpaceDN w:val="0"/>
              <w:adjustRightInd w:val="0"/>
              <w:jc w:val="center"/>
              <w:rPr>
                <w:rFonts w:ascii="PT Astra Serif" w:hAnsi="PT Astra Serif"/>
              </w:rPr>
            </w:pPr>
            <w:r w:rsidRPr="00445A52">
              <w:rPr>
                <w:rFonts w:ascii="PT Astra Serif" w:hAnsi="PT Astra Serif"/>
              </w:rPr>
              <w:t>2</w:t>
            </w:r>
          </w:p>
        </w:tc>
        <w:tc>
          <w:tcPr>
            <w:tcW w:w="1106" w:type="pct"/>
            <w:vAlign w:val="bottom"/>
          </w:tcPr>
          <w:p w14:paraId="0E70A37F" w14:textId="77777777" w:rsidR="001D2888" w:rsidRPr="00054484" w:rsidRDefault="001D2888" w:rsidP="00054484">
            <w:pPr>
              <w:jc w:val="center"/>
              <w:rPr>
                <w:rFonts w:ascii="PT Astra Serif" w:hAnsi="PT Astra Serif" w:cs="Calibri"/>
                <w:color w:val="000000"/>
              </w:rPr>
            </w:pPr>
            <w:r w:rsidRPr="00054484">
              <w:rPr>
                <w:rFonts w:ascii="PT Astra Serif" w:hAnsi="PT Astra Serif" w:cs="Calibri"/>
                <w:color w:val="000000"/>
              </w:rPr>
              <w:t>26.01.2025</w:t>
            </w:r>
          </w:p>
        </w:tc>
        <w:tc>
          <w:tcPr>
            <w:tcW w:w="1107" w:type="pct"/>
            <w:vAlign w:val="bottom"/>
          </w:tcPr>
          <w:p w14:paraId="123CF5FD" w14:textId="77777777" w:rsidR="001D2888" w:rsidRPr="00054484" w:rsidRDefault="001D2888" w:rsidP="00054484">
            <w:pPr>
              <w:jc w:val="center"/>
              <w:rPr>
                <w:rFonts w:ascii="PT Astra Serif" w:hAnsi="PT Astra Serif" w:cs="Calibri"/>
                <w:color w:val="000000"/>
              </w:rPr>
            </w:pPr>
            <w:r w:rsidRPr="00054484">
              <w:rPr>
                <w:rFonts w:ascii="PT Astra Serif" w:hAnsi="PT Astra Serif" w:cs="Calibri"/>
                <w:color w:val="000000"/>
              </w:rPr>
              <w:t>25.02.2025</w:t>
            </w:r>
          </w:p>
        </w:tc>
        <w:tc>
          <w:tcPr>
            <w:tcW w:w="1066" w:type="pct"/>
            <w:vAlign w:val="bottom"/>
          </w:tcPr>
          <w:p w14:paraId="47B59CE3" w14:textId="77777777" w:rsidR="001D2888" w:rsidRPr="00054484" w:rsidRDefault="001D2888"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1D50903A" w14:textId="77777777" w:rsidR="001D2888" w:rsidRPr="00054484" w:rsidRDefault="00D22F1F" w:rsidP="00054484">
            <w:pPr>
              <w:autoSpaceDE w:val="0"/>
              <w:autoSpaceDN w:val="0"/>
              <w:adjustRightInd w:val="0"/>
              <w:jc w:val="center"/>
              <w:rPr>
                <w:rFonts w:ascii="PT Astra Serif" w:hAnsi="PT Astra Serif"/>
              </w:rPr>
            </w:pPr>
            <w:r>
              <w:rPr>
                <w:rFonts w:ascii="PT Astra Serif" w:hAnsi="PT Astra Serif"/>
              </w:rPr>
              <w:t>18,90</w:t>
            </w:r>
          </w:p>
        </w:tc>
      </w:tr>
      <w:tr w:rsidR="00D22F1F" w:rsidRPr="00BD44CB" w14:paraId="479CC883" w14:textId="77777777" w:rsidTr="001D2888">
        <w:tc>
          <w:tcPr>
            <w:tcW w:w="656" w:type="pct"/>
            <w:vAlign w:val="center"/>
          </w:tcPr>
          <w:p w14:paraId="0E19677B" w14:textId="77777777" w:rsidR="00D22F1F" w:rsidRPr="00445A52" w:rsidRDefault="00D22F1F" w:rsidP="00B85827">
            <w:pPr>
              <w:autoSpaceDE w:val="0"/>
              <w:autoSpaceDN w:val="0"/>
              <w:adjustRightInd w:val="0"/>
              <w:jc w:val="center"/>
              <w:rPr>
                <w:rFonts w:ascii="PT Astra Serif" w:hAnsi="PT Astra Serif"/>
              </w:rPr>
            </w:pPr>
            <w:r w:rsidRPr="00445A52">
              <w:rPr>
                <w:rFonts w:ascii="PT Astra Serif" w:hAnsi="PT Astra Serif"/>
              </w:rPr>
              <w:t>3</w:t>
            </w:r>
          </w:p>
        </w:tc>
        <w:tc>
          <w:tcPr>
            <w:tcW w:w="1106" w:type="pct"/>
            <w:vAlign w:val="bottom"/>
          </w:tcPr>
          <w:p w14:paraId="7FA39F23"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25.02.2025</w:t>
            </w:r>
          </w:p>
        </w:tc>
        <w:tc>
          <w:tcPr>
            <w:tcW w:w="1107" w:type="pct"/>
            <w:vAlign w:val="bottom"/>
          </w:tcPr>
          <w:p w14:paraId="431D1087"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27.03.2025</w:t>
            </w:r>
          </w:p>
        </w:tc>
        <w:tc>
          <w:tcPr>
            <w:tcW w:w="1066" w:type="pct"/>
            <w:vAlign w:val="bottom"/>
          </w:tcPr>
          <w:p w14:paraId="4D0FECF9"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7702F5CE" w14:textId="77777777" w:rsidR="00D22F1F" w:rsidRDefault="00D22F1F" w:rsidP="00D22F1F">
            <w:pPr>
              <w:jc w:val="center"/>
            </w:pPr>
            <w:r w:rsidRPr="003B6DA9">
              <w:rPr>
                <w:rFonts w:ascii="PT Astra Serif" w:hAnsi="PT Astra Serif"/>
              </w:rPr>
              <w:t>18,90</w:t>
            </w:r>
          </w:p>
        </w:tc>
      </w:tr>
      <w:tr w:rsidR="00D22F1F" w:rsidRPr="00BD44CB" w14:paraId="3C980585" w14:textId="77777777" w:rsidTr="001D2888">
        <w:tc>
          <w:tcPr>
            <w:tcW w:w="656" w:type="pct"/>
            <w:vAlign w:val="center"/>
          </w:tcPr>
          <w:p w14:paraId="64C519FC" w14:textId="77777777" w:rsidR="00D22F1F" w:rsidRPr="00445A52" w:rsidRDefault="00D22F1F" w:rsidP="00B85827">
            <w:pPr>
              <w:autoSpaceDE w:val="0"/>
              <w:autoSpaceDN w:val="0"/>
              <w:adjustRightInd w:val="0"/>
              <w:jc w:val="center"/>
              <w:rPr>
                <w:rFonts w:ascii="PT Astra Serif" w:hAnsi="PT Astra Serif"/>
              </w:rPr>
            </w:pPr>
            <w:r w:rsidRPr="00445A52">
              <w:rPr>
                <w:rFonts w:ascii="PT Astra Serif" w:hAnsi="PT Astra Serif"/>
              </w:rPr>
              <w:t>4</w:t>
            </w:r>
          </w:p>
        </w:tc>
        <w:tc>
          <w:tcPr>
            <w:tcW w:w="1106" w:type="pct"/>
            <w:vAlign w:val="bottom"/>
          </w:tcPr>
          <w:p w14:paraId="7882D4ED"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27.03.2025</w:t>
            </w:r>
          </w:p>
        </w:tc>
        <w:tc>
          <w:tcPr>
            <w:tcW w:w="1107" w:type="pct"/>
            <w:vAlign w:val="bottom"/>
          </w:tcPr>
          <w:p w14:paraId="4E2F7604"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26.04.2025</w:t>
            </w:r>
          </w:p>
        </w:tc>
        <w:tc>
          <w:tcPr>
            <w:tcW w:w="1066" w:type="pct"/>
            <w:vAlign w:val="bottom"/>
          </w:tcPr>
          <w:p w14:paraId="0DCF6347"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68205CE1" w14:textId="77777777" w:rsidR="00D22F1F" w:rsidRDefault="00D22F1F" w:rsidP="00D22F1F">
            <w:pPr>
              <w:jc w:val="center"/>
            </w:pPr>
            <w:r w:rsidRPr="003B6DA9">
              <w:rPr>
                <w:rFonts w:ascii="PT Astra Serif" w:hAnsi="PT Astra Serif"/>
              </w:rPr>
              <w:t>18,90</w:t>
            </w:r>
          </w:p>
        </w:tc>
      </w:tr>
      <w:tr w:rsidR="00D22F1F" w:rsidRPr="00BD44CB" w14:paraId="392E9C12" w14:textId="77777777" w:rsidTr="001D2888">
        <w:tc>
          <w:tcPr>
            <w:tcW w:w="656" w:type="pct"/>
            <w:vAlign w:val="center"/>
          </w:tcPr>
          <w:p w14:paraId="2F189ABB" w14:textId="77777777" w:rsidR="00D22F1F" w:rsidRPr="00445A52" w:rsidRDefault="00D22F1F" w:rsidP="00B85827">
            <w:pPr>
              <w:autoSpaceDE w:val="0"/>
              <w:autoSpaceDN w:val="0"/>
              <w:adjustRightInd w:val="0"/>
              <w:jc w:val="center"/>
              <w:rPr>
                <w:rFonts w:ascii="PT Astra Serif" w:hAnsi="PT Astra Serif"/>
              </w:rPr>
            </w:pPr>
            <w:r w:rsidRPr="00445A52">
              <w:rPr>
                <w:rFonts w:ascii="PT Astra Serif" w:hAnsi="PT Astra Serif"/>
              </w:rPr>
              <w:t>5</w:t>
            </w:r>
          </w:p>
        </w:tc>
        <w:tc>
          <w:tcPr>
            <w:tcW w:w="1106" w:type="pct"/>
            <w:vAlign w:val="bottom"/>
          </w:tcPr>
          <w:p w14:paraId="5DF4C27C"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26.04.2025</w:t>
            </w:r>
          </w:p>
        </w:tc>
        <w:tc>
          <w:tcPr>
            <w:tcW w:w="1107" w:type="pct"/>
            <w:vAlign w:val="bottom"/>
          </w:tcPr>
          <w:p w14:paraId="11D604FD"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26.05.2025</w:t>
            </w:r>
          </w:p>
        </w:tc>
        <w:tc>
          <w:tcPr>
            <w:tcW w:w="1066" w:type="pct"/>
            <w:vAlign w:val="bottom"/>
          </w:tcPr>
          <w:p w14:paraId="5A8A0DA3"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7D3A1B19" w14:textId="77777777" w:rsidR="00D22F1F" w:rsidRDefault="00D22F1F" w:rsidP="00D22F1F">
            <w:pPr>
              <w:jc w:val="center"/>
            </w:pPr>
            <w:r w:rsidRPr="003B6DA9">
              <w:rPr>
                <w:rFonts w:ascii="PT Astra Serif" w:hAnsi="PT Astra Serif"/>
              </w:rPr>
              <w:t>18,90</w:t>
            </w:r>
          </w:p>
        </w:tc>
      </w:tr>
      <w:tr w:rsidR="00D22F1F" w:rsidRPr="00BD44CB" w14:paraId="5A7E0697" w14:textId="77777777" w:rsidTr="001D2888">
        <w:tc>
          <w:tcPr>
            <w:tcW w:w="656" w:type="pct"/>
            <w:vAlign w:val="center"/>
          </w:tcPr>
          <w:p w14:paraId="4C264078" w14:textId="77777777" w:rsidR="00D22F1F" w:rsidRPr="00445A52" w:rsidRDefault="00D22F1F" w:rsidP="00B85827">
            <w:pPr>
              <w:autoSpaceDE w:val="0"/>
              <w:autoSpaceDN w:val="0"/>
              <w:adjustRightInd w:val="0"/>
              <w:jc w:val="center"/>
              <w:rPr>
                <w:rFonts w:ascii="PT Astra Serif" w:hAnsi="PT Astra Serif"/>
              </w:rPr>
            </w:pPr>
            <w:r w:rsidRPr="00445A52">
              <w:rPr>
                <w:rFonts w:ascii="PT Astra Serif" w:hAnsi="PT Astra Serif"/>
              </w:rPr>
              <w:t>6</w:t>
            </w:r>
          </w:p>
        </w:tc>
        <w:tc>
          <w:tcPr>
            <w:tcW w:w="1106" w:type="pct"/>
            <w:vAlign w:val="bottom"/>
          </w:tcPr>
          <w:p w14:paraId="728424F1"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26.05.2025</w:t>
            </w:r>
          </w:p>
        </w:tc>
        <w:tc>
          <w:tcPr>
            <w:tcW w:w="1107" w:type="pct"/>
            <w:vAlign w:val="bottom"/>
          </w:tcPr>
          <w:p w14:paraId="528A1A3A"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25.06.2025</w:t>
            </w:r>
          </w:p>
        </w:tc>
        <w:tc>
          <w:tcPr>
            <w:tcW w:w="1066" w:type="pct"/>
            <w:vAlign w:val="bottom"/>
          </w:tcPr>
          <w:p w14:paraId="171CF379"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4CB5189C" w14:textId="77777777" w:rsidR="00D22F1F" w:rsidRDefault="00D22F1F" w:rsidP="00D22F1F">
            <w:pPr>
              <w:jc w:val="center"/>
            </w:pPr>
            <w:r w:rsidRPr="003B6DA9">
              <w:rPr>
                <w:rFonts w:ascii="PT Astra Serif" w:hAnsi="PT Astra Serif"/>
              </w:rPr>
              <w:t>18,90</w:t>
            </w:r>
          </w:p>
        </w:tc>
      </w:tr>
      <w:tr w:rsidR="00D22F1F" w:rsidRPr="00BD44CB" w14:paraId="12F53062" w14:textId="77777777" w:rsidTr="001D2888">
        <w:tc>
          <w:tcPr>
            <w:tcW w:w="656" w:type="pct"/>
            <w:vAlign w:val="center"/>
          </w:tcPr>
          <w:p w14:paraId="2FCFBA9B"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7</w:t>
            </w:r>
          </w:p>
        </w:tc>
        <w:tc>
          <w:tcPr>
            <w:tcW w:w="1106" w:type="pct"/>
            <w:vAlign w:val="bottom"/>
          </w:tcPr>
          <w:p w14:paraId="4F36876D"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25.06.2025</w:t>
            </w:r>
          </w:p>
        </w:tc>
        <w:tc>
          <w:tcPr>
            <w:tcW w:w="1107" w:type="pct"/>
            <w:vAlign w:val="bottom"/>
          </w:tcPr>
          <w:p w14:paraId="79F6467F"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25.07.2025</w:t>
            </w:r>
          </w:p>
        </w:tc>
        <w:tc>
          <w:tcPr>
            <w:tcW w:w="1066" w:type="pct"/>
            <w:vAlign w:val="bottom"/>
          </w:tcPr>
          <w:p w14:paraId="77FB7789"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0525B749" w14:textId="77777777" w:rsidR="00D22F1F" w:rsidRDefault="00D22F1F" w:rsidP="00D22F1F">
            <w:pPr>
              <w:jc w:val="center"/>
            </w:pPr>
            <w:r w:rsidRPr="003B6DA9">
              <w:rPr>
                <w:rFonts w:ascii="PT Astra Serif" w:hAnsi="PT Astra Serif"/>
              </w:rPr>
              <w:t>18,90</w:t>
            </w:r>
          </w:p>
        </w:tc>
      </w:tr>
      <w:tr w:rsidR="00D22F1F" w:rsidRPr="00BD44CB" w14:paraId="083B62FD" w14:textId="77777777" w:rsidTr="001D2888">
        <w:tc>
          <w:tcPr>
            <w:tcW w:w="656" w:type="pct"/>
            <w:vAlign w:val="center"/>
          </w:tcPr>
          <w:p w14:paraId="634DD04E"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8</w:t>
            </w:r>
          </w:p>
        </w:tc>
        <w:tc>
          <w:tcPr>
            <w:tcW w:w="1106" w:type="pct"/>
            <w:vAlign w:val="bottom"/>
          </w:tcPr>
          <w:p w14:paraId="3B3D1CB9"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25.07.2025</w:t>
            </w:r>
          </w:p>
        </w:tc>
        <w:tc>
          <w:tcPr>
            <w:tcW w:w="1107" w:type="pct"/>
            <w:vAlign w:val="bottom"/>
          </w:tcPr>
          <w:p w14:paraId="3283BDA0"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24.08.2025</w:t>
            </w:r>
          </w:p>
        </w:tc>
        <w:tc>
          <w:tcPr>
            <w:tcW w:w="1066" w:type="pct"/>
            <w:vAlign w:val="bottom"/>
          </w:tcPr>
          <w:p w14:paraId="030E637E"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5A0B8D5F" w14:textId="77777777" w:rsidR="00D22F1F" w:rsidRDefault="00D22F1F" w:rsidP="00D22F1F">
            <w:pPr>
              <w:jc w:val="center"/>
            </w:pPr>
            <w:r w:rsidRPr="003B6DA9">
              <w:rPr>
                <w:rFonts w:ascii="PT Astra Serif" w:hAnsi="PT Astra Serif"/>
              </w:rPr>
              <w:t>18,90</w:t>
            </w:r>
          </w:p>
        </w:tc>
      </w:tr>
      <w:tr w:rsidR="00D22F1F" w:rsidRPr="00BD44CB" w14:paraId="53FE36AB" w14:textId="77777777" w:rsidTr="001D2888">
        <w:tc>
          <w:tcPr>
            <w:tcW w:w="656" w:type="pct"/>
            <w:vAlign w:val="center"/>
          </w:tcPr>
          <w:p w14:paraId="6951367C"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9</w:t>
            </w:r>
          </w:p>
        </w:tc>
        <w:tc>
          <w:tcPr>
            <w:tcW w:w="1106" w:type="pct"/>
            <w:vAlign w:val="bottom"/>
          </w:tcPr>
          <w:p w14:paraId="6BA42430"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24.08.2025</w:t>
            </w:r>
          </w:p>
        </w:tc>
        <w:tc>
          <w:tcPr>
            <w:tcW w:w="1107" w:type="pct"/>
            <w:vAlign w:val="bottom"/>
          </w:tcPr>
          <w:p w14:paraId="130D29EB"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23.09.2025</w:t>
            </w:r>
          </w:p>
        </w:tc>
        <w:tc>
          <w:tcPr>
            <w:tcW w:w="1066" w:type="pct"/>
            <w:vAlign w:val="bottom"/>
          </w:tcPr>
          <w:p w14:paraId="7B0DE62C"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5F4422F7" w14:textId="77777777" w:rsidR="00D22F1F" w:rsidRDefault="00D22F1F" w:rsidP="00D22F1F">
            <w:pPr>
              <w:jc w:val="center"/>
            </w:pPr>
            <w:r w:rsidRPr="003B6DA9">
              <w:rPr>
                <w:rFonts w:ascii="PT Astra Serif" w:hAnsi="PT Astra Serif"/>
              </w:rPr>
              <w:t>18,90</w:t>
            </w:r>
          </w:p>
        </w:tc>
      </w:tr>
      <w:tr w:rsidR="00D22F1F" w:rsidRPr="00BD44CB" w14:paraId="5EAE13A6" w14:textId="77777777" w:rsidTr="001D2888">
        <w:tc>
          <w:tcPr>
            <w:tcW w:w="656" w:type="pct"/>
            <w:vAlign w:val="center"/>
          </w:tcPr>
          <w:p w14:paraId="5A842F43"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10</w:t>
            </w:r>
          </w:p>
        </w:tc>
        <w:tc>
          <w:tcPr>
            <w:tcW w:w="1106" w:type="pct"/>
            <w:vAlign w:val="bottom"/>
          </w:tcPr>
          <w:p w14:paraId="1C1601D2"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23.09.2025</w:t>
            </w:r>
          </w:p>
        </w:tc>
        <w:tc>
          <w:tcPr>
            <w:tcW w:w="1107" w:type="pct"/>
            <w:vAlign w:val="bottom"/>
          </w:tcPr>
          <w:p w14:paraId="13509F06"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23.10.2025</w:t>
            </w:r>
          </w:p>
        </w:tc>
        <w:tc>
          <w:tcPr>
            <w:tcW w:w="1066" w:type="pct"/>
            <w:vAlign w:val="bottom"/>
          </w:tcPr>
          <w:p w14:paraId="16F15278"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42F57C4B" w14:textId="77777777" w:rsidR="00D22F1F" w:rsidRDefault="00D22F1F" w:rsidP="00D22F1F">
            <w:pPr>
              <w:jc w:val="center"/>
            </w:pPr>
            <w:r w:rsidRPr="003B6DA9">
              <w:rPr>
                <w:rFonts w:ascii="PT Astra Serif" w:hAnsi="PT Astra Serif"/>
              </w:rPr>
              <w:t>18,90</w:t>
            </w:r>
          </w:p>
        </w:tc>
      </w:tr>
      <w:tr w:rsidR="00D22F1F" w:rsidRPr="00BD44CB" w14:paraId="1F11B594" w14:textId="77777777" w:rsidTr="001D2888">
        <w:tc>
          <w:tcPr>
            <w:tcW w:w="656" w:type="pct"/>
            <w:vAlign w:val="center"/>
          </w:tcPr>
          <w:p w14:paraId="5734AF4E"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11</w:t>
            </w:r>
          </w:p>
        </w:tc>
        <w:tc>
          <w:tcPr>
            <w:tcW w:w="1106" w:type="pct"/>
            <w:vAlign w:val="bottom"/>
          </w:tcPr>
          <w:p w14:paraId="1B3621AC"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23.10.2025</w:t>
            </w:r>
          </w:p>
        </w:tc>
        <w:tc>
          <w:tcPr>
            <w:tcW w:w="1107" w:type="pct"/>
            <w:vAlign w:val="bottom"/>
          </w:tcPr>
          <w:p w14:paraId="06B69144"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22.11.2025</w:t>
            </w:r>
          </w:p>
        </w:tc>
        <w:tc>
          <w:tcPr>
            <w:tcW w:w="1066" w:type="pct"/>
            <w:vAlign w:val="bottom"/>
          </w:tcPr>
          <w:p w14:paraId="24EF7FA6"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1300C1A6" w14:textId="77777777" w:rsidR="00D22F1F" w:rsidRDefault="00D22F1F" w:rsidP="00D22F1F">
            <w:pPr>
              <w:jc w:val="center"/>
            </w:pPr>
            <w:r w:rsidRPr="003B6DA9">
              <w:rPr>
                <w:rFonts w:ascii="PT Astra Serif" w:hAnsi="PT Astra Serif"/>
              </w:rPr>
              <w:t>18,90</w:t>
            </w:r>
          </w:p>
        </w:tc>
      </w:tr>
      <w:tr w:rsidR="00D22F1F" w:rsidRPr="00BD44CB" w14:paraId="1147D5AB" w14:textId="77777777" w:rsidTr="001D2888">
        <w:tc>
          <w:tcPr>
            <w:tcW w:w="656" w:type="pct"/>
            <w:vAlign w:val="center"/>
          </w:tcPr>
          <w:p w14:paraId="056FB20E"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12</w:t>
            </w:r>
          </w:p>
        </w:tc>
        <w:tc>
          <w:tcPr>
            <w:tcW w:w="1106" w:type="pct"/>
            <w:vAlign w:val="bottom"/>
          </w:tcPr>
          <w:p w14:paraId="290E7AE9"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22.11.2025</w:t>
            </w:r>
          </w:p>
        </w:tc>
        <w:tc>
          <w:tcPr>
            <w:tcW w:w="1107" w:type="pct"/>
            <w:vAlign w:val="bottom"/>
          </w:tcPr>
          <w:p w14:paraId="2B8DFC7C"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22.12.2025</w:t>
            </w:r>
          </w:p>
        </w:tc>
        <w:tc>
          <w:tcPr>
            <w:tcW w:w="1066" w:type="pct"/>
            <w:vAlign w:val="bottom"/>
          </w:tcPr>
          <w:p w14:paraId="011BF199"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2810382D" w14:textId="77777777" w:rsidR="00D22F1F" w:rsidRDefault="00D22F1F" w:rsidP="00D22F1F">
            <w:pPr>
              <w:jc w:val="center"/>
            </w:pPr>
            <w:r w:rsidRPr="003B6DA9">
              <w:rPr>
                <w:rFonts w:ascii="PT Astra Serif" w:hAnsi="PT Astra Serif"/>
              </w:rPr>
              <w:t>18,90</w:t>
            </w:r>
          </w:p>
        </w:tc>
      </w:tr>
      <w:tr w:rsidR="00D22F1F" w:rsidRPr="00BD44CB" w14:paraId="0E8FE45C" w14:textId="77777777" w:rsidTr="001D2888">
        <w:tc>
          <w:tcPr>
            <w:tcW w:w="656" w:type="pct"/>
            <w:vAlign w:val="center"/>
          </w:tcPr>
          <w:p w14:paraId="0BDCAC65"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13</w:t>
            </w:r>
          </w:p>
        </w:tc>
        <w:tc>
          <w:tcPr>
            <w:tcW w:w="1106" w:type="pct"/>
            <w:vAlign w:val="bottom"/>
          </w:tcPr>
          <w:p w14:paraId="2BCE616B"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22.12.2025</w:t>
            </w:r>
          </w:p>
        </w:tc>
        <w:tc>
          <w:tcPr>
            <w:tcW w:w="1107" w:type="pct"/>
            <w:vAlign w:val="bottom"/>
          </w:tcPr>
          <w:p w14:paraId="277C02FA"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21.01.2026</w:t>
            </w:r>
          </w:p>
        </w:tc>
        <w:tc>
          <w:tcPr>
            <w:tcW w:w="1066" w:type="pct"/>
            <w:vAlign w:val="bottom"/>
          </w:tcPr>
          <w:p w14:paraId="5B8AFC62"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7E012FB3" w14:textId="77777777" w:rsidR="00D22F1F" w:rsidRDefault="00D22F1F" w:rsidP="00D22F1F">
            <w:pPr>
              <w:jc w:val="center"/>
            </w:pPr>
            <w:r w:rsidRPr="003B6DA9">
              <w:rPr>
                <w:rFonts w:ascii="PT Astra Serif" w:hAnsi="PT Astra Serif"/>
              </w:rPr>
              <w:t>18,90</w:t>
            </w:r>
          </w:p>
        </w:tc>
      </w:tr>
      <w:tr w:rsidR="00D22F1F" w:rsidRPr="00BD44CB" w14:paraId="2F5D35F6" w14:textId="77777777" w:rsidTr="001D2888">
        <w:tc>
          <w:tcPr>
            <w:tcW w:w="656" w:type="pct"/>
            <w:vAlign w:val="center"/>
          </w:tcPr>
          <w:p w14:paraId="41385A7D"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14</w:t>
            </w:r>
          </w:p>
        </w:tc>
        <w:tc>
          <w:tcPr>
            <w:tcW w:w="1106" w:type="pct"/>
            <w:vAlign w:val="bottom"/>
          </w:tcPr>
          <w:p w14:paraId="29F448AD"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21.01.2026</w:t>
            </w:r>
          </w:p>
        </w:tc>
        <w:tc>
          <w:tcPr>
            <w:tcW w:w="1107" w:type="pct"/>
            <w:vAlign w:val="bottom"/>
          </w:tcPr>
          <w:p w14:paraId="1B94D178"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20.02.2026</w:t>
            </w:r>
          </w:p>
        </w:tc>
        <w:tc>
          <w:tcPr>
            <w:tcW w:w="1066" w:type="pct"/>
            <w:vAlign w:val="bottom"/>
          </w:tcPr>
          <w:p w14:paraId="37349A0C"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780693B3" w14:textId="77777777" w:rsidR="00D22F1F" w:rsidRDefault="00D22F1F" w:rsidP="00D22F1F">
            <w:pPr>
              <w:jc w:val="center"/>
            </w:pPr>
            <w:r w:rsidRPr="003B6DA9">
              <w:rPr>
                <w:rFonts w:ascii="PT Astra Serif" w:hAnsi="PT Astra Serif"/>
              </w:rPr>
              <w:t>18,90</w:t>
            </w:r>
          </w:p>
        </w:tc>
      </w:tr>
      <w:tr w:rsidR="00D22F1F" w:rsidRPr="00BD44CB" w14:paraId="79126503" w14:textId="77777777" w:rsidTr="001D2888">
        <w:tc>
          <w:tcPr>
            <w:tcW w:w="656" w:type="pct"/>
            <w:vAlign w:val="center"/>
          </w:tcPr>
          <w:p w14:paraId="25EBE2A1"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15</w:t>
            </w:r>
          </w:p>
        </w:tc>
        <w:tc>
          <w:tcPr>
            <w:tcW w:w="1106" w:type="pct"/>
            <w:vAlign w:val="bottom"/>
          </w:tcPr>
          <w:p w14:paraId="6562002B"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20.02.2026</w:t>
            </w:r>
          </w:p>
        </w:tc>
        <w:tc>
          <w:tcPr>
            <w:tcW w:w="1107" w:type="pct"/>
            <w:vAlign w:val="bottom"/>
          </w:tcPr>
          <w:p w14:paraId="7BAD6EF9"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22.03.2026</w:t>
            </w:r>
          </w:p>
        </w:tc>
        <w:tc>
          <w:tcPr>
            <w:tcW w:w="1066" w:type="pct"/>
            <w:vAlign w:val="bottom"/>
          </w:tcPr>
          <w:p w14:paraId="4787423D"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2B04FAB3" w14:textId="77777777" w:rsidR="00D22F1F" w:rsidRDefault="00D22F1F" w:rsidP="00D22F1F">
            <w:pPr>
              <w:jc w:val="center"/>
            </w:pPr>
            <w:r w:rsidRPr="003B6DA9">
              <w:rPr>
                <w:rFonts w:ascii="PT Astra Serif" w:hAnsi="PT Astra Serif"/>
              </w:rPr>
              <w:t>18,90</w:t>
            </w:r>
          </w:p>
        </w:tc>
      </w:tr>
    </w:tbl>
    <w:p w14:paraId="51BA28F0" w14:textId="77777777" w:rsidR="00A21693" w:rsidRDefault="00A21693">
      <w:pPr>
        <w:tabs>
          <w:tab w:val="left" w:pos="1440"/>
        </w:tabs>
        <w:ind w:firstLine="709"/>
        <w:jc w:val="both"/>
        <w:rPr>
          <w:rFonts w:ascii="PT Astra Serif" w:hAnsi="PT Astra Serif"/>
          <w:sz w:val="28"/>
          <w:szCs w:val="28"/>
        </w:rPr>
      </w:pPr>
    </w:p>
    <w:p w14:paraId="6DC15AF9"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2</w:t>
      </w:r>
      <w:r w:rsidR="00B03737">
        <w:rPr>
          <w:rFonts w:ascii="PT Astra Serif" w:hAnsi="PT Astra Serif"/>
          <w:sz w:val="28"/>
          <w:szCs w:val="28"/>
        </w:rPr>
        <w:t>6</w:t>
      </w:r>
      <w:r>
        <w:rPr>
          <w:rFonts w:ascii="PT Astra Serif" w:hAnsi="PT Astra Serif"/>
          <w:sz w:val="28"/>
          <w:szCs w:val="28"/>
        </w:rPr>
        <w:t>. Купонный доход по Облигациям</w:t>
      </w:r>
      <w:r w:rsidR="006229AA">
        <w:rPr>
          <w:rFonts w:ascii="PT Astra Serif" w:hAnsi="PT Astra Serif"/>
          <w:sz w:val="28"/>
          <w:szCs w:val="28"/>
        </w:rPr>
        <w:t>,</w:t>
      </w:r>
      <w:r>
        <w:rPr>
          <w:rFonts w:ascii="PT Astra Serif" w:hAnsi="PT Astra Serif"/>
          <w:sz w:val="28"/>
          <w:szCs w:val="28"/>
        </w:rPr>
        <w:t xml:space="preserve"> </w:t>
      </w:r>
      <w:r w:rsidR="006229AA">
        <w:rPr>
          <w:rFonts w:ascii="PT Astra Serif" w:hAnsi="PT Astra Serif"/>
          <w:sz w:val="28"/>
          <w:szCs w:val="28"/>
        </w:rPr>
        <w:t>не размещенным на дату выплаты купонного дохода, или</w:t>
      </w:r>
      <w:r>
        <w:rPr>
          <w:rFonts w:ascii="PT Astra Serif" w:hAnsi="PT Astra Serif"/>
          <w:sz w:val="28"/>
          <w:szCs w:val="28"/>
        </w:rPr>
        <w:t xml:space="preserve"> по Облигациям, переведенным на счет депо Эмитента, предназначенный для учета прав на выпущенные им Облигации, в Уполномоченном депозитарии, не начисляется и не выплачивается.</w:t>
      </w:r>
    </w:p>
    <w:p w14:paraId="2DCBEFDB" w14:textId="77777777" w:rsidR="002C628D" w:rsidRDefault="002C628D">
      <w:pPr>
        <w:tabs>
          <w:tab w:val="left" w:pos="1440"/>
        </w:tabs>
        <w:ind w:firstLine="709"/>
        <w:jc w:val="both"/>
        <w:rPr>
          <w:rFonts w:ascii="PT Astra Serif" w:hAnsi="PT Astra Serif"/>
          <w:sz w:val="28"/>
          <w:szCs w:val="28"/>
        </w:rPr>
      </w:pPr>
    </w:p>
    <w:p w14:paraId="03BD5F88" w14:textId="77777777" w:rsidR="002C628D" w:rsidRDefault="002C628D" w:rsidP="002C628D">
      <w:pPr>
        <w:tabs>
          <w:tab w:val="left" w:pos="1440"/>
        </w:tabs>
        <w:jc w:val="center"/>
        <w:rPr>
          <w:rFonts w:ascii="PT Astra Serif" w:hAnsi="PT Astra Serif"/>
          <w:sz w:val="28"/>
          <w:szCs w:val="28"/>
        </w:rPr>
      </w:pPr>
      <w:r>
        <w:rPr>
          <w:rFonts w:ascii="PT Astra Serif" w:hAnsi="PT Astra Serif"/>
          <w:sz w:val="28"/>
          <w:szCs w:val="28"/>
        </w:rPr>
        <w:t>4. Порядок исполнения обязательств по Облигациям</w:t>
      </w:r>
    </w:p>
    <w:p w14:paraId="13069603" w14:textId="77777777" w:rsidR="002C628D" w:rsidRDefault="002C628D">
      <w:pPr>
        <w:tabs>
          <w:tab w:val="left" w:pos="1440"/>
        </w:tabs>
        <w:ind w:firstLine="709"/>
        <w:jc w:val="both"/>
        <w:rPr>
          <w:rFonts w:ascii="PT Astra Serif" w:hAnsi="PT Astra Serif"/>
          <w:sz w:val="28"/>
          <w:szCs w:val="28"/>
        </w:rPr>
      </w:pPr>
    </w:p>
    <w:p w14:paraId="7EB5AE01" w14:textId="77777777" w:rsidR="00C26DCD" w:rsidRDefault="00B03737">
      <w:pPr>
        <w:tabs>
          <w:tab w:val="left" w:pos="1440"/>
        </w:tabs>
        <w:ind w:firstLine="709"/>
        <w:jc w:val="both"/>
        <w:rPr>
          <w:rFonts w:ascii="PT Astra Serif" w:hAnsi="PT Astra Serif"/>
          <w:sz w:val="28"/>
          <w:szCs w:val="28"/>
        </w:rPr>
      </w:pPr>
      <w:r>
        <w:rPr>
          <w:rFonts w:ascii="PT Astra Serif" w:hAnsi="PT Astra Serif"/>
          <w:sz w:val="28"/>
          <w:szCs w:val="28"/>
        </w:rPr>
        <w:t>27</w:t>
      </w:r>
      <w:r w:rsidR="00C26DCD">
        <w:rPr>
          <w:rFonts w:ascii="PT Astra Serif" w:hAnsi="PT Astra Serif"/>
          <w:sz w:val="28"/>
          <w:szCs w:val="28"/>
        </w:rPr>
        <w:t xml:space="preserve">. Погашение Облигаций и выплата купонного дохода по Облигациям осуществляются за счет средств областного бюджета Томской области путем перечисления денежных средств Уполномоченному </w:t>
      </w:r>
      <w:r w:rsidR="0004324A">
        <w:rPr>
          <w:rFonts w:ascii="PT Astra Serif" w:hAnsi="PT Astra Serif"/>
          <w:sz w:val="28"/>
          <w:szCs w:val="28"/>
        </w:rPr>
        <w:t>депозитарию. Указанная обязанность считается исполненной Эмитентом с даты поступления денежных средств на счет Уполномоченного депозитария.</w:t>
      </w:r>
    </w:p>
    <w:p w14:paraId="1AE1500E" w14:textId="77777777" w:rsidR="0047424C" w:rsidRDefault="00B03737">
      <w:pPr>
        <w:tabs>
          <w:tab w:val="left" w:pos="1440"/>
        </w:tabs>
        <w:ind w:firstLine="709"/>
        <w:jc w:val="both"/>
        <w:rPr>
          <w:rFonts w:ascii="PT Astra Serif" w:hAnsi="PT Astra Serif"/>
          <w:sz w:val="28"/>
          <w:szCs w:val="28"/>
        </w:rPr>
      </w:pPr>
      <w:r>
        <w:rPr>
          <w:rFonts w:ascii="PT Astra Serif" w:hAnsi="PT Astra Serif"/>
          <w:sz w:val="28"/>
          <w:szCs w:val="28"/>
        </w:rPr>
        <w:t>28</w:t>
      </w:r>
      <w:r w:rsidR="0070638E">
        <w:rPr>
          <w:rFonts w:ascii="PT Astra Serif" w:hAnsi="PT Astra Serif"/>
          <w:sz w:val="28"/>
          <w:szCs w:val="28"/>
        </w:rPr>
        <w:t>. Владельцы получают выплаты и купонный доход по Облигациям через Уполномоченный депозитарий, осуществляющий учет прав на ценные бумаги, депонентами которого они являются. Депозитарный договор между Уполномоченным депозитарием, осуществляющим учет прав на ценные бумаги, и депонентом должен содержать порядок передачи депоненту выплат по ценным бумагам.</w:t>
      </w:r>
    </w:p>
    <w:p w14:paraId="50C8EDF2" w14:textId="77777777" w:rsidR="0047424C" w:rsidRDefault="00B03737">
      <w:pPr>
        <w:tabs>
          <w:tab w:val="left" w:pos="1440"/>
        </w:tabs>
        <w:ind w:firstLine="709"/>
        <w:jc w:val="both"/>
        <w:rPr>
          <w:rFonts w:ascii="PT Astra Serif" w:hAnsi="PT Astra Serif"/>
          <w:sz w:val="28"/>
          <w:szCs w:val="28"/>
        </w:rPr>
      </w:pPr>
      <w:r>
        <w:rPr>
          <w:rFonts w:ascii="PT Astra Serif" w:hAnsi="PT Astra Serif"/>
          <w:sz w:val="28"/>
          <w:szCs w:val="28"/>
        </w:rPr>
        <w:t>29</w:t>
      </w:r>
      <w:r w:rsidR="0070638E">
        <w:rPr>
          <w:rFonts w:ascii="PT Astra Serif" w:hAnsi="PT Astra Serif"/>
          <w:sz w:val="28"/>
          <w:szCs w:val="28"/>
        </w:rPr>
        <w:t>. Если дата погашения Облигации и (или) выплаты купонного дохода по Облигациям приходится на выходной или нерабочий праздничный день, независимо от того, будет ли это государственный выходной день или выходной день для расчетных операций, то выплата надлежащей суммы производится в первый рабочий день, следующий за нерабочим праздничным или выходным днем. Владелец не имеет права требовать начисления процентов или какой-либо иной компенсации за такую задержку в платеже.</w:t>
      </w:r>
    </w:p>
    <w:p w14:paraId="475D33FB" w14:textId="77777777" w:rsidR="0047424C" w:rsidRDefault="0070638E">
      <w:pPr>
        <w:tabs>
          <w:tab w:val="left" w:pos="1440"/>
        </w:tabs>
        <w:ind w:firstLine="709"/>
        <w:jc w:val="both"/>
        <w:rPr>
          <w:rFonts w:ascii="PT Astra Serif" w:hAnsi="PT Astra Serif"/>
          <w:sz w:val="28"/>
          <w:szCs w:val="28"/>
        </w:rPr>
      </w:pPr>
      <w:r w:rsidRPr="0071723C">
        <w:rPr>
          <w:rFonts w:ascii="PT Astra Serif" w:hAnsi="PT Astra Serif"/>
          <w:sz w:val="28"/>
          <w:szCs w:val="28"/>
        </w:rPr>
        <w:t>3</w:t>
      </w:r>
      <w:r w:rsidR="00B03737">
        <w:rPr>
          <w:rFonts w:ascii="PT Astra Serif" w:hAnsi="PT Astra Serif"/>
          <w:sz w:val="28"/>
          <w:szCs w:val="28"/>
        </w:rPr>
        <w:t>0</w:t>
      </w:r>
      <w:r w:rsidRPr="0071723C">
        <w:rPr>
          <w:rFonts w:ascii="PT Astra Serif" w:hAnsi="PT Astra Serif"/>
          <w:sz w:val="28"/>
          <w:szCs w:val="28"/>
        </w:rPr>
        <w:t xml:space="preserve">. Дата погашения Облигаций </w:t>
      </w:r>
      <w:r w:rsidR="006975BE" w:rsidRPr="0071723C">
        <w:rPr>
          <w:rFonts w:ascii="PT Astra Serif" w:hAnsi="PT Astra Serif"/>
          <w:sz w:val="28"/>
          <w:szCs w:val="28"/>
        </w:rPr>
        <w:t>–</w:t>
      </w:r>
      <w:r w:rsidRPr="0071723C">
        <w:rPr>
          <w:rFonts w:ascii="PT Astra Serif" w:hAnsi="PT Astra Serif"/>
          <w:sz w:val="28"/>
          <w:szCs w:val="28"/>
        </w:rPr>
        <w:t xml:space="preserve"> </w:t>
      </w:r>
      <w:r w:rsidR="0071723C" w:rsidRPr="0071723C">
        <w:rPr>
          <w:rFonts w:ascii="PT Astra Serif" w:hAnsi="PT Astra Serif"/>
          <w:sz w:val="28"/>
          <w:szCs w:val="28"/>
        </w:rPr>
        <w:t>22</w:t>
      </w:r>
      <w:r w:rsidR="007A511F">
        <w:rPr>
          <w:rFonts w:ascii="PT Astra Serif" w:hAnsi="PT Astra Serif"/>
          <w:sz w:val="28"/>
          <w:szCs w:val="28"/>
        </w:rPr>
        <w:t>.03.</w:t>
      </w:r>
      <w:r w:rsidR="00A20A64">
        <w:rPr>
          <w:rFonts w:ascii="PT Astra Serif" w:hAnsi="PT Astra Serif"/>
          <w:sz w:val="28"/>
          <w:szCs w:val="28"/>
        </w:rPr>
        <w:t>2026</w:t>
      </w:r>
      <w:r w:rsidRPr="0071723C">
        <w:rPr>
          <w:rFonts w:ascii="PT Astra Serif" w:hAnsi="PT Astra Serif"/>
          <w:sz w:val="28"/>
          <w:szCs w:val="28"/>
        </w:rPr>
        <w:t>.</w:t>
      </w:r>
    </w:p>
    <w:p w14:paraId="5DA00092"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lastRenderedPageBreak/>
        <w:t>3</w:t>
      </w:r>
      <w:r w:rsidR="00B03737">
        <w:rPr>
          <w:rFonts w:ascii="PT Astra Serif" w:hAnsi="PT Astra Serif"/>
          <w:sz w:val="28"/>
          <w:szCs w:val="28"/>
        </w:rPr>
        <w:t>1</w:t>
      </w:r>
      <w:r>
        <w:rPr>
          <w:rFonts w:ascii="PT Astra Serif" w:hAnsi="PT Astra Serif"/>
          <w:sz w:val="28"/>
          <w:szCs w:val="28"/>
        </w:rPr>
        <w:t>. В дату погашения Облигаций их Владельцам выплачиваются номинальная стоимость Облигаций и купонный доход за последний купонный период.</w:t>
      </w:r>
    </w:p>
    <w:p w14:paraId="5E42B974"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 xml:space="preserve">Погашение Облигаций </w:t>
      </w:r>
      <w:r w:rsidR="00861E15">
        <w:rPr>
          <w:rFonts w:ascii="PT Astra Serif" w:hAnsi="PT Astra Serif"/>
          <w:sz w:val="28"/>
          <w:szCs w:val="28"/>
        </w:rPr>
        <w:t xml:space="preserve">и выплаты купонного дохода по Облигациям </w:t>
      </w:r>
      <w:r>
        <w:rPr>
          <w:rFonts w:ascii="PT Astra Serif" w:hAnsi="PT Astra Serif"/>
          <w:sz w:val="28"/>
          <w:szCs w:val="28"/>
        </w:rPr>
        <w:t>производ</w:t>
      </w:r>
      <w:r w:rsidR="00861E15">
        <w:rPr>
          <w:rFonts w:ascii="PT Astra Serif" w:hAnsi="PT Astra Serif"/>
          <w:sz w:val="28"/>
          <w:szCs w:val="28"/>
        </w:rPr>
        <w:t>я</w:t>
      </w:r>
      <w:r>
        <w:rPr>
          <w:rFonts w:ascii="PT Astra Serif" w:hAnsi="PT Astra Serif"/>
          <w:sz w:val="28"/>
          <w:szCs w:val="28"/>
        </w:rPr>
        <w:t xml:space="preserve">тся в соответствии </w:t>
      </w:r>
      <w:r w:rsidR="00861E15">
        <w:rPr>
          <w:rFonts w:ascii="PT Astra Serif" w:hAnsi="PT Astra Serif"/>
          <w:sz w:val="28"/>
          <w:szCs w:val="28"/>
        </w:rPr>
        <w:t xml:space="preserve">с </w:t>
      </w:r>
      <w:r>
        <w:rPr>
          <w:rFonts w:ascii="PT Astra Serif" w:hAnsi="PT Astra Serif"/>
          <w:sz w:val="28"/>
          <w:szCs w:val="28"/>
        </w:rPr>
        <w:t>законодательством Российской Федерации, Генеральными условиями, Условиями и Решением об эмиссии.</w:t>
      </w:r>
    </w:p>
    <w:p w14:paraId="40D17DDE"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3</w:t>
      </w:r>
      <w:r w:rsidR="00B03737">
        <w:rPr>
          <w:rFonts w:ascii="PT Astra Serif" w:hAnsi="PT Astra Serif"/>
          <w:sz w:val="28"/>
          <w:szCs w:val="28"/>
        </w:rPr>
        <w:t>2</w:t>
      </w:r>
      <w:r>
        <w:rPr>
          <w:rFonts w:ascii="PT Astra Serif" w:hAnsi="PT Astra Serif"/>
          <w:sz w:val="28"/>
          <w:szCs w:val="28"/>
        </w:rPr>
        <w:t>. Списание Облигаций со счетов депо при погашении производится после исполнения Эмитентом всех обязательств перед владельцами Облигаций по выплате номинальной стоимости Облигаций и выплате купонного дохода по ним за все купонные периоды.</w:t>
      </w:r>
    </w:p>
    <w:p w14:paraId="3FD6889D"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Снятие Сертификата с хранения производится после списания всех Облигаций со счетов в Уполномоченном депозитарии.</w:t>
      </w:r>
    </w:p>
    <w:p w14:paraId="2443B625" w14:textId="77777777" w:rsidR="0047424C" w:rsidRDefault="0047424C">
      <w:pPr>
        <w:tabs>
          <w:tab w:val="left" w:pos="1440"/>
        </w:tabs>
        <w:ind w:firstLine="709"/>
        <w:jc w:val="both"/>
        <w:rPr>
          <w:rFonts w:ascii="PT Astra Serif" w:hAnsi="PT Astra Serif"/>
          <w:sz w:val="28"/>
          <w:szCs w:val="28"/>
        </w:rPr>
      </w:pPr>
    </w:p>
    <w:p w14:paraId="54AF6B61" w14:textId="77777777" w:rsidR="0047424C" w:rsidRDefault="0071183A" w:rsidP="003A14C1">
      <w:pPr>
        <w:tabs>
          <w:tab w:val="left" w:pos="1440"/>
        </w:tabs>
        <w:jc w:val="center"/>
        <w:rPr>
          <w:rFonts w:ascii="PT Astra Serif" w:hAnsi="PT Astra Serif"/>
          <w:sz w:val="28"/>
          <w:szCs w:val="28"/>
        </w:rPr>
      </w:pPr>
      <w:r>
        <w:rPr>
          <w:rFonts w:ascii="PT Astra Serif" w:hAnsi="PT Astra Serif"/>
          <w:sz w:val="28"/>
          <w:szCs w:val="28"/>
        </w:rPr>
        <w:t>5</w:t>
      </w:r>
      <w:r w:rsidR="0070638E">
        <w:rPr>
          <w:rFonts w:ascii="PT Astra Serif" w:hAnsi="PT Astra Serif"/>
          <w:sz w:val="28"/>
          <w:szCs w:val="28"/>
        </w:rPr>
        <w:t>. Информация о соблюдении бюджетного законодательства</w:t>
      </w:r>
    </w:p>
    <w:p w14:paraId="68B73C15" w14:textId="77777777" w:rsidR="0047424C" w:rsidRDefault="0047424C">
      <w:pPr>
        <w:tabs>
          <w:tab w:val="left" w:pos="1440"/>
        </w:tabs>
        <w:ind w:firstLine="709"/>
        <w:jc w:val="both"/>
        <w:rPr>
          <w:rFonts w:ascii="PT Astra Serif" w:hAnsi="PT Astra Serif"/>
          <w:sz w:val="28"/>
          <w:szCs w:val="28"/>
        </w:rPr>
      </w:pPr>
    </w:p>
    <w:p w14:paraId="5888D548" w14:textId="77777777" w:rsidR="0071183A" w:rsidRDefault="0070638E">
      <w:pPr>
        <w:tabs>
          <w:tab w:val="left" w:pos="1440"/>
        </w:tabs>
        <w:ind w:firstLine="709"/>
        <w:jc w:val="both"/>
        <w:rPr>
          <w:rFonts w:ascii="PT Astra Serif" w:hAnsi="PT Astra Serif"/>
          <w:sz w:val="28"/>
          <w:szCs w:val="28"/>
        </w:rPr>
      </w:pPr>
      <w:r>
        <w:rPr>
          <w:rFonts w:ascii="PT Astra Serif" w:hAnsi="PT Astra Serif"/>
          <w:sz w:val="28"/>
          <w:szCs w:val="28"/>
        </w:rPr>
        <w:t>3</w:t>
      </w:r>
      <w:r w:rsidR="00B03737">
        <w:rPr>
          <w:rFonts w:ascii="PT Astra Serif" w:hAnsi="PT Astra Serif"/>
          <w:sz w:val="28"/>
          <w:szCs w:val="28"/>
        </w:rPr>
        <w:t>3</w:t>
      </w:r>
      <w:r>
        <w:rPr>
          <w:rFonts w:ascii="PT Astra Serif" w:hAnsi="PT Astra Serif"/>
          <w:sz w:val="28"/>
          <w:szCs w:val="28"/>
        </w:rPr>
        <w:t xml:space="preserve">. </w:t>
      </w:r>
      <w:r w:rsidR="0071183A">
        <w:rPr>
          <w:rFonts w:ascii="PT Astra Serif" w:hAnsi="PT Astra Serif"/>
          <w:sz w:val="28"/>
          <w:szCs w:val="28"/>
        </w:rPr>
        <w:t>Размеры дефицита бюджета Томской области, верхнего предела государственного внутреннего долга Томской области и расходов на обслуживание государственного долга Томской области, утвержденные Законом Томской области от 27.12.2023 № 128-ОЗ «</w:t>
      </w:r>
      <w:r>
        <w:rPr>
          <w:rFonts w:ascii="PT Astra Serif" w:hAnsi="PT Astra Serif"/>
          <w:sz w:val="28"/>
          <w:szCs w:val="28"/>
        </w:rPr>
        <w:t xml:space="preserve">Об областном бюджете на 2024 год и плановый период 2025 и 2026 годов» </w:t>
      </w:r>
      <w:r w:rsidR="0071183A">
        <w:rPr>
          <w:rFonts w:ascii="PT Astra Serif" w:hAnsi="PT Astra Serif"/>
          <w:sz w:val="28"/>
          <w:szCs w:val="28"/>
        </w:rPr>
        <w:t xml:space="preserve">не превышают предельных значений соответствующих показателей, </w:t>
      </w:r>
      <w:r>
        <w:rPr>
          <w:rFonts w:ascii="PT Astra Serif" w:hAnsi="PT Astra Serif"/>
          <w:sz w:val="28"/>
          <w:szCs w:val="28"/>
        </w:rPr>
        <w:t>установлен</w:t>
      </w:r>
      <w:r w:rsidR="0071183A">
        <w:rPr>
          <w:rFonts w:ascii="PT Astra Serif" w:hAnsi="PT Astra Serif"/>
          <w:sz w:val="28"/>
          <w:szCs w:val="28"/>
        </w:rPr>
        <w:t>н</w:t>
      </w:r>
      <w:r>
        <w:rPr>
          <w:rFonts w:ascii="PT Astra Serif" w:hAnsi="PT Astra Serif"/>
          <w:sz w:val="28"/>
          <w:szCs w:val="28"/>
        </w:rPr>
        <w:t>ы</w:t>
      </w:r>
      <w:r w:rsidR="0071183A">
        <w:rPr>
          <w:rFonts w:ascii="PT Astra Serif" w:hAnsi="PT Astra Serif"/>
          <w:sz w:val="28"/>
          <w:szCs w:val="28"/>
        </w:rPr>
        <w:t>х Бюджетным кодексом Российской Федерации.</w:t>
      </w:r>
    </w:p>
    <w:p w14:paraId="146B1B54" w14:textId="77777777" w:rsidR="0047424C" w:rsidRDefault="0047424C">
      <w:pPr>
        <w:tabs>
          <w:tab w:val="left" w:pos="1440"/>
        </w:tabs>
        <w:ind w:firstLine="709"/>
        <w:jc w:val="both"/>
        <w:rPr>
          <w:rFonts w:ascii="PT Astra Serif" w:hAnsi="PT Astra Serif"/>
          <w:sz w:val="28"/>
          <w:szCs w:val="28"/>
        </w:rPr>
      </w:pPr>
    </w:p>
    <w:p w14:paraId="6C0415C4" w14:textId="77777777" w:rsidR="0071723C" w:rsidRDefault="0071723C">
      <w:pPr>
        <w:tabs>
          <w:tab w:val="left" w:pos="1440"/>
        </w:tabs>
        <w:ind w:firstLine="709"/>
        <w:jc w:val="both"/>
        <w:rPr>
          <w:rFonts w:ascii="PT Astra Serif" w:hAnsi="PT Astra Serif"/>
          <w:sz w:val="28"/>
          <w:szCs w:val="28"/>
        </w:rPr>
      </w:pPr>
    </w:p>
    <w:p w14:paraId="73C3FF81" w14:textId="77777777" w:rsidR="0071723C" w:rsidRDefault="0071723C">
      <w:pPr>
        <w:tabs>
          <w:tab w:val="left" w:pos="1440"/>
        </w:tabs>
        <w:ind w:firstLine="709"/>
        <w:jc w:val="both"/>
        <w:rPr>
          <w:rFonts w:ascii="PT Astra Serif" w:hAnsi="PT Astra Serif"/>
          <w:sz w:val="28"/>
          <w:szCs w:val="28"/>
        </w:rPr>
      </w:pPr>
    </w:p>
    <w:p w14:paraId="412DE915" w14:textId="77777777" w:rsidR="0071723C" w:rsidRDefault="0071723C">
      <w:pPr>
        <w:tabs>
          <w:tab w:val="left" w:pos="1440"/>
        </w:tabs>
        <w:ind w:firstLine="709"/>
        <w:jc w:val="both"/>
        <w:rPr>
          <w:rFonts w:ascii="PT Astra Serif" w:hAnsi="PT Astra Serif"/>
          <w:sz w:val="28"/>
          <w:szCs w:val="28"/>
        </w:rPr>
      </w:pPr>
    </w:p>
    <w:p w14:paraId="19538FCA" w14:textId="77777777" w:rsidR="0071723C" w:rsidRDefault="0071723C">
      <w:pPr>
        <w:tabs>
          <w:tab w:val="left" w:pos="1440"/>
        </w:tabs>
        <w:ind w:firstLine="709"/>
        <w:jc w:val="both"/>
        <w:rPr>
          <w:rFonts w:ascii="PT Astra Serif" w:hAnsi="PT Astra Serif"/>
          <w:sz w:val="28"/>
          <w:szCs w:val="28"/>
        </w:rPr>
      </w:pPr>
    </w:p>
    <w:p w14:paraId="35C004F6" w14:textId="77777777" w:rsidR="001D5A34" w:rsidRDefault="001D5A34">
      <w:pPr>
        <w:tabs>
          <w:tab w:val="left" w:pos="1440"/>
        </w:tabs>
        <w:ind w:firstLine="709"/>
        <w:jc w:val="both"/>
        <w:rPr>
          <w:rFonts w:ascii="PT Astra Serif" w:hAnsi="PT Astra Serif"/>
          <w:sz w:val="28"/>
          <w:szCs w:val="28"/>
        </w:rPr>
      </w:pPr>
    </w:p>
    <w:p w14:paraId="228B1D46" w14:textId="77777777" w:rsidR="001D5A34" w:rsidRDefault="001D5A34">
      <w:pPr>
        <w:tabs>
          <w:tab w:val="left" w:pos="1440"/>
        </w:tabs>
        <w:ind w:firstLine="709"/>
        <w:jc w:val="both"/>
        <w:rPr>
          <w:rFonts w:ascii="PT Astra Serif" w:hAnsi="PT Astra Serif"/>
          <w:sz w:val="28"/>
          <w:szCs w:val="28"/>
        </w:rPr>
      </w:pPr>
    </w:p>
    <w:p w14:paraId="4DEEB9FB" w14:textId="77777777" w:rsidR="001D5A34" w:rsidRDefault="001D5A34">
      <w:pPr>
        <w:tabs>
          <w:tab w:val="left" w:pos="1440"/>
        </w:tabs>
        <w:ind w:firstLine="709"/>
        <w:jc w:val="both"/>
        <w:rPr>
          <w:rFonts w:ascii="PT Astra Serif" w:hAnsi="PT Astra Serif"/>
          <w:sz w:val="28"/>
          <w:szCs w:val="28"/>
        </w:rPr>
      </w:pPr>
    </w:p>
    <w:p w14:paraId="5A61AAD3" w14:textId="77777777" w:rsidR="001D5A34" w:rsidRDefault="001D5A34">
      <w:pPr>
        <w:tabs>
          <w:tab w:val="left" w:pos="1440"/>
        </w:tabs>
        <w:ind w:firstLine="709"/>
        <w:jc w:val="both"/>
        <w:rPr>
          <w:rFonts w:ascii="PT Astra Serif" w:hAnsi="PT Astra Serif"/>
          <w:sz w:val="28"/>
          <w:szCs w:val="28"/>
        </w:rPr>
      </w:pPr>
    </w:p>
    <w:p w14:paraId="6FE335EB" w14:textId="77777777" w:rsidR="00B03737" w:rsidRDefault="00B03737">
      <w:pPr>
        <w:tabs>
          <w:tab w:val="left" w:pos="1440"/>
        </w:tabs>
        <w:ind w:firstLine="709"/>
        <w:jc w:val="both"/>
        <w:rPr>
          <w:rFonts w:ascii="PT Astra Serif" w:hAnsi="PT Astra Serif"/>
          <w:sz w:val="28"/>
          <w:szCs w:val="28"/>
        </w:rPr>
      </w:pPr>
    </w:p>
    <w:p w14:paraId="7A986D55" w14:textId="77777777" w:rsidR="00B03737" w:rsidRDefault="00B03737">
      <w:pPr>
        <w:tabs>
          <w:tab w:val="left" w:pos="1440"/>
        </w:tabs>
        <w:ind w:firstLine="709"/>
        <w:jc w:val="both"/>
        <w:rPr>
          <w:rFonts w:ascii="PT Astra Serif" w:hAnsi="PT Astra Serif"/>
          <w:sz w:val="28"/>
          <w:szCs w:val="28"/>
        </w:rPr>
      </w:pPr>
    </w:p>
    <w:p w14:paraId="44A7448C" w14:textId="77777777" w:rsidR="00B03737" w:rsidRDefault="00B03737">
      <w:pPr>
        <w:tabs>
          <w:tab w:val="left" w:pos="1440"/>
        </w:tabs>
        <w:ind w:firstLine="709"/>
        <w:jc w:val="both"/>
        <w:rPr>
          <w:rFonts w:ascii="PT Astra Serif" w:hAnsi="PT Astra Serif"/>
          <w:sz w:val="28"/>
          <w:szCs w:val="28"/>
        </w:rPr>
      </w:pPr>
    </w:p>
    <w:p w14:paraId="5FFD93A3" w14:textId="77777777" w:rsidR="00B03737" w:rsidRDefault="00B03737">
      <w:pPr>
        <w:tabs>
          <w:tab w:val="left" w:pos="1440"/>
        </w:tabs>
        <w:ind w:firstLine="709"/>
        <w:jc w:val="both"/>
        <w:rPr>
          <w:rFonts w:ascii="PT Astra Serif" w:hAnsi="PT Astra Serif"/>
          <w:sz w:val="28"/>
          <w:szCs w:val="28"/>
        </w:rPr>
      </w:pPr>
    </w:p>
    <w:p w14:paraId="1E15B9D2" w14:textId="77777777" w:rsidR="00B03737" w:rsidRDefault="00B03737">
      <w:pPr>
        <w:tabs>
          <w:tab w:val="left" w:pos="1440"/>
        </w:tabs>
        <w:ind w:firstLine="709"/>
        <w:jc w:val="both"/>
        <w:rPr>
          <w:rFonts w:ascii="PT Astra Serif" w:hAnsi="PT Astra Serif"/>
          <w:sz w:val="28"/>
          <w:szCs w:val="28"/>
        </w:rPr>
      </w:pPr>
    </w:p>
    <w:p w14:paraId="42866C74" w14:textId="77777777" w:rsidR="00B03737" w:rsidRDefault="00B03737">
      <w:pPr>
        <w:tabs>
          <w:tab w:val="left" w:pos="1440"/>
        </w:tabs>
        <w:ind w:firstLine="709"/>
        <w:jc w:val="both"/>
        <w:rPr>
          <w:rFonts w:ascii="PT Astra Serif" w:hAnsi="PT Astra Serif"/>
          <w:sz w:val="28"/>
          <w:szCs w:val="28"/>
        </w:rPr>
      </w:pPr>
    </w:p>
    <w:p w14:paraId="39FB7CB3" w14:textId="77777777" w:rsidR="00B03737" w:rsidRDefault="00B03737">
      <w:pPr>
        <w:tabs>
          <w:tab w:val="left" w:pos="1440"/>
        </w:tabs>
        <w:ind w:firstLine="709"/>
        <w:jc w:val="both"/>
        <w:rPr>
          <w:rFonts w:ascii="PT Astra Serif" w:hAnsi="PT Astra Serif"/>
          <w:sz w:val="28"/>
          <w:szCs w:val="28"/>
        </w:rPr>
      </w:pPr>
    </w:p>
    <w:p w14:paraId="7FEBC1B4" w14:textId="77777777" w:rsidR="001D5A34" w:rsidRDefault="001D5A34">
      <w:pPr>
        <w:tabs>
          <w:tab w:val="left" w:pos="1440"/>
        </w:tabs>
        <w:ind w:firstLine="709"/>
        <w:jc w:val="both"/>
        <w:rPr>
          <w:rFonts w:ascii="PT Astra Serif" w:hAnsi="PT Astra Serif"/>
          <w:sz w:val="28"/>
          <w:szCs w:val="28"/>
        </w:rPr>
      </w:pPr>
    </w:p>
    <w:p w14:paraId="12731F10" w14:textId="77777777" w:rsidR="001D5A34" w:rsidRDefault="001D5A34">
      <w:pPr>
        <w:tabs>
          <w:tab w:val="left" w:pos="1440"/>
        </w:tabs>
        <w:ind w:firstLine="709"/>
        <w:jc w:val="both"/>
        <w:rPr>
          <w:rFonts w:ascii="PT Astra Serif" w:hAnsi="PT Astra Serif"/>
          <w:sz w:val="28"/>
          <w:szCs w:val="28"/>
        </w:rPr>
      </w:pPr>
    </w:p>
    <w:p w14:paraId="657B6846" w14:textId="77777777" w:rsidR="001D5A34" w:rsidRDefault="001D5A34">
      <w:pPr>
        <w:tabs>
          <w:tab w:val="left" w:pos="1440"/>
        </w:tabs>
        <w:ind w:firstLine="709"/>
        <w:jc w:val="both"/>
        <w:rPr>
          <w:rFonts w:ascii="PT Astra Serif" w:hAnsi="PT Astra Serif"/>
          <w:sz w:val="28"/>
          <w:szCs w:val="28"/>
        </w:rPr>
      </w:pPr>
    </w:p>
    <w:p w14:paraId="4A5C3FDD" w14:textId="77777777" w:rsidR="00AE7EA1" w:rsidRDefault="00AE7EA1">
      <w:pPr>
        <w:tabs>
          <w:tab w:val="left" w:pos="1440"/>
        </w:tabs>
        <w:ind w:firstLine="709"/>
        <w:jc w:val="both"/>
        <w:rPr>
          <w:rFonts w:ascii="PT Astra Serif" w:hAnsi="PT Astra Serif"/>
          <w:sz w:val="28"/>
          <w:szCs w:val="28"/>
        </w:rPr>
      </w:pPr>
    </w:p>
    <w:p w14:paraId="500AD37B" w14:textId="77777777" w:rsidR="00AE7EA1" w:rsidRDefault="00AE7EA1">
      <w:pPr>
        <w:tabs>
          <w:tab w:val="left" w:pos="1440"/>
        </w:tabs>
        <w:ind w:firstLine="709"/>
        <w:jc w:val="both"/>
        <w:rPr>
          <w:rFonts w:ascii="PT Astra Serif" w:hAnsi="PT Astra Serif"/>
          <w:sz w:val="28"/>
          <w:szCs w:val="28"/>
        </w:rPr>
      </w:pPr>
    </w:p>
    <w:p w14:paraId="4A5FF97D" w14:textId="77777777" w:rsidR="00AE7EA1" w:rsidRDefault="00AE7EA1">
      <w:pPr>
        <w:tabs>
          <w:tab w:val="left" w:pos="1440"/>
        </w:tabs>
        <w:ind w:firstLine="709"/>
        <w:jc w:val="both"/>
        <w:rPr>
          <w:rFonts w:ascii="PT Astra Serif" w:hAnsi="PT Astra Serif"/>
          <w:sz w:val="28"/>
          <w:szCs w:val="28"/>
        </w:rPr>
      </w:pPr>
    </w:p>
    <w:p w14:paraId="5EF30826" w14:textId="77777777" w:rsidR="004723D5" w:rsidRDefault="004723D5">
      <w:pPr>
        <w:tabs>
          <w:tab w:val="left" w:pos="1440"/>
        </w:tabs>
        <w:ind w:firstLine="709"/>
        <w:jc w:val="both"/>
        <w:rPr>
          <w:rFonts w:ascii="PT Astra Serif" w:hAnsi="PT Astra Serif"/>
          <w:sz w:val="28"/>
          <w:szCs w:val="28"/>
        </w:rPr>
      </w:pPr>
    </w:p>
    <w:p w14:paraId="2C8C8E8B" w14:textId="77777777" w:rsidR="004723D5" w:rsidRDefault="004723D5">
      <w:pPr>
        <w:tabs>
          <w:tab w:val="left" w:pos="1440"/>
        </w:tabs>
        <w:ind w:firstLine="709"/>
        <w:jc w:val="both"/>
        <w:rPr>
          <w:rFonts w:ascii="PT Astra Serif" w:hAnsi="PT Astra Serif"/>
          <w:sz w:val="28"/>
          <w:szCs w:val="28"/>
        </w:rPr>
      </w:pPr>
    </w:p>
    <w:p w14:paraId="27454430" w14:textId="77777777" w:rsidR="004723D5" w:rsidRDefault="004723D5">
      <w:pPr>
        <w:tabs>
          <w:tab w:val="left" w:pos="1440"/>
        </w:tabs>
        <w:ind w:firstLine="709"/>
        <w:jc w:val="both"/>
        <w:rPr>
          <w:rFonts w:ascii="PT Astra Serif" w:hAnsi="PT Astra Serif"/>
          <w:sz w:val="28"/>
          <w:szCs w:val="28"/>
        </w:rPr>
      </w:pPr>
    </w:p>
    <w:p w14:paraId="2755A92D" w14:textId="77777777" w:rsidR="0071183A" w:rsidRDefault="0071183A">
      <w:pPr>
        <w:tabs>
          <w:tab w:val="left" w:pos="1440"/>
        </w:tabs>
        <w:ind w:left="6379"/>
        <w:jc w:val="both"/>
        <w:rPr>
          <w:rFonts w:ascii="PT Astra Serif" w:hAnsi="PT Astra Serif"/>
          <w:sz w:val="28"/>
          <w:szCs w:val="28"/>
        </w:rPr>
      </w:pPr>
      <w:r>
        <w:rPr>
          <w:rFonts w:ascii="PT Astra Serif" w:hAnsi="PT Astra Serif"/>
          <w:sz w:val="28"/>
          <w:szCs w:val="28"/>
        </w:rPr>
        <w:lastRenderedPageBreak/>
        <w:t>Приложение</w:t>
      </w:r>
    </w:p>
    <w:p w14:paraId="1C47DE9E" w14:textId="77777777" w:rsidR="0047424C" w:rsidRDefault="0070638E">
      <w:pPr>
        <w:tabs>
          <w:tab w:val="left" w:pos="1440"/>
        </w:tabs>
        <w:ind w:left="6379"/>
        <w:jc w:val="both"/>
        <w:rPr>
          <w:rFonts w:ascii="PT Astra Serif" w:hAnsi="PT Astra Serif"/>
          <w:sz w:val="28"/>
          <w:szCs w:val="28"/>
        </w:rPr>
      </w:pPr>
      <w:r>
        <w:rPr>
          <w:rFonts w:ascii="PT Astra Serif" w:hAnsi="PT Astra Serif"/>
          <w:sz w:val="28"/>
          <w:szCs w:val="28"/>
        </w:rPr>
        <w:t>к Решению об эмиссии</w:t>
      </w:r>
    </w:p>
    <w:p w14:paraId="0C3420E1" w14:textId="77777777" w:rsidR="0047424C" w:rsidRDefault="0070638E">
      <w:pPr>
        <w:tabs>
          <w:tab w:val="left" w:pos="1440"/>
        </w:tabs>
        <w:ind w:left="6379"/>
        <w:jc w:val="both"/>
        <w:rPr>
          <w:rFonts w:ascii="PT Astra Serif" w:hAnsi="PT Astra Serif"/>
          <w:sz w:val="28"/>
          <w:szCs w:val="28"/>
        </w:rPr>
      </w:pPr>
      <w:r>
        <w:rPr>
          <w:rFonts w:ascii="PT Astra Serif" w:hAnsi="PT Astra Serif"/>
          <w:sz w:val="28"/>
          <w:szCs w:val="28"/>
        </w:rPr>
        <w:t>государственных облигаций</w:t>
      </w:r>
    </w:p>
    <w:p w14:paraId="46DE042C" w14:textId="77777777" w:rsidR="0047424C" w:rsidRDefault="0070638E" w:rsidP="007A511F">
      <w:pPr>
        <w:tabs>
          <w:tab w:val="left" w:pos="1440"/>
        </w:tabs>
        <w:ind w:left="6379"/>
        <w:rPr>
          <w:rFonts w:ascii="PT Astra Serif" w:hAnsi="PT Astra Serif"/>
          <w:sz w:val="28"/>
          <w:szCs w:val="28"/>
        </w:rPr>
      </w:pPr>
      <w:r>
        <w:rPr>
          <w:rFonts w:ascii="PT Astra Serif" w:hAnsi="PT Astra Serif"/>
          <w:sz w:val="28"/>
          <w:szCs w:val="28"/>
        </w:rPr>
        <w:t>Томской области</w:t>
      </w:r>
      <w:r w:rsidR="003121E0">
        <w:rPr>
          <w:rFonts w:ascii="PT Astra Serif" w:hAnsi="PT Astra Serif"/>
          <w:sz w:val="28"/>
          <w:szCs w:val="28"/>
        </w:rPr>
        <w:t xml:space="preserve"> 2024 года с </w:t>
      </w:r>
      <w:r w:rsidR="007A511F">
        <w:rPr>
          <w:rFonts w:ascii="PT Astra Serif" w:hAnsi="PT Astra Serif"/>
          <w:sz w:val="28"/>
          <w:szCs w:val="28"/>
        </w:rPr>
        <w:t>постоянным</w:t>
      </w:r>
      <w:r w:rsidR="007A511F" w:rsidRPr="00C44AC4">
        <w:rPr>
          <w:rFonts w:ascii="PT Astra Serif" w:hAnsi="PT Astra Serif"/>
          <w:sz w:val="28"/>
          <w:szCs w:val="28"/>
        </w:rPr>
        <w:t xml:space="preserve"> </w:t>
      </w:r>
      <w:r w:rsidR="003121E0">
        <w:rPr>
          <w:rFonts w:ascii="PT Astra Serif" w:hAnsi="PT Astra Serif"/>
          <w:sz w:val="28"/>
          <w:szCs w:val="28"/>
        </w:rPr>
        <w:t xml:space="preserve">купонным доходом </w:t>
      </w:r>
      <w:r>
        <w:rPr>
          <w:rFonts w:ascii="PT Astra Serif" w:hAnsi="PT Astra Serif"/>
          <w:sz w:val="28"/>
          <w:szCs w:val="28"/>
        </w:rPr>
        <w:t xml:space="preserve">для </w:t>
      </w:r>
      <w:r w:rsidR="003121E0">
        <w:rPr>
          <w:rFonts w:ascii="PT Astra Serif" w:hAnsi="PT Astra Serif"/>
          <w:sz w:val="28"/>
          <w:szCs w:val="28"/>
        </w:rPr>
        <w:t xml:space="preserve">физических лиц </w:t>
      </w:r>
      <w:r w:rsidR="003121E0" w:rsidRPr="00E950A3">
        <w:rPr>
          <w:rFonts w:ascii="PT Astra Serif" w:hAnsi="PT Astra Serif"/>
          <w:sz w:val="28"/>
          <w:szCs w:val="28"/>
        </w:rPr>
        <w:t>(государственный регистрационный номер RU36073TMS0)</w:t>
      </w:r>
    </w:p>
    <w:p w14:paraId="4E52DACF" w14:textId="77777777" w:rsidR="0047424C" w:rsidRDefault="0047424C">
      <w:pPr>
        <w:tabs>
          <w:tab w:val="left" w:pos="1440"/>
        </w:tabs>
        <w:ind w:firstLine="709"/>
        <w:jc w:val="both"/>
        <w:rPr>
          <w:rFonts w:ascii="PT Astra Serif" w:hAnsi="PT Astra Serif"/>
          <w:sz w:val="28"/>
          <w:szCs w:val="28"/>
        </w:rPr>
      </w:pPr>
    </w:p>
    <w:p w14:paraId="5BA11455" w14:textId="77777777" w:rsidR="0047424C" w:rsidRDefault="0070638E" w:rsidP="003121E0">
      <w:pPr>
        <w:tabs>
          <w:tab w:val="left" w:pos="1440"/>
        </w:tabs>
        <w:jc w:val="center"/>
        <w:rPr>
          <w:rFonts w:ascii="PT Astra Serif" w:hAnsi="PT Astra Serif"/>
          <w:sz w:val="28"/>
          <w:szCs w:val="28"/>
        </w:rPr>
      </w:pPr>
      <w:r>
        <w:rPr>
          <w:rFonts w:ascii="PT Astra Serif" w:hAnsi="PT Astra Serif"/>
          <w:sz w:val="28"/>
          <w:szCs w:val="28"/>
        </w:rPr>
        <w:t>ОБРАЗЕЦ</w:t>
      </w:r>
    </w:p>
    <w:p w14:paraId="4D95F89D" w14:textId="77777777" w:rsidR="003121E0" w:rsidRDefault="003121E0" w:rsidP="003121E0">
      <w:pPr>
        <w:tabs>
          <w:tab w:val="left" w:pos="1440"/>
        </w:tabs>
        <w:ind w:firstLine="709"/>
        <w:jc w:val="center"/>
        <w:rPr>
          <w:rFonts w:ascii="PT Astra Serif" w:hAnsi="PT Astra Serif"/>
          <w:sz w:val="28"/>
          <w:szCs w:val="28"/>
        </w:rPr>
      </w:pPr>
    </w:p>
    <w:p w14:paraId="0D6F82EB" w14:textId="77777777" w:rsidR="0047424C" w:rsidRDefault="0070638E" w:rsidP="00212D6F">
      <w:pPr>
        <w:tabs>
          <w:tab w:val="left" w:pos="1440"/>
        </w:tabs>
        <w:jc w:val="center"/>
        <w:rPr>
          <w:rFonts w:ascii="PT Astra Serif" w:hAnsi="PT Astra Serif"/>
          <w:sz w:val="28"/>
          <w:szCs w:val="28"/>
        </w:rPr>
      </w:pPr>
      <w:r>
        <w:rPr>
          <w:rFonts w:ascii="PT Astra Serif" w:hAnsi="PT Astra Serif"/>
          <w:sz w:val="28"/>
          <w:szCs w:val="28"/>
        </w:rPr>
        <w:t>ГЛОБАЛЬНЫЙ СЕРТИФИКАТ</w:t>
      </w:r>
    </w:p>
    <w:p w14:paraId="09FE29B9" w14:textId="77777777" w:rsidR="003121E0" w:rsidRDefault="0070638E" w:rsidP="00212D6F">
      <w:pPr>
        <w:tabs>
          <w:tab w:val="left" w:pos="1440"/>
        </w:tabs>
        <w:jc w:val="center"/>
        <w:rPr>
          <w:rFonts w:ascii="PT Astra Serif" w:hAnsi="PT Astra Serif"/>
          <w:sz w:val="28"/>
          <w:szCs w:val="28"/>
        </w:rPr>
      </w:pPr>
      <w:r>
        <w:rPr>
          <w:rFonts w:ascii="PT Astra Serif" w:hAnsi="PT Astra Serif"/>
          <w:sz w:val="28"/>
          <w:szCs w:val="28"/>
        </w:rPr>
        <w:t>государственных облигаций Томской области</w:t>
      </w:r>
      <w:r w:rsidR="003121E0">
        <w:rPr>
          <w:rFonts w:ascii="PT Astra Serif" w:hAnsi="PT Astra Serif"/>
          <w:sz w:val="28"/>
          <w:szCs w:val="28"/>
        </w:rPr>
        <w:t xml:space="preserve"> 2024 года</w:t>
      </w:r>
    </w:p>
    <w:p w14:paraId="76934218" w14:textId="77777777" w:rsidR="0047424C" w:rsidRDefault="003121E0" w:rsidP="00212D6F">
      <w:pPr>
        <w:tabs>
          <w:tab w:val="left" w:pos="1440"/>
        </w:tabs>
        <w:jc w:val="center"/>
        <w:rPr>
          <w:rFonts w:ascii="PT Astra Serif" w:hAnsi="PT Astra Serif"/>
          <w:sz w:val="28"/>
          <w:szCs w:val="28"/>
        </w:rPr>
      </w:pPr>
      <w:r>
        <w:rPr>
          <w:rFonts w:ascii="PT Astra Serif" w:hAnsi="PT Astra Serif"/>
          <w:sz w:val="28"/>
          <w:szCs w:val="28"/>
        </w:rPr>
        <w:t xml:space="preserve">с </w:t>
      </w:r>
      <w:r w:rsidR="007A511F">
        <w:rPr>
          <w:rFonts w:ascii="PT Astra Serif" w:hAnsi="PT Astra Serif"/>
          <w:sz w:val="28"/>
          <w:szCs w:val="28"/>
        </w:rPr>
        <w:t>постоянным</w:t>
      </w:r>
      <w:r w:rsidR="007A511F" w:rsidRPr="00C44AC4">
        <w:rPr>
          <w:rFonts w:ascii="PT Astra Serif" w:hAnsi="PT Astra Serif"/>
          <w:sz w:val="28"/>
          <w:szCs w:val="28"/>
        </w:rPr>
        <w:t xml:space="preserve"> </w:t>
      </w:r>
      <w:r>
        <w:rPr>
          <w:rFonts w:ascii="PT Astra Serif" w:hAnsi="PT Astra Serif"/>
          <w:sz w:val="28"/>
          <w:szCs w:val="28"/>
        </w:rPr>
        <w:t>купонным доходом для физических лиц</w:t>
      </w:r>
    </w:p>
    <w:p w14:paraId="0A5B9326" w14:textId="77777777" w:rsidR="0047424C" w:rsidRPr="00212D6F" w:rsidRDefault="0070638E" w:rsidP="00212D6F">
      <w:pPr>
        <w:tabs>
          <w:tab w:val="left" w:pos="1440"/>
        </w:tabs>
        <w:jc w:val="center"/>
        <w:rPr>
          <w:rFonts w:ascii="PT Astra Serif" w:hAnsi="PT Astra Serif"/>
          <w:sz w:val="28"/>
          <w:szCs w:val="28"/>
        </w:rPr>
      </w:pPr>
      <w:r w:rsidRPr="00212D6F">
        <w:rPr>
          <w:rFonts w:ascii="PT Astra Serif" w:hAnsi="PT Astra Serif"/>
          <w:sz w:val="28"/>
          <w:szCs w:val="28"/>
        </w:rPr>
        <w:t>Государственный регистрационный номер выпуска RU3607</w:t>
      </w:r>
      <w:r w:rsidR="003121E0" w:rsidRPr="00212D6F">
        <w:rPr>
          <w:rFonts w:ascii="PT Astra Serif" w:hAnsi="PT Astra Serif"/>
          <w:sz w:val="28"/>
          <w:szCs w:val="28"/>
        </w:rPr>
        <w:t>3</w:t>
      </w:r>
      <w:r w:rsidRPr="00212D6F">
        <w:rPr>
          <w:rFonts w:ascii="PT Astra Serif" w:hAnsi="PT Astra Serif"/>
          <w:sz w:val="28"/>
          <w:szCs w:val="28"/>
        </w:rPr>
        <w:t>TMS0</w:t>
      </w:r>
    </w:p>
    <w:p w14:paraId="7628D92A" w14:textId="77777777" w:rsidR="0047424C" w:rsidRDefault="0047424C">
      <w:pPr>
        <w:tabs>
          <w:tab w:val="left" w:pos="1440"/>
        </w:tabs>
        <w:ind w:firstLine="709"/>
        <w:jc w:val="both"/>
        <w:rPr>
          <w:rFonts w:ascii="PT Astra Serif" w:hAnsi="PT Astra Serif"/>
          <w:sz w:val="28"/>
          <w:szCs w:val="28"/>
        </w:rPr>
      </w:pPr>
    </w:p>
    <w:p w14:paraId="18202196"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 xml:space="preserve">Государственные облигации Томской области выпускаются в форме </w:t>
      </w:r>
      <w:r w:rsidR="004A6E18">
        <w:rPr>
          <w:rFonts w:ascii="PT Astra Serif" w:hAnsi="PT Astra Serif"/>
          <w:sz w:val="28"/>
          <w:szCs w:val="28"/>
        </w:rPr>
        <w:t xml:space="preserve">именных </w:t>
      </w:r>
      <w:r>
        <w:rPr>
          <w:rFonts w:ascii="PT Astra Serif" w:hAnsi="PT Astra Serif"/>
          <w:sz w:val="28"/>
          <w:szCs w:val="28"/>
        </w:rPr>
        <w:t xml:space="preserve">документарных ценных бумаг </w:t>
      </w:r>
      <w:r w:rsidR="009859B4">
        <w:rPr>
          <w:rFonts w:ascii="PT Astra Serif" w:hAnsi="PT Astra Serif"/>
          <w:sz w:val="28"/>
          <w:szCs w:val="28"/>
        </w:rPr>
        <w:t xml:space="preserve">с </w:t>
      </w:r>
      <w:r w:rsidR="007A511F">
        <w:rPr>
          <w:rFonts w:ascii="PT Astra Serif" w:hAnsi="PT Astra Serif"/>
          <w:sz w:val="28"/>
          <w:szCs w:val="28"/>
        </w:rPr>
        <w:t>постоянным</w:t>
      </w:r>
      <w:r w:rsidR="007A511F" w:rsidRPr="00C44AC4">
        <w:rPr>
          <w:rFonts w:ascii="PT Astra Serif" w:hAnsi="PT Astra Serif"/>
          <w:sz w:val="28"/>
          <w:szCs w:val="28"/>
        </w:rPr>
        <w:t xml:space="preserve"> </w:t>
      </w:r>
      <w:r w:rsidR="004A6E18">
        <w:rPr>
          <w:rFonts w:ascii="PT Astra Serif" w:hAnsi="PT Astra Serif"/>
          <w:sz w:val="28"/>
          <w:szCs w:val="28"/>
        </w:rPr>
        <w:t xml:space="preserve">купонным доходом </w:t>
      </w:r>
      <w:r w:rsidR="004D219D">
        <w:rPr>
          <w:rFonts w:ascii="PT Astra Serif" w:hAnsi="PT Astra Serif"/>
          <w:sz w:val="28"/>
          <w:szCs w:val="28"/>
        </w:rPr>
        <w:t xml:space="preserve">(далее – Облигации) </w:t>
      </w:r>
      <w:r>
        <w:rPr>
          <w:rFonts w:ascii="PT Astra Serif" w:hAnsi="PT Astra Serif"/>
          <w:sz w:val="28"/>
          <w:szCs w:val="28"/>
        </w:rPr>
        <w:t>с обязательным централизованным хранением глобального сертификата (далее - Сертификат).</w:t>
      </w:r>
    </w:p>
    <w:p w14:paraId="23B53EC0" w14:textId="77777777" w:rsidR="004D219D" w:rsidRDefault="004D219D" w:rsidP="004D219D">
      <w:pPr>
        <w:tabs>
          <w:tab w:val="left" w:pos="1440"/>
        </w:tabs>
        <w:ind w:firstLine="709"/>
        <w:jc w:val="both"/>
        <w:rPr>
          <w:rFonts w:ascii="PT Astra Serif" w:hAnsi="PT Astra Serif"/>
          <w:sz w:val="28"/>
          <w:szCs w:val="28"/>
        </w:rPr>
      </w:pPr>
      <w:r>
        <w:rPr>
          <w:rFonts w:ascii="PT Astra Serif" w:hAnsi="PT Astra Serif"/>
          <w:sz w:val="28"/>
          <w:szCs w:val="28"/>
        </w:rPr>
        <w:t>Эмитентом Облигаций от имени Томской области выступает Департамент финансов Томской области (далее – Эмитент).</w:t>
      </w:r>
    </w:p>
    <w:p w14:paraId="7B351B9F"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Местонахождение и почтовый адрес Эмитента: Российская Федерация, 634050, г. Томск, пр. Ленина, д. 111.</w:t>
      </w:r>
    </w:p>
    <w:p w14:paraId="3F7194BA"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Мероприятия, необходимые для осуществления эмиссии, обращения и погашения Облигаций, проводит Эмитент.</w:t>
      </w:r>
    </w:p>
    <w:p w14:paraId="0363880E"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 xml:space="preserve">Настоящий Сертификат удостоверяет право на </w:t>
      </w:r>
      <w:r w:rsidR="009859B4">
        <w:rPr>
          <w:rFonts w:ascii="PT Astra Serif" w:hAnsi="PT Astra Serif"/>
          <w:sz w:val="28"/>
          <w:szCs w:val="28"/>
        </w:rPr>
        <w:t xml:space="preserve">1 </w:t>
      </w:r>
      <w:r w:rsidR="009E7569" w:rsidRPr="00813BE0">
        <w:rPr>
          <w:rFonts w:ascii="PT Astra Serif" w:hAnsi="PT Astra Serif"/>
          <w:color w:val="000000" w:themeColor="text1"/>
          <w:sz w:val="28"/>
          <w:szCs w:val="28"/>
        </w:rPr>
        <w:t>00</w:t>
      </w:r>
      <w:r w:rsidR="009859B4">
        <w:rPr>
          <w:rFonts w:ascii="PT Astra Serif" w:hAnsi="PT Astra Serif"/>
          <w:color w:val="000000" w:themeColor="text1"/>
          <w:sz w:val="28"/>
          <w:szCs w:val="28"/>
        </w:rPr>
        <w:t>0</w:t>
      </w:r>
      <w:r w:rsidR="009E7569" w:rsidRPr="00813BE0">
        <w:rPr>
          <w:rFonts w:ascii="PT Astra Serif" w:hAnsi="PT Astra Serif"/>
          <w:color w:val="000000" w:themeColor="text1"/>
          <w:sz w:val="28"/>
          <w:szCs w:val="28"/>
        </w:rPr>
        <w:t xml:space="preserve"> 000</w:t>
      </w:r>
      <w:r w:rsidRPr="00813BE0">
        <w:rPr>
          <w:rFonts w:ascii="PT Astra Serif" w:hAnsi="PT Astra Serif"/>
          <w:color w:val="000000" w:themeColor="text1"/>
          <w:sz w:val="28"/>
          <w:szCs w:val="28"/>
        </w:rPr>
        <w:t xml:space="preserve"> (</w:t>
      </w:r>
      <w:r w:rsidR="009859B4">
        <w:rPr>
          <w:rFonts w:ascii="PT Astra Serif" w:hAnsi="PT Astra Serif"/>
          <w:color w:val="000000" w:themeColor="text1"/>
          <w:sz w:val="28"/>
          <w:szCs w:val="28"/>
        </w:rPr>
        <w:t>один миллион</w:t>
      </w:r>
      <w:r w:rsidRPr="00813BE0">
        <w:rPr>
          <w:rFonts w:ascii="PT Astra Serif" w:hAnsi="PT Astra Serif"/>
          <w:color w:val="000000" w:themeColor="text1"/>
          <w:sz w:val="28"/>
          <w:szCs w:val="28"/>
        </w:rPr>
        <w:t xml:space="preserve">) штук </w:t>
      </w:r>
      <w:r>
        <w:rPr>
          <w:rFonts w:ascii="PT Astra Serif" w:hAnsi="PT Astra Serif"/>
          <w:sz w:val="28"/>
          <w:szCs w:val="28"/>
        </w:rPr>
        <w:t>Облигаций номинальной стоимостью 1000 (одна тысяча) рублей 00 копеек каждая.</w:t>
      </w:r>
    </w:p>
    <w:p w14:paraId="1C672474"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 xml:space="preserve">Общий объем эмиссии Облигаций составляет </w:t>
      </w:r>
      <w:r w:rsidR="00184784">
        <w:rPr>
          <w:rFonts w:ascii="PT Astra Serif" w:hAnsi="PT Astra Serif"/>
          <w:sz w:val="28"/>
          <w:szCs w:val="28"/>
        </w:rPr>
        <w:t>1 0</w:t>
      </w:r>
      <w:r w:rsidR="003649EA">
        <w:rPr>
          <w:rFonts w:ascii="PT Astra Serif" w:hAnsi="PT Astra Serif"/>
          <w:sz w:val="28"/>
          <w:szCs w:val="28"/>
        </w:rPr>
        <w:t>00</w:t>
      </w:r>
      <w:r>
        <w:rPr>
          <w:rFonts w:ascii="PT Astra Serif" w:hAnsi="PT Astra Serif"/>
          <w:sz w:val="28"/>
          <w:szCs w:val="28"/>
        </w:rPr>
        <w:t> 000 000 (</w:t>
      </w:r>
      <w:r w:rsidR="00184784">
        <w:rPr>
          <w:rFonts w:ascii="PT Astra Serif" w:hAnsi="PT Astra Serif"/>
          <w:sz w:val="28"/>
          <w:szCs w:val="28"/>
        </w:rPr>
        <w:t>один миллиард</w:t>
      </w:r>
      <w:r>
        <w:rPr>
          <w:rFonts w:ascii="PT Astra Serif" w:hAnsi="PT Astra Serif"/>
          <w:sz w:val="28"/>
          <w:szCs w:val="28"/>
        </w:rPr>
        <w:t>) рублей 00 копеек по номинальной стоимости Облигаций.</w:t>
      </w:r>
    </w:p>
    <w:p w14:paraId="3BEE45CA" w14:textId="77777777" w:rsidR="0047424C" w:rsidRPr="001D5A34" w:rsidRDefault="0070638E">
      <w:pPr>
        <w:tabs>
          <w:tab w:val="left" w:pos="1440"/>
        </w:tabs>
        <w:ind w:firstLine="709"/>
        <w:jc w:val="both"/>
        <w:rPr>
          <w:rFonts w:ascii="PT Astra Serif" w:hAnsi="PT Astra Serif"/>
          <w:sz w:val="28"/>
          <w:szCs w:val="28"/>
        </w:rPr>
      </w:pPr>
      <w:r w:rsidRPr="001D5A34">
        <w:rPr>
          <w:rFonts w:ascii="PT Astra Serif" w:hAnsi="PT Astra Serif"/>
          <w:sz w:val="28"/>
          <w:szCs w:val="28"/>
        </w:rPr>
        <w:t xml:space="preserve">Дата начала размещения Облигаций – </w:t>
      </w:r>
      <w:r w:rsidR="00D533E6" w:rsidRPr="001D5A34">
        <w:rPr>
          <w:rFonts w:ascii="PT Astra Serif" w:hAnsi="PT Astra Serif"/>
          <w:sz w:val="28"/>
          <w:szCs w:val="28"/>
        </w:rPr>
        <w:t>2</w:t>
      </w:r>
      <w:r w:rsidR="00722E02" w:rsidRPr="001D5A34">
        <w:rPr>
          <w:rFonts w:ascii="PT Astra Serif" w:hAnsi="PT Astra Serif"/>
          <w:sz w:val="28"/>
          <w:szCs w:val="28"/>
        </w:rPr>
        <w:t>4</w:t>
      </w:r>
      <w:r w:rsidR="004B4AE1" w:rsidRPr="001D5A34">
        <w:rPr>
          <w:rFonts w:ascii="PT Astra Serif" w:hAnsi="PT Astra Serif"/>
          <w:sz w:val="28"/>
          <w:szCs w:val="28"/>
        </w:rPr>
        <w:t>.12.</w:t>
      </w:r>
      <w:r w:rsidRPr="001D5A34">
        <w:rPr>
          <w:rFonts w:ascii="PT Astra Serif" w:hAnsi="PT Astra Serif"/>
          <w:sz w:val="28"/>
          <w:szCs w:val="28"/>
        </w:rPr>
        <w:t>2024.</w:t>
      </w:r>
    </w:p>
    <w:p w14:paraId="3EF83372" w14:textId="77777777" w:rsidR="00C319EF" w:rsidRDefault="0070638E">
      <w:pPr>
        <w:tabs>
          <w:tab w:val="left" w:pos="1440"/>
        </w:tabs>
        <w:ind w:firstLine="709"/>
        <w:jc w:val="both"/>
        <w:rPr>
          <w:rFonts w:ascii="PT Astra Serif" w:hAnsi="PT Astra Serif"/>
          <w:sz w:val="28"/>
          <w:szCs w:val="28"/>
        </w:rPr>
      </w:pPr>
      <w:r w:rsidRPr="001D5A34">
        <w:rPr>
          <w:rFonts w:ascii="PT Astra Serif" w:hAnsi="PT Astra Serif"/>
          <w:sz w:val="28"/>
          <w:szCs w:val="28"/>
        </w:rPr>
        <w:t>Срок обращения Облигаций составляет 45</w:t>
      </w:r>
      <w:r w:rsidR="00722E02" w:rsidRPr="001D5A34">
        <w:rPr>
          <w:rFonts w:ascii="PT Astra Serif" w:hAnsi="PT Astra Serif"/>
          <w:sz w:val="28"/>
          <w:szCs w:val="28"/>
        </w:rPr>
        <w:t>3</w:t>
      </w:r>
      <w:r w:rsidRPr="001D5A34">
        <w:rPr>
          <w:rFonts w:ascii="PT Astra Serif" w:hAnsi="PT Astra Serif"/>
          <w:sz w:val="28"/>
          <w:szCs w:val="28"/>
        </w:rPr>
        <w:t xml:space="preserve"> (четыреста пятьдесят</w:t>
      </w:r>
      <w:r w:rsidR="00D533E6" w:rsidRPr="001D5A34">
        <w:rPr>
          <w:rFonts w:ascii="PT Astra Serif" w:hAnsi="PT Astra Serif"/>
          <w:sz w:val="28"/>
          <w:szCs w:val="28"/>
        </w:rPr>
        <w:t xml:space="preserve"> </w:t>
      </w:r>
      <w:r w:rsidR="00722E02" w:rsidRPr="001D5A34">
        <w:rPr>
          <w:rFonts w:ascii="PT Astra Serif" w:hAnsi="PT Astra Serif"/>
          <w:sz w:val="28"/>
          <w:szCs w:val="28"/>
        </w:rPr>
        <w:t>три</w:t>
      </w:r>
      <w:r w:rsidRPr="001D5A34">
        <w:rPr>
          <w:rFonts w:ascii="PT Astra Serif" w:hAnsi="PT Astra Serif"/>
          <w:sz w:val="28"/>
          <w:szCs w:val="28"/>
        </w:rPr>
        <w:t>) дн</w:t>
      </w:r>
      <w:r w:rsidR="00D533E6" w:rsidRPr="001D5A34">
        <w:rPr>
          <w:rFonts w:ascii="PT Astra Serif" w:hAnsi="PT Astra Serif"/>
          <w:sz w:val="28"/>
          <w:szCs w:val="28"/>
        </w:rPr>
        <w:t>я</w:t>
      </w:r>
      <w:r w:rsidRPr="001D5A34">
        <w:rPr>
          <w:rFonts w:ascii="PT Astra Serif" w:hAnsi="PT Astra Serif"/>
          <w:sz w:val="28"/>
          <w:szCs w:val="28"/>
        </w:rPr>
        <w:t xml:space="preserve"> с </w:t>
      </w:r>
      <w:r w:rsidR="00C319EF" w:rsidRPr="001D5A34">
        <w:rPr>
          <w:rFonts w:ascii="PT Astra Serif" w:hAnsi="PT Astra Serif"/>
          <w:sz w:val="28"/>
          <w:szCs w:val="28"/>
        </w:rPr>
        <w:t>даты начала размещения Облигаций.</w:t>
      </w:r>
    </w:p>
    <w:p w14:paraId="52DA66D1" w14:textId="77777777" w:rsidR="0047424C" w:rsidRDefault="00C319EF">
      <w:pPr>
        <w:tabs>
          <w:tab w:val="left" w:pos="1440"/>
        </w:tabs>
        <w:ind w:firstLine="709"/>
        <w:jc w:val="both"/>
        <w:rPr>
          <w:rFonts w:ascii="PT Astra Serif" w:hAnsi="PT Astra Serif"/>
          <w:sz w:val="28"/>
          <w:szCs w:val="28"/>
        </w:rPr>
      </w:pPr>
      <w:r>
        <w:rPr>
          <w:rFonts w:ascii="PT Astra Serif" w:hAnsi="PT Astra Serif"/>
          <w:sz w:val="28"/>
          <w:szCs w:val="28"/>
        </w:rPr>
        <w:t xml:space="preserve">Дата погашения Облигаций </w:t>
      </w:r>
      <w:r w:rsidR="007A511F">
        <w:rPr>
          <w:rFonts w:ascii="PT Astra Serif" w:hAnsi="PT Astra Serif"/>
          <w:sz w:val="28"/>
          <w:szCs w:val="28"/>
        </w:rPr>
        <w:t>–</w:t>
      </w:r>
      <w:r>
        <w:rPr>
          <w:rFonts w:ascii="PT Astra Serif" w:hAnsi="PT Astra Serif"/>
          <w:sz w:val="28"/>
          <w:szCs w:val="28"/>
        </w:rPr>
        <w:t xml:space="preserve"> </w:t>
      </w:r>
      <w:r w:rsidR="007A511F">
        <w:rPr>
          <w:rFonts w:ascii="PT Astra Serif" w:hAnsi="PT Astra Serif"/>
          <w:sz w:val="28"/>
          <w:szCs w:val="28"/>
        </w:rPr>
        <w:t>22.03.</w:t>
      </w:r>
      <w:r w:rsidR="0070638E" w:rsidRPr="00C319EF">
        <w:rPr>
          <w:rFonts w:ascii="PT Astra Serif" w:hAnsi="PT Astra Serif"/>
          <w:sz w:val="28"/>
          <w:szCs w:val="28"/>
        </w:rPr>
        <w:t>2026</w:t>
      </w:r>
      <w:r w:rsidR="0070638E">
        <w:rPr>
          <w:rFonts w:ascii="PT Astra Serif" w:hAnsi="PT Astra Serif"/>
          <w:sz w:val="28"/>
          <w:szCs w:val="28"/>
        </w:rPr>
        <w:t>.</w:t>
      </w:r>
    </w:p>
    <w:p w14:paraId="1FA747EE"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Настоящий Сертификат оформлен на все Облигации выпуска.</w:t>
      </w:r>
    </w:p>
    <w:p w14:paraId="6F7F2D6E" w14:textId="77777777" w:rsidR="002874A4" w:rsidRDefault="002874A4" w:rsidP="002874A4">
      <w:pPr>
        <w:tabs>
          <w:tab w:val="left" w:pos="1440"/>
        </w:tabs>
        <w:ind w:firstLine="709"/>
        <w:jc w:val="both"/>
        <w:rPr>
          <w:rFonts w:ascii="PT Astra Serif" w:hAnsi="PT Astra Serif"/>
          <w:sz w:val="28"/>
          <w:szCs w:val="28"/>
        </w:rPr>
      </w:pPr>
      <w:r>
        <w:rPr>
          <w:rFonts w:ascii="PT Astra Serif" w:hAnsi="PT Astra Serif"/>
          <w:sz w:val="28"/>
          <w:szCs w:val="28"/>
        </w:rPr>
        <w:t>Облигации предоставляют их владельцам право на получение номинальной стоимости Облигаций и на получение купонного дохода в виде процента от номинальной стоимости Облигаций, выплачиваемого в размере и в сроки, установленные Решением об эмиссии.</w:t>
      </w:r>
    </w:p>
    <w:p w14:paraId="7CFEC919" w14:textId="77777777" w:rsidR="00722E02" w:rsidRDefault="00722E02" w:rsidP="00722E02">
      <w:pPr>
        <w:tabs>
          <w:tab w:val="left" w:pos="1440"/>
        </w:tabs>
        <w:ind w:firstLine="709"/>
        <w:jc w:val="both"/>
        <w:rPr>
          <w:rFonts w:ascii="PT Astra Serif" w:hAnsi="PT Astra Serif"/>
          <w:sz w:val="28"/>
          <w:szCs w:val="28"/>
        </w:rPr>
      </w:pPr>
      <w:r>
        <w:rPr>
          <w:rFonts w:ascii="PT Astra Serif" w:hAnsi="PT Astra Serif"/>
          <w:sz w:val="28"/>
          <w:szCs w:val="28"/>
        </w:rPr>
        <w:t>Владельцы Облигаций имеют право владеть, пользоваться и распоряжаться принадлежащими им Облигациями и совершать с Облигациями гражданско-правовые сделки в соответствии с законодательством Российской Федерации, Генеральными условиями, Условиями и Решением об эмиссии.</w:t>
      </w:r>
    </w:p>
    <w:p w14:paraId="5575B2E6" w14:textId="77777777" w:rsidR="00722E02" w:rsidRDefault="00722E02" w:rsidP="00722E02">
      <w:pPr>
        <w:autoSpaceDE w:val="0"/>
        <w:autoSpaceDN w:val="0"/>
        <w:adjustRightInd w:val="0"/>
        <w:ind w:firstLine="540"/>
        <w:jc w:val="both"/>
        <w:rPr>
          <w:rFonts w:ascii="PT Astra Serif" w:hAnsi="PT Astra Serif" w:cs="PT Astra Serif"/>
          <w:sz w:val="28"/>
          <w:szCs w:val="28"/>
        </w:rPr>
      </w:pPr>
      <w:r>
        <w:rPr>
          <w:rFonts w:ascii="PT Astra Serif" w:hAnsi="PT Astra Serif" w:cs="PT Astra Serif"/>
          <w:sz w:val="28"/>
          <w:szCs w:val="28"/>
        </w:rPr>
        <w:lastRenderedPageBreak/>
        <w:t>Обязательства перед Владельцами по осуществлению прав, закрепленных Облигациями, несет Эмитент.</w:t>
      </w:r>
    </w:p>
    <w:p w14:paraId="1F5D1446"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 xml:space="preserve">Доходом по Облигациям является </w:t>
      </w:r>
      <w:r w:rsidR="002874A4">
        <w:rPr>
          <w:rFonts w:ascii="PT Astra Serif" w:hAnsi="PT Astra Serif"/>
          <w:sz w:val="28"/>
          <w:szCs w:val="28"/>
        </w:rPr>
        <w:t xml:space="preserve">купонный доход, полученный за период владения Облигациями, а также </w:t>
      </w:r>
      <w:r>
        <w:rPr>
          <w:rFonts w:ascii="PT Astra Serif" w:hAnsi="PT Astra Serif"/>
          <w:sz w:val="28"/>
          <w:szCs w:val="28"/>
        </w:rPr>
        <w:t>разница между ценой реализации (погашения) и ценой приобретения Облигаций (без учета полученного и уплаченного накопленного купонного дохода</w:t>
      </w:r>
      <w:r w:rsidR="002874A4">
        <w:rPr>
          <w:rFonts w:ascii="PT Astra Serif" w:hAnsi="PT Astra Serif"/>
          <w:sz w:val="28"/>
          <w:szCs w:val="28"/>
        </w:rPr>
        <w:t>)</w:t>
      </w:r>
      <w:r>
        <w:rPr>
          <w:rFonts w:ascii="PT Astra Serif" w:hAnsi="PT Astra Serif"/>
          <w:sz w:val="28"/>
          <w:szCs w:val="28"/>
        </w:rPr>
        <w:t>.</w:t>
      </w:r>
    </w:p>
    <w:p w14:paraId="50DF786D" w14:textId="77777777" w:rsidR="0071723C" w:rsidRPr="001D5A34" w:rsidRDefault="002874A4" w:rsidP="0071723C">
      <w:pPr>
        <w:tabs>
          <w:tab w:val="left" w:pos="1440"/>
        </w:tabs>
        <w:ind w:firstLine="709"/>
        <w:jc w:val="both"/>
        <w:rPr>
          <w:rFonts w:ascii="PT Astra Serif" w:hAnsi="PT Astra Serif" w:cs="PT Astra Serif"/>
          <w:sz w:val="28"/>
          <w:szCs w:val="28"/>
        </w:rPr>
      </w:pPr>
      <w:r w:rsidRPr="00D533E6">
        <w:rPr>
          <w:rFonts w:ascii="PT Astra Serif" w:hAnsi="PT Astra Serif"/>
          <w:sz w:val="28"/>
          <w:szCs w:val="28"/>
        </w:rPr>
        <w:t>Каждая Облигация имеет 15 (пятнадцать) купонных периодов</w:t>
      </w:r>
      <w:r w:rsidR="0071723C" w:rsidRPr="00D533E6">
        <w:rPr>
          <w:rFonts w:ascii="PT Astra Serif" w:hAnsi="PT Astra Serif"/>
          <w:sz w:val="28"/>
          <w:szCs w:val="28"/>
        </w:rPr>
        <w:t xml:space="preserve">. Длительность </w:t>
      </w:r>
      <w:r w:rsidR="0071723C" w:rsidRPr="001D5A34">
        <w:rPr>
          <w:rFonts w:ascii="PT Astra Serif" w:hAnsi="PT Astra Serif" w:cs="PT Astra Serif"/>
          <w:sz w:val="28"/>
          <w:szCs w:val="28"/>
        </w:rPr>
        <w:t xml:space="preserve">первого купонного периода составляет </w:t>
      </w:r>
      <w:r w:rsidR="00D533E6" w:rsidRPr="001D5A34">
        <w:rPr>
          <w:rFonts w:ascii="PT Astra Serif" w:hAnsi="PT Astra Serif" w:cs="PT Astra Serif"/>
          <w:sz w:val="28"/>
          <w:szCs w:val="28"/>
        </w:rPr>
        <w:t>3</w:t>
      </w:r>
      <w:r w:rsidR="00722E02" w:rsidRPr="001D5A34">
        <w:rPr>
          <w:rFonts w:ascii="PT Astra Serif" w:hAnsi="PT Astra Serif" w:cs="PT Astra Serif"/>
          <w:sz w:val="28"/>
          <w:szCs w:val="28"/>
        </w:rPr>
        <w:t>3</w:t>
      </w:r>
      <w:r w:rsidR="0071723C" w:rsidRPr="001D5A34">
        <w:rPr>
          <w:rFonts w:ascii="PT Astra Serif" w:hAnsi="PT Astra Serif" w:cs="PT Astra Serif"/>
          <w:sz w:val="28"/>
          <w:szCs w:val="28"/>
        </w:rPr>
        <w:t xml:space="preserve"> (</w:t>
      </w:r>
      <w:r w:rsidR="00D533E6" w:rsidRPr="001D5A34">
        <w:rPr>
          <w:rFonts w:ascii="PT Astra Serif" w:hAnsi="PT Astra Serif" w:cs="PT Astra Serif"/>
          <w:sz w:val="28"/>
          <w:szCs w:val="28"/>
        </w:rPr>
        <w:t xml:space="preserve">тридцать </w:t>
      </w:r>
      <w:r w:rsidR="00722E02" w:rsidRPr="001D5A34">
        <w:rPr>
          <w:rFonts w:ascii="PT Astra Serif" w:hAnsi="PT Astra Serif" w:cs="PT Astra Serif"/>
          <w:sz w:val="28"/>
          <w:szCs w:val="28"/>
        </w:rPr>
        <w:t>три</w:t>
      </w:r>
      <w:r w:rsidR="0071723C" w:rsidRPr="001D5A34">
        <w:rPr>
          <w:rFonts w:ascii="PT Astra Serif" w:hAnsi="PT Astra Serif" w:cs="PT Astra Serif"/>
          <w:sz w:val="28"/>
          <w:szCs w:val="28"/>
        </w:rPr>
        <w:t>) дн</w:t>
      </w:r>
      <w:r w:rsidR="00D533E6" w:rsidRPr="001D5A34">
        <w:rPr>
          <w:rFonts w:ascii="PT Astra Serif" w:hAnsi="PT Astra Serif" w:cs="PT Astra Serif"/>
          <w:sz w:val="28"/>
          <w:szCs w:val="28"/>
        </w:rPr>
        <w:t>я</w:t>
      </w:r>
      <w:r w:rsidR="0071723C" w:rsidRPr="001D5A34">
        <w:rPr>
          <w:rFonts w:ascii="PT Astra Serif" w:hAnsi="PT Astra Serif" w:cs="PT Astra Serif"/>
          <w:sz w:val="28"/>
          <w:szCs w:val="28"/>
        </w:rPr>
        <w:t>. Длительность купонных периодов со второго по пятнадцатый составляет 30 (Тридцать) дней.</w:t>
      </w:r>
    </w:p>
    <w:p w14:paraId="281BD3E0" w14:textId="77777777" w:rsidR="002874A4" w:rsidRDefault="002874A4" w:rsidP="002874A4">
      <w:pPr>
        <w:tabs>
          <w:tab w:val="left" w:pos="1440"/>
        </w:tabs>
        <w:ind w:firstLine="709"/>
        <w:jc w:val="both"/>
        <w:rPr>
          <w:rFonts w:ascii="PT Astra Serif" w:hAnsi="PT Astra Serif"/>
          <w:sz w:val="28"/>
          <w:szCs w:val="28"/>
        </w:rPr>
      </w:pPr>
      <w:r w:rsidRPr="001D5A34">
        <w:rPr>
          <w:rFonts w:ascii="PT Astra Serif" w:hAnsi="PT Astra Serif"/>
          <w:sz w:val="28"/>
          <w:szCs w:val="28"/>
        </w:rPr>
        <w:t xml:space="preserve">Первый купонный период начинается в дату начала размещения Облигаций и заканчивается через </w:t>
      </w:r>
      <w:r w:rsidR="00D533E6" w:rsidRPr="001D5A34">
        <w:rPr>
          <w:rFonts w:ascii="PT Astra Serif" w:hAnsi="PT Astra Serif"/>
          <w:sz w:val="28"/>
          <w:szCs w:val="28"/>
        </w:rPr>
        <w:t>3</w:t>
      </w:r>
      <w:r w:rsidR="00722E02" w:rsidRPr="001D5A34">
        <w:rPr>
          <w:rFonts w:ascii="PT Astra Serif" w:hAnsi="PT Astra Serif"/>
          <w:sz w:val="28"/>
          <w:szCs w:val="28"/>
        </w:rPr>
        <w:t>3</w:t>
      </w:r>
      <w:r w:rsidRPr="001D5A34">
        <w:rPr>
          <w:rFonts w:ascii="PT Astra Serif" w:hAnsi="PT Astra Serif"/>
          <w:sz w:val="28"/>
          <w:szCs w:val="28"/>
        </w:rPr>
        <w:t xml:space="preserve"> (</w:t>
      </w:r>
      <w:r w:rsidR="00D533E6" w:rsidRPr="001D5A34">
        <w:rPr>
          <w:rFonts w:ascii="PT Astra Serif" w:hAnsi="PT Astra Serif"/>
          <w:sz w:val="28"/>
          <w:szCs w:val="28"/>
        </w:rPr>
        <w:t xml:space="preserve">тридцать </w:t>
      </w:r>
      <w:r w:rsidR="00722E02" w:rsidRPr="001D5A34">
        <w:rPr>
          <w:rFonts w:ascii="PT Astra Serif" w:hAnsi="PT Astra Serif"/>
          <w:sz w:val="28"/>
          <w:szCs w:val="28"/>
        </w:rPr>
        <w:t>три</w:t>
      </w:r>
      <w:r w:rsidRPr="001D5A34">
        <w:rPr>
          <w:rFonts w:ascii="PT Astra Serif" w:hAnsi="PT Astra Serif"/>
          <w:sz w:val="28"/>
          <w:szCs w:val="28"/>
        </w:rPr>
        <w:t>) дн</w:t>
      </w:r>
      <w:r w:rsidR="00D533E6" w:rsidRPr="001D5A34">
        <w:rPr>
          <w:rFonts w:ascii="PT Astra Serif" w:hAnsi="PT Astra Serif"/>
          <w:sz w:val="28"/>
          <w:szCs w:val="28"/>
        </w:rPr>
        <w:t>я</w:t>
      </w:r>
      <w:r w:rsidRPr="001D5A34">
        <w:rPr>
          <w:rFonts w:ascii="PT Astra Serif" w:hAnsi="PT Astra Serif"/>
          <w:sz w:val="28"/>
          <w:szCs w:val="28"/>
        </w:rPr>
        <w:t>. Купонные периоды со второго по</w:t>
      </w:r>
      <w:r>
        <w:rPr>
          <w:rFonts w:ascii="PT Astra Serif" w:hAnsi="PT Astra Serif"/>
          <w:sz w:val="28"/>
          <w:szCs w:val="28"/>
        </w:rPr>
        <w:t xml:space="preserve"> пятнадцатый начинаются в дату окончания предыдущего купонного периода и заканчиваются </w:t>
      </w:r>
      <w:r w:rsidRPr="007A511F">
        <w:rPr>
          <w:rFonts w:ascii="PT Astra Serif" w:hAnsi="PT Astra Serif"/>
          <w:sz w:val="28"/>
          <w:szCs w:val="28"/>
        </w:rPr>
        <w:t>через 30 (тридцать) дней.</w:t>
      </w:r>
    </w:p>
    <w:p w14:paraId="4E9C0FE4" w14:textId="77777777" w:rsidR="007A511F" w:rsidRDefault="002874A4" w:rsidP="007A511F">
      <w:pPr>
        <w:autoSpaceDE w:val="0"/>
        <w:autoSpaceDN w:val="0"/>
        <w:adjustRightInd w:val="0"/>
        <w:ind w:firstLine="709"/>
        <w:jc w:val="both"/>
        <w:rPr>
          <w:rFonts w:ascii="PT Astra Serif" w:hAnsi="PT Astra Serif" w:cs="PT Astra Serif"/>
          <w:sz w:val="28"/>
          <w:szCs w:val="28"/>
        </w:rPr>
      </w:pPr>
      <w:r w:rsidRPr="007A511F">
        <w:rPr>
          <w:rFonts w:ascii="PT Astra Serif" w:hAnsi="PT Astra Serif"/>
          <w:sz w:val="28"/>
          <w:szCs w:val="28"/>
        </w:rPr>
        <w:t xml:space="preserve">Ставка </w:t>
      </w:r>
      <w:r w:rsidR="007A511F" w:rsidRPr="007A511F">
        <w:rPr>
          <w:rFonts w:ascii="PT Astra Serif" w:hAnsi="PT Astra Serif"/>
          <w:sz w:val="28"/>
          <w:szCs w:val="28"/>
        </w:rPr>
        <w:t xml:space="preserve">купонного дохода устанавливается в размере 23 </w:t>
      </w:r>
      <w:r w:rsidR="007A511F" w:rsidRPr="007A511F">
        <w:rPr>
          <w:rFonts w:ascii="PT Astra Serif" w:hAnsi="PT Astra Serif" w:cs="PT Astra Serif"/>
          <w:sz w:val="28"/>
          <w:szCs w:val="28"/>
        </w:rPr>
        <w:t>процент</w:t>
      </w:r>
      <w:r w:rsidR="007A511F">
        <w:rPr>
          <w:rFonts w:ascii="PT Astra Serif" w:hAnsi="PT Astra Serif" w:cs="PT Astra Serif"/>
          <w:sz w:val="28"/>
          <w:szCs w:val="28"/>
        </w:rPr>
        <w:t>а</w:t>
      </w:r>
      <w:r w:rsidR="007A511F" w:rsidRPr="007A511F">
        <w:rPr>
          <w:rFonts w:ascii="PT Astra Serif" w:hAnsi="PT Astra Serif" w:cs="PT Astra Serif"/>
          <w:sz w:val="28"/>
          <w:szCs w:val="28"/>
        </w:rPr>
        <w:t xml:space="preserve"> годовых и</w:t>
      </w:r>
      <w:r w:rsidR="007A511F">
        <w:rPr>
          <w:rFonts w:ascii="PT Astra Serif" w:hAnsi="PT Astra Serif" w:cs="PT Astra Serif"/>
          <w:sz w:val="28"/>
          <w:szCs w:val="28"/>
        </w:rPr>
        <w:t xml:space="preserve"> является постоянной для всех купонных периодов.</w:t>
      </w:r>
    </w:p>
    <w:p w14:paraId="541A7DA9"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Купонный доход выплачивается в последний день купонного периода. Последний купонный доход выплачивается в дату погашения Облигаций:</w:t>
      </w:r>
    </w:p>
    <w:p w14:paraId="1753A273" w14:textId="77777777" w:rsidR="0047424C" w:rsidRDefault="0047424C">
      <w:pPr>
        <w:tabs>
          <w:tab w:val="left" w:pos="1440"/>
        </w:tabs>
        <w:ind w:firstLine="709"/>
        <w:jc w:val="both"/>
        <w:rPr>
          <w:rFonts w:ascii="PT Astra Serif" w:hAnsi="PT Astra Serif"/>
          <w:sz w:val="28"/>
          <w:szCs w:val="28"/>
        </w:rPr>
      </w:pPr>
    </w:p>
    <w:tbl>
      <w:tblPr>
        <w:tblStyle w:val="aff3"/>
        <w:tblW w:w="5000" w:type="pct"/>
        <w:tblLook w:val="04A0" w:firstRow="1" w:lastRow="0" w:firstColumn="1" w:lastColumn="0" w:noHBand="0" w:noVBand="1"/>
      </w:tblPr>
      <w:tblGrid>
        <w:gridCol w:w="1367"/>
        <w:gridCol w:w="2305"/>
        <w:gridCol w:w="2307"/>
        <w:gridCol w:w="2222"/>
        <w:gridCol w:w="2220"/>
      </w:tblGrid>
      <w:tr w:rsidR="00A22B9D" w:rsidRPr="00BD44CB" w14:paraId="22613135" w14:textId="77777777" w:rsidTr="001D2888">
        <w:trPr>
          <w:trHeight w:val="1108"/>
        </w:trPr>
        <w:tc>
          <w:tcPr>
            <w:tcW w:w="656" w:type="pct"/>
            <w:tcBorders>
              <w:top w:val="single" w:sz="4" w:space="0" w:color="auto"/>
              <w:left w:val="single" w:sz="4" w:space="0" w:color="auto"/>
            </w:tcBorders>
            <w:shd w:val="clear" w:color="auto" w:fill="FFFFFF"/>
            <w:vAlign w:val="center"/>
          </w:tcPr>
          <w:p w14:paraId="7E8BD863" w14:textId="77777777" w:rsidR="00A22B9D" w:rsidRPr="00800322" w:rsidRDefault="00A22B9D" w:rsidP="00B85827">
            <w:pPr>
              <w:pStyle w:val="27"/>
              <w:shd w:val="clear" w:color="auto" w:fill="auto"/>
              <w:spacing w:before="0" w:after="0" w:line="230" w:lineRule="exact"/>
              <w:jc w:val="center"/>
              <w:rPr>
                <w:rStyle w:val="85pt"/>
                <w:sz w:val="24"/>
                <w:szCs w:val="24"/>
              </w:rPr>
            </w:pPr>
            <w:r>
              <w:rPr>
                <w:rStyle w:val="85pt"/>
                <w:rFonts w:ascii="PT Astra Serif" w:hAnsi="PT Astra Serif"/>
                <w:sz w:val="24"/>
                <w:szCs w:val="24"/>
              </w:rPr>
              <w:t>Н</w:t>
            </w:r>
            <w:r w:rsidRPr="00BD44CB">
              <w:rPr>
                <w:rStyle w:val="85pt"/>
                <w:rFonts w:ascii="PT Astra Serif" w:hAnsi="PT Astra Serif"/>
                <w:sz w:val="24"/>
                <w:szCs w:val="24"/>
              </w:rPr>
              <w:t>омер</w:t>
            </w:r>
          </w:p>
          <w:p w14:paraId="55F93A29" w14:textId="77777777" w:rsidR="00A22B9D" w:rsidRPr="00800322" w:rsidRDefault="00A22B9D" w:rsidP="00B85827">
            <w:pPr>
              <w:pStyle w:val="27"/>
              <w:shd w:val="clear" w:color="auto" w:fill="auto"/>
              <w:spacing w:before="0" w:after="0" w:line="230" w:lineRule="exact"/>
              <w:jc w:val="center"/>
              <w:rPr>
                <w:rStyle w:val="85pt"/>
                <w:sz w:val="24"/>
                <w:szCs w:val="24"/>
              </w:rPr>
            </w:pPr>
            <w:r w:rsidRPr="00BD44CB">
              <w:rPr>
                <w:rStyle w:val="85pt"/>
                <w:rFonts w:ascii="PT Astra Serif" w:hAnsi="PT Astra Serif"/>
                <w:sz w:val="24"/>
                <w:szCs w:val="24"/>
              </w:rPr>
              <w:t>купонного</w:t>
            </w:r>
          </w:p>
          <w:p w14:paraId="55391BD2" w14:textId="77777777" w:rsidR="00A22B9D" w:rsidRPr="00BD44CB" w:rsidRDefault="00A22B9D" w:rsidP="00B85827">
            <w:pPr>
              <w:pStyle w:val="27"/>
              <w:shd w:val="clear" w:color="auto" w:fill="auto"/>
              <w:spacing w:before="0" w:after="0" w:line="230" w:lineRule="exact"/>
              <w:jc w:val="center"/>
              <w:rPr>
                <w:rFonts w:ascii="PT Astra Serif" w:hAnsi="PT Astra Serif"/>
                <w:sz w:val="24"/>
                <w:szCs w:val="24"/>
              </w:rPr>
            </w:pPr>
            <w:r w:rsidRPr="00BD44CB">
              <w:rPr>
                <w:rStyle w:val="85pt"/>
                <w:rFonts w:ascii="PT Astra Serif" w:hAnsi="PT Astra Serif"/>
                <w:sz w:val="24"/>
                <w:szCs w:val="24"/>
              </w:rPr>
              <w:t>периода</w:t>
            </w:r>
          </w:p>
        </w:tc>
        <w:tc>
          <w:tcPr>
            <w:tcW w:w="1106" w:type="pct"/>
            <w:tcBorders>
              <w:top w:val="single" w:sz="4" w:space="0" w:color="auto"/>
              <w:left w:val="single" w:sz="4" w:space="0" w:color="auto"/>
            </w:tcBorders>
            <w:shd w:val="clear" w:color="auto" w:fill="FFFFFF"/>
            <w:vAlign w:val="center"/>
          </w:tcPr>
          <w:p w14:paraId="0AED3AD5" w14:textId="77777777" w:rsidR="00A22B9D" w:rsidRPr="00BD44CB" w:rsidRDefault="00A22B9D" w:rsidP="00B85827">
            <w:pPr>
              <w:pStyle w:val="27"/>
              <w:shd w:val="clear" w:color="auto" w:fill="auto"/>
              <w:spacing w:before="0" w:after="0" w:line="230" w:lineRule="exact"/>
              <w:jc w:val="center"/>
              <w:rPr>
                <w:rFonts w:ascii="PT Astra Serif" w:hAnsi="PT Astra Serif"/>
                <w:sz w:val="24"/>
                <w:szCs w:val="24"/>
              </w:rPr>
            </w:pPr>
            <w:r w:rsidRPr="00BD44CB">
              <w:rPr>
                <w:rStyle w:val="85pt"/>
                <w:rFonts w:ascii="PT Astra Serif" w:hAnsi="PT Astra Serif"/>
                <w:sz w:val="24"/>
                <w:szCs w:val="24"/>
              </w:rPr>
              <w:t>Дата начала купонного периода</w:t>
            </w:r>
          </w:p>
        </w:tc>
        <w:tc>
          <w:tcPr>
            <w:tcW w:w="1107" w:type="pct"/>
            <w:tcBorders>
              <w:top w:val="single" w:sz="4" w:space="0" w:color="auto"/>
              <w:left w:val="single" w:sz="4" w:space="0" w:color="auto"/>
            </w:tcBorders>
            <w:shd w:val="clear" w:color="auto" w:fill="FFFFFF"/>
            <w:vAlign w:val="center"/>
          </w:tcPr>
          <w:p w14:paraId="49F6B44D" w14:textId="77777777" w:rsidR="00A22B9D" w:rsidRPr="00BD44CB" w:rsidRDefault="00A22B9D" w:rsidP="00B85827">
            <w:pPr>
              <w:pStyle w:val="27"/>
              <w:shd w:val="clear" w:color="auto" w:fill="auto"/>
              <w:spacing w:before="0" w:after="0" w:line="230" w:lineRule="exact"/>
              <w:jc w:val="center"/>
              <w:rPr>
                <w:rFonts w:ascii="PT Astra Serif" w:hAnsi="PT Astra Serif"/>
                <w:sz w:val="24"/>
                <w:szCs w:val="24"/>
              </w:rPr>
            </w:pPr>
            <w:r w:rsidRPr="00BD44CB">
              <w:rPr>
                <w:rStyle w:val="85pt"/>
                <w:rFonts w:ascii="PT Astra Serif" w:hAnsi="PT Astra Serif"/>
                <w:sz w:val="24"/>
                <w:szCs w:val="24"/>
              </w:rPr>
              <w:t>Дата окончания купонного периода</w:t>
            </w:r>
          </w:p>
        </w:tc>
        <w:tc>
          <w:tcPr>
            <w:tcW w:w="1066" w:type="pct"/>
            <w:tcBorders>
              <w:top w:val="single" w:sz="4" w:space="0" w:color="auto"/>
              <w:left w:val="single" w:sz="4" w:space="0" w:color="auto"/>
              <w:right w:val="single" w:sz="4" w:space="0" w:color="auto"/>
            </w:tcBorders>
            <w:shd w:val="clear" w:color="auto" w:fill="FFFFFF"/>
            <w:vAlign w:val="center"/>
          </w:tcPr>
          <w:p w14:paraId="186FCD49" w14:textId="77777777" w:rsidR="00A22B9D" w:rsidRPr="00BD44CB" w:rsidRDefault="00A22B9D" w:rsidP="00B85827">
            <w:pPr>
              <w:pStyle w:val="27"/>
              <w:shd w:val="clear" w:color="auto" w:fill="auto"/>
              <w:spacing w:before="0" w:after="0" w:line="226" w:lineRule="exact"/>
              <w:jc w:val="center"/>
              <w:rPr>
                <w:rFonts w:ascii="PT Astra Serif" w:hAnsi="PT Astra Serif"/>
                <w:sz w:val="24"/>
                <w:szCs w:val="24"/>
              </w:rPr>
            </w:pPr>
            <w:r w:rsidRPr="00BD44CB">
              <w:rPr>
                <w:rStyle w:val="85pt"/>
                <w:rFonts w:ascii="PT Astra Serif" w:hAnsi="PT Astra Serif"/>
                <w:sz w:val="24"/>
                <w:szCs w:val="24"/>
              </w:rPr>
              <w:t>Длительность купонного периода, (дней)</w:t>
            </w:r>
          </w:p>
        </w:tc>
        <w:tc>
          <w:tcPr>
            <w:tcW w:w="1065" w:type="pct"/>
            <w:tcBorders>
              <w:top w:val="single" w:sz="4" w:space="0" w:color="auto"/>
              <w:left w:val="single" w:sz="4" w:space="0" w:color="auto"/>
              <w:right w:val="single" w:sz="4" w:space="0" w:color="auto"/>
            </w:tcBorders>
            <w:shd w:val="clear" w:color="auto" w:fill="FFFFFF"/>
          </w:tcPr>
          <w:p w14:paraId="14231ECC" w14:textId="77777777" w:rsidR="00A22B9D" w:rsidRPr="00BD44CB" w:rsidRDefault="00A22B9D" w:rsidP="00B85827">
            <w:pPr>
              <w:pStyle w:val="27"/>
              <w:shd w:val="clear" w:color="auto" w:fill="auto"/>
              <w:spacing w:before="0" w:after="0" w:line="226" w:lineRule="exact"/>
              <w:jc w:val="center"/>
              <w:rPr>
                <w:rStyle w:val="85pt"/>
                <w:rFonts w:ascii="PT Astra Serif" w:hAnsi="PT Astra Serif"/>
                <w:sz w:val="24"/>
                <w:szCs w:val="24"/>
              </w:rPr>
            </w:pPr>
            <w:r>
              <w:rPr>
                <w:rStyle w:val="85pt"/>
                <w:rFonts w:ascii="PT Astra Serif" w:hAnsi="PT Astra Serif"/>
                <w:sz w:val="24"/>
                <w:szCs w:val="24"/>
              </w:rPr>
              <w:t>Р</w:t>
            </w:r>
            <w:r>
              <w:rPr>
                <w:rStyle w:val="85pt"/>
                <w:sz w:val="24"/>
                <w:szCs w:val="24"/>
              </w:rPr>
              <w:t>азмер купонного дохода на одну Облигацию (рублей)</w:t>
            </w:r>
          </w:p>
        </w:tc>
      </w:tr>
      <w:tr w:rsidR="00D22F1F" w:rsidRPr="00BD44CB" w14:paraId="36BC757B" w14:textId="77777777" w:rsidTr="001D2888">
        <w:tc>
          <w:tcPr>
            <w:tcW w:w="656" w:type="pct"/>
            <w:vAlign w:val="center"/>
          </w:tcPr>
          <w:p w14:paraId="05A98178" w14:textId="77777777" w:rsidR="00D22F1F" w:rsidRPr="001D5A34" w:rsidRDefault="00D22F1F" w:rsidP="00B85827">
            <w:pPr>
              <w:autoSpaceDE w:val="0"/>
              <w:autoSpaceDN w:val="0"/>
              <w:adjustRightInd w:val="0"/>
              <w:jc w:val="center"/>
              <w:rPr>
                <w:rFonts w:ascii="PT Astra Serif" w:hAnsi="PT Astra Serif"/>
              </w:rPr>
            </w:pPr>
            <w:r w:rsidRPr="001D5A34">
              <w:rPr>
                <w:rFonts w:ascii="PT Astra Serif" w:hAnsi="PT Astra Serif"/>
              </w:rPr>
              <w:t>1</w:t>
            </w:r>
          </w:p>
        </w:tc>
        <w:tc>
          <w:tcPr>
            <w:tcW w:w="1106" w:type="pct"/>
            <w:vAlign w:val="bottom"/>
          </w:tcPr>
          <w:p w14:paraId="52D88972" w14:textId="77777777" w:rsidR="00D22F1F" w:rsidRPr="001D5A34" w:rsidRDefault="00D22F1F" w:rsidP="00722E02">
            <w:pPr>
              <w:jc w:val="center"/>
              <w:rPr>
                <w:rFonts w:ascii="PT Astra Serif" w:hAnsi="PT Astra Serif" w:cs="Calibri"/>
                <w:color w:val="000000"/>
              </w:rPr>
            </w:pPr>
            <w:r w:rsidRPr="001D5A34">
              <w:rPr>
                <w:rFonts w:ascii="PT Astra Serif" w:hAnsi="PT Astra Serif" w:cs="Calibri"/>
                <w:color w:val="000000"/>
              </w:rPr>
              <w:t>24.12.2024</w:t>
            </w:r>
          </w:p>
        </w:tc>
        <w:tc>
          <w:tcPr>
            <w:tcW w:w="1107" w:type="pct"/>
            <w:vAlign w:val="bottom"/>
          </w:tcPr>
          <w:p w14:paraId="581DC4BC" w14:textId="77777777" w:rsidR="00D22F1F" w:rsidRPr="001D5A34" w:rsidRDefault="00D22F1F" w:rsidP="00054484">
            <w:pPr>
              <w:jc w:val="center"/>
              <w:rPr>
                <w:rFonts w:ascii="PT Astra Serif" w:hAnsi="PT Astra Serif" w:cs="Calibri"/>
                <w:color w:val="000000"/>
              </w:rPr>
            </w:pPr>
            <w:r w:rsidRPr="001D5A34">
              <w:rPr>
                <w:rFonts w:ascii="PT Astra Serif" w:hAnsi="PT Astra Serif" w:cs="Calibri"/>
                <w:color w:val="000000"/>
              </w:rPr>
              <w:t>26.01.2025</w:t>
            </w:r>
          </w:p>
        </w:tc>
        <w:tc>
          <w:tcPr>
            <w:tcW w:w="1066" w:type="pct"/>
            <w:vAlign w:val="bottom"/>
          </w:tcPr>
          <w:p w14:paraId="091156D6" w14:textId="77777777" w:rsidR="00D22F1F" w:rsidRPr="00054484" w:rsidRDefault="00D22F1F" w:rsidP="00722E02">
            <w:pPr>
              <w:jc w:val="center"/>
              <w:rPr>
                <w:rFonts w:ascii="PT Astra Serif" w:hAnsi="PT Astra Serif" w:cs="Calibri"/>
                <w:color w:val="000000"/>
              </w:rPr>
            </w:pPr>
            <w:r w:rsidRPr="001D5A34">
              <w:rPr>
                <w:rFonts w:ascii="PT Astra Serif" w:hAnsi="PT Astra Serif" w:cs="Calibri"/>
                <w:color w:val="000000"/>
              </w:rPr>
              <w:t>33</w:t>
            </w:r>
          </w:p>
        </w:tc>
        <w:tc>
          <w:tcPr>
            <w:tcW w:w="1065" w:type="pct"/>
          </w:tcPr>
          <w:p w14:paraId="793D10DA" w14:textId="77777777" w:rsidR="00D22F1F" w:rsidRPr="00054484" w:rsidRDefault="00D22F1F" w:rsidP="00724CF8">
            <w:pPr>
              <w:autoSpaceDE w:val="0"/>
              <w:autoSpaceDN w:val="0"/>
              <w:adjustRightInd w:val="0"/>
              <w:jc w:val="center"/>
              <w:rPr>
                <w:rFonts w:ascii="PT Astra Serif" w:hAnsi="PT Astra Serif"/>
              </w:rPr>
            </w:pPr>
            <w:r>
              <w:rPr>
                <w:rFonts w:ascii="PT Astra Serif" w:hAnsi="PT Astra Serif"/>
              </w:rPr>
              <w:t>20,79</w:t>
            </w:r>
          </w:p>
        </w:tc>
      </w:tr>
      <w:tr w:rsidR="00D22F1F" w:rsidRPr="00BD44CB" w14:paraId="05F3B34E" w14:textId="77777777" w:rsidTr="001D2888">
        <w:tc>
          <w:tcPr>
            <w:tcW w:w="656" w:type="pct"/>
            <w:vAlign w:val="center"/>
          </w:tcPr>
          <w:p w14:paraId="76F3B3F1"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2</w:t>
            </w:r>
          </w:p>
        </w:tc>
        <w:tc>
          <w:tcPr>
            <w:tcW w:w="1106" w:type="pct"/>
            <w:vAlign w:val="bottom"/>
          </w:tcPr>
          <w:p w14:paraId="7E4B1098"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26.01.2025</w:t>
            </w:r>
          </w:p>
        </w:tc>
        <w:tc>
          <w:tcPr>
            <w:tcW w:w="1107" w:type="pct"/>
            <w:vAlign w:val="bottom"/>
          </w:tcPr>
          <w:p w14:paraId="20C894BA"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25.02.2025</w:t>
            </w:r>
          </w:p>
        </w:tc>
        <w:tc>
          <w:tcPr>
            <w:tcW w:w="1066" w:type="pct"/>
            <w:vAlign w:val="bottom"/>
          </w:tcPr>
          <w:p w14:paraId="49FE60A3"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3ECE287A" w14:textId="77777777" w:rsidR="00D22F1F" w:rsidRPr="00054484" w:rsidRDefault="00D22F1F" w:rsidP="00724CF8">
            <w:pPr>
              <w:autoSpaceDE w:val="0"/>
              <w:autoSpaceDN w:val="0"/>
              <w:adjustRightInd w:val="0"/>
              <w:jc w:val="center"/>
              <w:rPr>
                <w:rFonts w:ascii="PT Astra Serif" w:hAnsi="PT Astra Serif"/>
              </w:rPr>
            </w:pPr>
            <w:r>
              <w:rPr>
                <w:rFonts w:ascii="PT Astra Serif" w:hAnsi="PT Astra Serif"/>
              </w:rPr>
              <w:t>18,90</w:t>
            </w:r>
          </w:p>
        </w:tc>
      </w:tr>
      <w:tr w:rsidR="00D22F1F" w:rsidRPr="00BD44CB" w14:paraId="795CD94B" w14:textId="77777777" w:rsidTr="001D2888">
        <w:tc>
          <w:tcPr>
            <w:tcW w:w="656" w:type="pct"/>
            <w:vAlign w:val="center"/>
          </w:tcPr>
          <w:p w14:paraId="713268C9"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3</w:t>
            </w:r>
          </w:p>
        </w:tc>
        <w:tc>
          <w:tcPr>
            <w:tcW w:w="1106" w:type="pct"/>
            <w:vAlign w:val="bottom"/>
          </w:tcPr>
          <w:p w14:paraId="35EAE2BA"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25.02.2025</w:t>
            </w:r>
          </w:p>
        </w:tc>
        <w:tc>
          <w:tcPr>
            <w:tcW w:w="1107" w:type="pct"/>
            <w:vAlign w:val="bottom"/>
          </w:tcPr>
          <w:p w14:paraId="0F08CF37"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27.03.2025</w:t>
            </w:r>
          </w:p>
        </w:tc>
        <w:tc>
          <w:tcPr>
            <w:tcW w:w="1066" w:type="pct"/>
            <w:vAlign w:val="bottom"/>
          </w:tcPr>
          <w:p w14:paraId="60023C0F"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50C6E570" w14:textId="77777777" w:rsidR="00D22F1F" w:rsidRDefault="00D22F1F" w:rsidP="00724CF8">
            <w:pPr>
              <w:jc w:val="center"/>
            </w:pPr>
            <w:r w:rsidRPr="003B6DA9">
              <w:rPr>
                <w:rFonts w:ascii="PT Astra Serif" w:hAnsi="PT Astra Serif"/>
              </w:rPr>
              <w:t>18,90</w:t>
            </w:r>
          </w:p>
        </w:tc>
      </w:tr>
      <w:tr w:rsidR="00D22F1F" w:rsidRPr="00BD44CB" w14:paraId="7A0F53E4" w14:textId="77777777" w:rsidTr="001D2888">
        <w:tc>
          <w:tcPr>
            <w:tcW w:w="656" w:type="pct"/>
            <w:vAlign w:val="center"/>
          </w:tcPr>
          <w:p w14:paraId="7A0909C1"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4</w:t>
            </w:r>
          </w:p>
        </w:tc>
        <w:tc>
          <w:tcPr>
            <w:tcW w:w="1106" w:type="pct"/>
            <w:vAlign w:val="bottom"/>
          </w:tcPr>
          <w:p w14:paraId="47C82687"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27.03.2025</w:t>
            </w:r>
          </w:p>
        </w:tc>
        <w:tc>
          <w:tcPr>
            <w:tcW w:w="1107" w:type="pct"/>
            <w:vAlign w:val="bottom"/>
          </w:tcPr>
          <w:p w14:paraId="647AD4CB"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26.04.2025</w:t>
            </w:r>
          </w:p>
        </w:tc>
        <w:tc>
          <w:tcPr>
            <w:tcW w:w="1066" w:type="pct"/>
            <w:vAlign w:val="bottom"/>
          </w:tcPr>
          <w:p w14:paraId="57426216"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28B9C6E0" w14:textId="77777777" w:rsidR="00D22F1F" w:rsidRDefault="00D22F1F" w:rsidP="00724CF8">
            <w:pPr>
              <w:jc w:val="center"/>
            </w:pPr>
            <w:r w:rsidRPr="003B6DA9">
              <w:rPr>
                <w:rFonts w:ascii="PT Astra Serif" w:hAnsi="PT Astra Serif"/>
              </w:rPr>
              <w:t>18,90</w:t>
            </w:r>
          </w:p>
        </w:tc>
      </w:tr>
      <w:tr w:rsidR="00D22F1F" w:rsidRPr="00BD44CB" w14:paraId="2141FB05" w14:textId="77777777" w:rsidTr="001D2888">
        <w:tc>
          <w:tcPr>
            <w:tcW w:w="656" w:type="pct"/>
            <w:vAlign w:val="center"/>
          </w:tcPr>
          <w:p w14:paraId="39124DD6"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5</w:t>
            </w:r>
          </w:p>
        </w:tc>
        <w:tc>
          <w:tcPr>
            <w:tcW w:w="1106" w:type="pct"/>
            <w:vAlign w:val="bottom"/>
          </w:tcPr>
          <w:p w14:paraId="0E40D5E6"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26.04.2025</w:t>
            </w:r>
          </w:p>
        </w:tc>
        <w:tc>
          <w:tcPr>
            <w:tcW w:w="1107" w:type="pct"/>
            <w:vAlign w:val="bottom"/>
          </w:tcPr>
          <w:p w14:paraId="685A9325"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26.05.2025</w:t>
            </w:r>
          </w:p>
        </w:tc>
        <w:tc>
          <w:tcPr>
            <w:tcW w:w="1066" w:type="pct"/>
            <w:vAlign w:val="bottom"/>
          </w:tcPr>
          <w:p w14:paraId="75CBF44A"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2C67B2C5" w14:textId="77777777" w:rsidR="00D22F1F" w:rsidRDefault="00D22F1F" w:rsidP="00724CF8">
            <w:pPr>
              <w:jc w:val="center"/>
            </w:pPr>
            <w:r w:rsidRPr="003B6DA9">
              <w:rPr>
                <w:rFonts w:ascii="PT Astra Serif" w:hAnsi="PT Astra Serif"/>
              </w:rPr>
              <w:t>18,90</w:t>
            </w:r>
          </w:p>
        </w:tc>
      </w:tr>
      <w:tr w:rsidR="00D22F1F" w:rsidRPr="00BD44CB" w14:paraId="09AEA5F4" w14:textId="77777777" w:rsidTr="001D2888">
        <w:tc>
          <w:tcPr>
            <w:tcW w:w="656" w:type="pct"/>
            <w:vAlign w:val="center"/>
          </w:tcPr>
          <w:p w14:paraId="7B47C548"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6</w:t>
            </w:r>
          </w:p>
        </w:tc>
        <w:tc>
          <w:tcPr>
            <w:tcW w:w="1106" w:type="pct"/>
            <w:vAlign w:val="bottom"/>
          </w:tcPr>
          <w:p w14:paraId="0B684C87"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26.05.2025</w:t>
            </w:r>
          </w:p>
        </w:tc>
        <w:tc>
          <w:tcPr>
            <w:tcW w:w="1107" w:type="pct"/>
            <w:vAlign w:val="bottom"/>
          </w:tcPr>
          <w:p w14:paraId="3B4C83C7"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25.06.2025</w:t>
            </w:r>
          </w:p>
        </w:tc>
        <w:tc>
          <w:tcPr>
            <w:tcW w:w="1066" w:type="pct"/>
            <w:vAlign w:val="bottom"/>
          </w:tcPr>
          <w:p w14:paraId="01682DA2"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14AB4625" w14:textId="77777777" w:rsidR="00D22F1F" w:rsidRDefault="00D22F1F" w:rsidP="00724CF8">
            <w:pPr>
              <w:jc w:val="center"/>
            </w:pPr>
            <w:r w:rsidRPr="003B6DA9">
              <w:rPr>
                <w:rFonts w:ascii="PT Astra Serif" w:hAnsi="PT Astra Serif"/>
              </w:rPr>
              <w:t>18,90</w:t>
            </w:r>
          </w:p>
        </w:tc>
      </w:tr>
      <w:tr w:rsidR="00D22F1F" w:rsidRPr="00BD44CB" w14:paraId="7CABA9AC" w14:textId="77777777" w:rsidTr="001D2888">
        <w:tc>
          <w:tcPr>
            <w:tcW w:w="656" w:type="pct"/>
            <w:vAlign w:val="center"/>
          </w:tcPr>
          <w:p w14:paraId="0C213C93"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7</w:t>
            </w:r>
          </w:p>
        </w:tc>
        <w:tc>
          <w:tcPr>
            <w:tcW w:w="1106" w:type="pct"/>
            <w:vAlign w:val="bottom"/>
          </w:tcPr>
          <w:p w14:paraId="721D94B3"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25.06.2025</w:t>
            </w:r>
          </w:p>
        </w:tc>
        <w:tc>
          <w:tcPr>
            <w:tcW w:w="1107" w:type="pct"/>
            <w:vAlign w:val="bottom"/>
          </w:tcPr>
          <w:p w14:paraId="73DE8F8C"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25.07.2025</w:t>
            </w:r>
          </w:p>
        </w:tc>
        <w:tc>
          <w:tcPr>
            <w:tcW w:w="1066" w:type="pct"/>
            <w:vAlign w:val="bottom"/>
          </w:tcPr>
          <w:p w14:paraId="3C35E179"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7A17C348" w14:textId="77777777" w:rsidR="00D22F1F" w:rsidRDefault="00D22F1F" w:rsidP="00724CF8">
            <w:pPr>
              <w:jc w:val="center"/>
            </w:pPr>
            <w:r w:rsidRPr="003B6DA9">
              <w:rPr>
                <w:rFonts w:ascii="PT Astra Serif" w:hAnsi="PT Astra Serif"/>
              </w:rPr>
              <w:t>18,90</w:t>
            </w:r>
          </w:p>
        </w:tc>
      </w:tr>
      <w:tr w:rsidR="00D22F1F" w:rsidRPr="00BD44CB" w14:paraId="4278EC35" w14:textId="77777777" w:rsidTr="001D2888">
        <w:tc>
          <w:tcPr>
            <w:tcW w:w="656" w:type="pct"/>
            <w:vAlign w:val="center"/>
          </w:tcPr>
          <w:p w14:paraId="609929E3"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8</w:t>
            </w:r>
          </w:p>
        </w:tc>
        <w:tc>
          <w:tcPr>
            <w:tcW w:w="1106" w:type="pct"/>
            <w:vAlign w:val="bottom"/>
          </w:tcPr>
          <w:p w14:paraId="6EE8D3C9"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25.07.2025</w:t>
            </w:r>
          </w:p>
        </w:tc>
        <w:tc>
          <w:tcPr>
            <w:tcW w:w="1107" w:type="pct"/>
            <w:vAlign w:val="bottom"/>
          </w:tcPr>
          <w:p w14:paraId="7511BC8E"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24.08.2025</w:t>
            </w:r>
          </w:p>
        </w:tc>
        <w:tc>
          <w:tcPr>
            <w:tcW w:w="1066" w:type="pct"/>
            <w:vAlign w:val="bottom"/>
          </w:tcPr>
          <w:p w14:paraId="447B7B36"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5032A88C" w14:textId="77777777" w:rsidR="00D22F1F" w:rsidRDefault="00D22F1F" w:rsidP="00724CF8">
            <w:pPr>
              <w:jc w:val="center"/>
            </w:pPr>
            <w:r w:rsidRPr="003B6DA9">
              <w:rPr>
                <w:rFonts w:ascii="PT Astra Serif" w:hAnsi="PT Astra Serif"/>
              </w:rPr>
              <w:t>18,90</w:t>
            </w:r>
          </w:p>
        </w:tc>
      </w:tr>
      <w:tr w:rsidR="00D22F1F" w:rsidRPr="00BD44CB" w14:paraId="2FB865B3" w14:textId="77777777" w:rsidTr="001D2888">
        <w:tc>
          <w:tcPr>
            <w:tcW w:w="656" w:type="pct"/>
            <w:vAlign w:val="center"/>
          </w:tcPr>
          <w:p w14:paraId="340A95EE"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9</w:t>
            </w:r>
          </w:p>
        </w:tc>
        <w:tc>
          <w:tcPr>
            <w:tcW w:w="1106" w:type="pct"/>
            <w:vAlign w:val="bottom"/>
          </w:tcPr>
          <w:p w14:paraId="15269BC9"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24.08.2025</w:t>
            </w:r>
          </w:p>
        </w:tc>
        <w:tc>
          <w:tcPr>
            <w:tcW w:w="1107" w:type="pct"/>
            <w:vAlign w:val="bottom"/>
          </w:tcPr>
          <w:p w14:paraId="05333D13"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23.09.2025</w:t>
            </w:r>
          </w:p>
        </w:tc>
        <w:tc>
          <w:tcPr>
            <w:tcW w:w="1066" w:type="pct"/>
            <w:vAlign w:val="bottom"/>
          </w:tcPr>
          <w:p w14:paraId="19BAA738"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28ADD45B" w14:textId="77777777" w:rsidR="00D22F1F" w:rsidRDefault="00D22F1F" w:rsidP="00724CF8">
            <w:pPr>
              <w:jc w:val="center"/>
            </w:pPr>
            <w:r w:rsidRPr="003B6DA9">
              <w:rPr>
                <w:rFonts w:ascii="PT Astra Serif" w:hAnsi="PT Astra Serif"/>
              </w:rPr>
              <w:t>18,90</w:t>
            </w:r>
          </w:p>
        </w:tc>
      </w:tr>
      <w:tr w:rsidR="00D22F1F" w:rsidRPr="00BD44CB" w14:paraId="76A406A3" w14:textId="77777777" w:rsidTr="001D2888">
        <w:tc>
          <w:tcPr>
            <w:tcW w:w="656" w:type="pct"/>
            <w:vAlign w:val="center"/>
          </w:tcPr>
          <w:p w14:paraId="5022582C"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10</w:t>
            </w:r>
          </w:p>
        </w:tc>
        <w:tc>
          <w:tcPr>
            <w:tcW w:w="1106" w:type="pct"/>
            <w:vAlign w:val="bottom"/>
          </w:tcPr>
          <w:p w14:paraId="509D6926"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23.09.2025</w:t>
            </w:r>
          </w:p>
        </w:tc>
        <w:tc>
          <w:tcPr>
            <w:tcW w:w="1107" w:type="pct"/>
            <w:vAlign w:val="bottom"/>
          </w:tcPr>
          <w:p w14:paraId="41D7B67D"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23.10.2025</w:t>
            </w:r>
          </w:p>
        </w:tc>
        <w:tc>
          <w:tcPr>
            <w:tcW w:w="1066" w:type="pct"/>
            <w:vAlign w:val="bottom"/>
          </w:tcPr>
          <w:p w14:paraId="0B80B188"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632752E5" w14:textId="77777777" w:rsidR="00D22F1F" w:rsidRDefault="00D22F1F" w:rsidP="00724CF8">
            <w:pPr>
              <w:jc w:val="center"/>
            </w:pPr>
            <w:r w:rsidRPr="003B6DA9">
              <w:rPr>
                <w:rFonts w:ascii="PT Astra Serif" w:hAnsi="PT Astra Serif"/>
              </w:rPr>
              <w:t>18,90</w:t>
            </w:r>
          </w:p>
        </w:tc>
      </w:tr>
      <w:tr w:rsidR="00D22F1F" w:rsidRPr="00BD44CB" w14:paraId="28C1B1B2" w14:textId="77777777" w:rsidTr="001D2888">
        <w:tc>
          <w:tcPr>
            <w:tcW w:w="656" w:type="pct"/>
            <w:vAlign w:val="center"/>
          </w:tcPr>
          <w:p w14:paraId="0D9F8731"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11</w:t>
            </w:r>
          </w:p>
        </w:tc>
        <w:tc>
          <w:tcPr>
            <w:tcW w:w="1106" w:type="pct"/>
            <w:vAlign w:val="bottom"/>
          </w:tcPr>
          <w:p w14:paraId="3C120C89"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23.10.2025</w:t>
            </w:r>
          </w:p>
        </w:tc>
        <w:tc>
          <w:tcPr>
            <w:tcW w:w="1107" w:type="pct"/>
            <w:vAlign w:val="bottom"/>
          </w:tcPr>
          <w:p w14:paraId="1B77C448"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22.11.2025</w:t>
            </w:r>
          </w:p>
        </w:tc>
        <w:tc>
          <w:tcPr>
            <w:tcW w:w="1066" w:type="pct"/>
            <w:vAlign w:val="bottom"/>
          </w:tcPr>
          <w:p w14:paraId="5CB1AFD5"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27B368A1" w14:textId="77777777" w:rsidR="00D22F1F" w:rsidRDefault="00D22F1F" w:rsidP="00724CF8">
            <w:pPr>
              <w:jc w:val="center"/>
            </w:pPr>
            <w:r w:rsidRPr="003B6DA9">
              <w:rPr>
                <w:rFonts w:ascii="PT Astra Serif" w:hAnsi="PT Astra Serif"/>
              </w:rPr>
              <w:t>18,90</w:t>
            </w:r>
          </w:p>
        </w:tc>
      </w:tr>
      <w:tr w:rsidR="00D22F1F" w:rsidRPr="00BD44CB" w14:paraId="3E48A029" w14:textId="77777777" w:rsidTr="001D2888">
        <w:tc>
          <w:tcPr>
            <w:tcW w:w="656" w:type="pct"/>
            <w:vAlign w:val="center"/>
          </w:tcPr>
          <w:p w14:paraId="29CABEE6"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12</w:t>
            </w:r>
          </w:p>
        </w:tc>
        <w:tc>
          <w:tcPr>
            <w:tcW w:w="1106" w:type="pct"/>
            <w:vAlign w:val="bottom"/>
          </w:tcPr>
          <w:p w14:paraId="620A5119"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22.11.2025</w:t>
            </w:r>
          </w:p>
        </w:tc>
        <w:tc>
          <w:tcPr>
            <w:tcW w:w="1107" w:type="pct"/>
            <w:vAlign w:val="bottom"/>
          </w:tcPr>
          <w:p w14:paraId="40D61A3A"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22.12.2025</w:t>
            </w:r>
          </w:p>
        </w:tc>
        <w:tc>
          <w:tcPr>
            <w:tcW w:w="1066" w:type="pct"/>
            <w:vAlign w:val="bottom"/>
          </w:tcPr>
          <w:p w14:paraId="70B8FD5B"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03DC878B" w14:textId="77777777" w:rsidR="00D22F1F" w:rsidRDefault="00D22F1F" w:rsidP="00724CF8">
            <w:pPr>
              <w:jc w:val="center"/>
            </w:pPr>
            <w:r w:rsidRPr="003B6DA9">
              <w:rPr>
                <w:rFonts w:ascii="PT Astra Serif" w:hAnsi="PT Astra Serif"/>
              </w:rPr>
              <w:t>18,90</w:t>
            </w:r>
          </w:p>
        </w:tc>
      </w:tr>
      <w:tr w:rsidR="00D22F1F" w:rsidRPr="00BD44CB" w14:paraId="5C65CA41" w14:textId="77777777" w:rsidTr="001D2888">
        <w:tc>
          <w:tcPr>
            <w:tcW w:w="656" w:type="pct"/>
            <w:vAlign w:val="center"/>
          </w:tcPr>
          <w:p w14:paraId="0335155F"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13</w:t>
            </w:r>
          </w:p>
        </w:tc>
        <w:tc>
          <w:tcPr>
            <w:tcW w:w="1106" w:type="pct"/>
            <w:vAlign w:val="bottom"/>
          </w:tcPr>
          <w:p w14:paraId="26819423"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22.12.2025</w:t>
            </w:r>
          </w:p>
        </w:tc>
        <w:tc>
          <w:tcPr>
            <w:tcW w:w="1107" w:type="pct"/>
            <w:vAlign w:val="bottom"/>
          </w:tcPr>
          <w:p w14:paraId="541CC627"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21.01.2026</w:t>
            </w:r>
          </w:p>
        </w:tc>
        <w:tc>
          <w:tcPr>
            <w:tcW w:w="1066" w:type="pct"/>
            <w:vAlign w:val="bottom"/>
          </w:tcPr>
          <w:p w14:paraId="6EEAA2ED"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3A79595B" w14:textId="77777777" w:rsidR="00D22F1F" w:rsidRDefault="00D22F1F" w:rsidP="00724CF8">
            <w:pPr>
              <w:jc w:val="center"/>
            </w:pPr>
            <w:r w:rsidRPr="003B6DA9">
              <w:rPr>
                <w:rFonts w:ascii="PT Astra Serif" w:hAnsi="PT Astra Serif"/>
              </w:rPr>
              <w:t>18,90</w:t>
            </w:r>
          </w:p>
        </w:tc>
      </w:tr>
      <w:tr w:rsidR="00D22F1F" w:rsidRPr="00BD44CB" w14:paraId="3688D7F4" w14:textId="77777777" w:rsidTr="001D2888">
        <w:tc>
          <w:tcPr>
            <w:tcW w:w="656" w:type="pct"/>
            <w:vAlign w:val="center"/>
          </w:tcPr>
          <w:p w14:paraId="480D036B"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14</w:t>
            </w:r>
          </w:p>
        </w:tc>
        <w:tc>
          <w:tcPr>
            <w:tcW w:w="1106" w:type="pct"/>
            <w:vAlign w:val="bottom"/>
          </w:tcPr>
          <w:p w14:paraId="3648F79D"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21.01.2026</w:t>
            </w:r>
          </w:p>
        </w:tc>
        <w:tc>
          <w:tcPr>
            <w:tcW w:w="1107" w:type="pct"/>
            <w:vAlign w:val="bottom"/>
          </w:tcPr>
          <w:p w14:paraId="28501069"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20.02.2026</w:t>
            </w:r>
          </w:p>
        </w:tc>
        <w:tc>
          <w:tcPr>
            <w:tcW w:w="1066" w:type="pct"/>
            <w:vAlign w:val="bottom"/>
          </w:tcPr>
          <w:p w14:paraId="229265D6"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6559867A" w14:textId="77777777" w:rsidR="00D22F1F" w:rsidRDefault="00D22F1F" w:rsidP="00724CF8">
            <w:pPr>
              <w:jc w:val="center"/>
            </w:pPr>
            <w:r w:rsidRPr="003B6DA9">
              <w:rPr>
                <w:rFonts w:ascii="PT Astra Serif" w:hAnsi="PT Astra Serif"/>
              </w:rPr>
              <w:t>18,90</w:t>
            </w:r>
          </w:p>
        </w:tc>
      </w:tr>
      <w:tr w:rsidR="00D22F1F" w:rsidRPr="00BD44CB" w14:paraId="7A0BBC4F" w14:textId="77777777" w:rsidTr="001D2888">
        <w:tc>
          <w:tcPr>
            <w:tcW w:w="656" w:type="pct"/>
            <w:vAlign w:val="center"/>
          </w:tcPr>
          <w:p w14:paraId="3AD1791E" w14:textId="77777777" w:rsidR="00D22F1F" w:rsidRPr="00BD44CB" w:rsidRDefault="00D22F1F" w:rsidP="00B85827">
            <w:pPr>
              <w:autoSpaceDE w:val="0"/>
              <w:autoSpaceDN w:val="0"/>
              <w:adjustRightInd w:val="0"/>
              <w:jc w:val="center"/>
              <w:rPr>
                <w:rFonts w:ascii="PT Astra Serif" w:hAnsi="PT Astra Serif"/>
              </w:rPr>
            </w:pPr>
            <w:r>
              <w:rPr>
                <w:rFonts w:ascii="PT Astra Serif" w:hAnsi="PT Astra Serif"/>
              </w:rPr>
              <w:t>15</w:t>
            </w:r>
          </w:p>
        </w:tc>
        <w:tc>
          <w:tcPr>
            <w:tcW w:w="1106" w:type="pct"/>
            <w:vAlign w:val="bottom"/>
          </w:tcPr>
          <w:p w14:paraId="112046B3"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20.02.2026</w:t>
            </w:r>
          </w:p>
        </w:tc>
        <w:tc>
          <w:tcPr>
            <w:tcW w:w="1107" w:type="pct"/>
            <w:vAlign w:val="bottom"/>
          </w:tcPr>
          <w:p w14:paraId="1E44E97E"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22.03.2026</w:t>
            </w:r>
          </w:p>
        </w:tc>
        <w:tc>
          <w:tcPr>
            <w:tcW w:w="1066" w:type="pct"/>
            <w:vAlign w:val="bottom"/>
          </w:tcPr>
          <w:p w14:paraId="54BE3D8C" w14:textId="77777777" w:rsidR="00D22F1F" w:rsidRPr="00054484" w:rsidRDefault="00D22F1F" w:rsidP="00054484">
            <w:pPr>
              <w:jc w:val="center"/>
              <w:rPr>
                <w:rFonts w:ascii="PT Astra Serif" w:hAnsi="PT Astra Serif" w:cs="Calibri"/>
                <w:color w:val="000000"/>
              </w:rPr>
            </w:pPr>
            <w:r w:rsidRPr="00054484">
              <w:rPr>
                <w:rFonts w:ascii="PT Astra Serif" w:hAnsi="PT Astra Serif" w:cs="Calibri"/>
                <w:color w:val="000000"/>
              </w:rPr>
              <w:t>30</w:t>
            </w:r>
          </w:p>
        </w:tc>
        <w:tc>
          <w:tcPr>
            <w:tcW w:w="1065" w:type="pct"/>
          </w:tcPr>
          <w:p w14:paraId="214BF53C" w14:textId="77777777" w:rsidR="00D22F1F" w:rsidRDefault="00D22F1F" w:rsidP="00724CF8">
            <w:pPr>
              <w:jc w:val="center"/>
            </w:pPr>
            <w:r w:rsidRPr="003B6DA9">
              <w:rPr>
                <w:rFonts w:ascii="PT Astra Serif" w:hAnsi="PT Astra Serif"/>
              </w:rPr>
              <w:t>18,90</w:t>
            </w:r>
          </w:p>
        </w:tc>
      </w:tr>
    </w:tbl>
    <w:p w14:paraId="2F4427C6" w14:textId="77777777" w:rsidR="0047424C" w:rsidRDefault="0047424C">
      <w:pPr>
        <w:tabs>
          <w:tab w:val="left" w:pos="1440"/>
        </w:tabs>
        <w:ind w:firstLine="709"/>
        <w:jc w:val="both"/>
        <w:rPr>
          <w:rFonts w:ascii="PT Astra Serif" w:hAnsi="PT Astra Serif"/>
          <w:sz w:val="28"/>
          <w:szCs w:val="28"/>
        </w:rPr>
      </w:pPr>
    </w:p>
    <w:p w14:paraId="64B6A12F"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Выплаты по Облигациям производятся в валюте Российской Федерации в безналичном порядке.</w:t>
      </w:r>
    </w:p>
    <w:p w14:paraId="4D526223"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Величина купонного дохода по одной облигации рассчитывается по формуле:</w:t>
      </w:r>
    </w:p>
    <w:p w14:paraId="6C8BBF4A" w14:textId="77777777" w:rsidR="0047424C" w:rsidRDefault="0047424C">
      <w:pPr>
        <w:tabs>
          <w:tab w:val="left" w:pos="1440"/>
        </w:tabs>
        <w:ind w:firstLine="709"/>
        <w:jc w:val="both"/>
        <w:rPr>
          <w:rFonts w:ascii="PT Astra Serif" w:hAnsi="PT Astra Serif"/>
          <w:sz w:val="28"/>
          <w:szCs w:val="28"/>
        </w:rPr>
      </w:pPr>
    </w:p>
    <w:p w14:paraId="48366D46" w14:textId="77777777" w:rsidR="00116553" w:rsidRDefault="00116553" w:rsidP="00116553">
      <w:pPr>
        <w:tabs>
          <w:tab w:val="left" w:pos="1440"/>
        </w:tabs>
        <w:jc w:val="center"/>
        <w:rPr>
          <w:rFonts w:ascii="PT Astra Serif" w:hAnsi="PT Astra Serif"/>
          <w:sz w:val="28"/>
          <w:szCs w:val="28"/>
        </w:rPr>
      </w:pPr>
      <w:proofErr w:type="spellStart"/>
      <w:r>
        <w:rPr>
          <w:rFonts w:ascii="PT Astra Serif" w:hAnsi="PT Astra Serif"/>
          <w:sz w:val="28"/>
          <w:szCs w:val="28"/>
          <w:lang w:val="en-AU"/>
        </w:rPr>
        <w:t>Cj</w:t>
      </w:r>
      <w:proofErr w:type="spellEnd"/>
      <w:r w:rsidRPr="00B53F26">
        <w:rPr>
          <w:rFonts w:ascii="PT Astra Serif" w:hAnsi="PT Astra Serif"/>
          <w:sz w:val="28"/>
          <w:szCs w:val="28"/>
        </w:rPr>
        <w:t>=</w:t>
      </w:r>
      <w:r>
        <w:rPr>
          <w:rFonts w:ascii="PT Astra Serif" w:hAnsi="PT Astra Serif"/>
          <w:sz w:val="28"/>
          <w:szCs w:val="28"/>
          <w:lang w:val="en-AU"/>
        </w:rPr>
        <w:t>N</w:t>
      </w:r>
      <w:r w:rsidRPr="00B53F26">
        <w:rPr>
          <w:rFonts w:ascii="PT Astra Serif" w:hAnsi="PT Astra Serif"/>
          <w:sz w:val="28"/>
          <w:szCs w:val="28"/>
        </w:rPr>
        <w:t>*</w:t>
      </w:r>
      <w:proofErr w:type="spellStart"/>
      <w:r>
        <w:rPr>
          <w:rFonts w:ascii="PT Astra Serif" w:hAnsi="PT Astra Serif"/>
          <w:sz w:val="28"/>
          <w:szCs w:val="28"/>
          <w:lang w:val="en-AU"/>
        </w:rPr>
        <w:t>Rj</w:t>
      </w:r>
      <w:proofErr w:type="spellEnd"/>
      <w:r w:rsidRPr="00B53F26">
        <w:rPr>
          <w:rFonts w:ascii="PT Astra Serif" w:hAnsi="PT Astra Serif"/>
          <w:sz w:val="28"/>
          <w:szCs w:val="28"/>
        </w:rPr>
        <w:t>*</w:t>
      </w:r>
      <w:proofErr w:type="spellStart"/>
      <w:r>
        <w:rPr>
          <w:rFonts w:ascii="PT Astra Serif" w:hAnsi="PT Astra Serif"/>
          <w:sz w:val="28"/>
          <w:szCs w:val="28"/>
          <w:lang w:val="en-AU"/>
        </w:rPr>
        <w:t>Tj</w:t>
      </w:r>
      <w:proofErr w:type="spellEnd"/>
      <w:r>
        <w:rPr>
          <w:rFonts w:ascii="PT Astra Serif" w:hAnsi="PT Astra Serif"/>
          <w:sz w:val="28"/>
          <w:szCs w:val="28"/>
        </w:rPr>
        <w:t>/</w:t>
      </w:r>
      <w:r w:rsidRPr="00B53F26">
        <w:rPr>
          <w:rFonts w:ascii="PT Astra Serif" w:hAnsi="PT Astra Serif"/>
          <w:sz w:val="28"/>
          <w:szCs w:val="28"/>
        </w:rPr>
        <w:t>(365*100%)</w:t>
      </w:r>
      <w:r>
        <w:rPr>
          <w:rFonts w:ascii="PT Astra Serif" w:hAnsi="PT Astra Serif"/>
          <w:sz w:val="28"/>
          <w:szCs w:val="28"/>
        </w:rPr>
        <w:t>, где</w:t>
      </w:r>
    </w:p>
    <w:p w14:paraId="6B0AE5C7" w14:textId="77777777" w:rsidR="00116553" w:rsidRPr="00B53F26" w:rsidRDefault="00116553" w:rsidP="00116553">
      <w:pPr>
        <w:tabs>
          <w:tab w:val="left" w:pos="1440"/>
        </w:tabs>
        <w:jc w:val="center"/>
        <w:rPr>
          <w:rFonts w:ascii="PT Astra Serif" w:hAnsi="PT Astra Serif"/>
          <w:sz w:val="28"/>
          <w:szCs w:val="28"/>
        </w:rPr>
      </w:pPr>
    </w:p>
    <w:p w14:paraId="1C1DEAD9" w14:textId="77777777" w:rsidR="00116553" w:rsidRDefault="00116553" w:rsidP="00116553">
      <w:pPr>
        <w:tabs>
          <w:tab w:val="left" w:pos="1440"/>
        </w:tabs>
        <w:ind w:firstLine="709"/>
        <w:jc w:val="both"/>
        <w:rPr>
          <w:rFonts w:ascii="PT Astra Serif" w:hAnsi="PT Astra Serif"/>
          <w:sz w:val="28"/>
          <w:szCs w:val="28"/>
        </w:rPr>
      </w:pPr>
      <w:r>
        <w:rPr>
          <w:rFonts w:ascii="PT Astra Serif" w:hAnsi="PT Astra Serif"/>
          <w:sz w:val="28"/>
          <w:szCs w:val="28"/>
        </w:rPr>
        <w:t>C</w:t>
      </w:r>
      <w:r>
        <w:rPr>
          <w:rFonts w:ascii="PT Astra Serif" w:hAnsi="PT Astra Serif"/>
          <w:sz w:val="28"/>
          <w:szCs w:val="28"/>
          <w:lang w:val="en-US"/>
        </w:rPr>
        <w:t>j</w:t>
      </w:r>
      <w:r>
        <w:rPr>
          <w:rFonts w:ascii="PT Astra Serif" w:hAnsi="PT Astra Serif"/>
          <w:sz w:val="28"/>
          <w:szCs w:val="28"/>
        </w:rPr>
        <w:t xml:space="preserve"> - величина купонного дохода за </w:t>
      </w:r>
      <w:r>
        <w:rPr>
          <w:rFonts w:ascii="PT Astra Serif" w:hAnsi="PT Astra Serif"/>
          <w:sz w:val="28"/>
          <w:szCs w:val="28"/>
          <w:lang w:val="en-US"/>
        </w:rPr>
        <w:t>j</w:t>
      </w:r>
      <w:r>
        <w:rPr>
          <w:rFonts w:ascii="PT Astra Serif" w:hAnsi="PT Astra Serif"/>
          <w:sz w:val="28"/>
          <w:szCs w:val="28"/>
        </w:rPr>
        <w:t>-й купонный период, в рублях;</w:t>
      </w:r>
    </w:p>
    <w:p w14:paraId="42C73B82" w14:textId="77777777" w:rsidR="00116553" w:rsidRDefault="00116553" w:rsidP="00116553">
      <w:pPr>
        <w:tabs>
          <w:tab w:val="left" w:pos="1440"/>
        </w:tabs>
        <w:ind w:firstLine="709"/>
        <w:jc w:val="both"/>
        <w:rPr>
          <w:rFonts w:ascii="PT Astra Serif" w:hAnsi="PT Astra Serif"/>
          <w:sz w:val="28"/>
          <w:szCs w:val="28"/>
        </w:rPr>
      </w:pPr>
      <w:r>
        <w:rPr>
          <w:rFonts w:ascii="PT Astra Serif" w:hAnsi="PT Astra Serif"/>
          <w:sz w:val="28"/>
          <w:szCs w:val="28"/>
        </w:rPr>
        <w:t>N - номинальная стоимость одной Облигаций, в рублях;</w:t>
      </w:r>
    </w:p>
    <w:p w14:paraId="7042B84D" w14:textId="77777777" w:rsidR="00116553" w:rsidRDefault="00116553" w:rsidP="00116553">
      <w:pPr>
        <w:tabs>
          <w:tab w:val="left" w:pos="1440"/>
        </w:tabs>
        <w:ind w:firstLine="709"/>
        <w:jc w:val="both"/>
        <w:rPr>
          <w:rFonts w:ascii="PT Astra Serif" w:hAnsi="PT Astra Serif"/>
          <w:sz w:val="28"/>
          <w:szCs w:val="28"/>
        </w:rPr>
      </w:pPr>
      <w:proofErr w:type="spellStart"/>
      <w:r>
        <w:rPr>
          <w:rFonts w:ascii="PT Astra Serif" w:hAnsi="PT Astra Serif"/>
          <w:sz w:val="28"/>
          <w:szCs w:val="28"/>
          <w:lang w:val="en-US"/>
        </w:rPr>
        <w:lastRenderedPageBreak/>
        <w:t>Rj</w:t>
      </w:r>
      <w:proofErr w:type="spellEnd"/>
      <w:r>
        <w:rPr>
          <w:rFonts w:ascii="PT Astra Serif" w:hAnsi="PT Astra Serif"/>
          <w:sz w:val="28"/>
          <w:szCs w:val="28"/>
        </w:rPr>
        <w:t xml:space="preserve"> - размер процентной ставки купонного дохода по </w:t>
      </w:r>
      <w:r>
        <w:rPr>
          <w:rFonts w:ascii="PT Astra Serif" w:hAnsi="PT Astra Serif"/>
          <w:sz w:val="28"/>
          <w:szCs w:val="28"/>
          <w:lang w:val="en-US"/>
        </w:rPr>
        <w:t>j</w:t>
      </w:r>
      <w:r>
        <w:rPr>
          <w:rFonts w:ascii="PT Astra Serif" w:hAnsi="PT Astra Serif"/>
          <w:sz w:val="28"/>
          <w:szCs w:val="28"/>
        </w:rPr>
        <w:t>-му купонному периоду, в процентах годовых;</w:t>
      </w:r>
    </w:p>
    <w:p w14:paraId="4AA54627" w14:textId="77777777" w:rsidR="00116553" w:rsidRDefault="00116553" w:rsidP="00116553">
      <w:pPr>
        <w:tabs>
          <w:tab w:val="left" w:pos="1440"/>
        </w:tabs>
        <w:ind w:firstLine="709"/>
        <w:jc w:val="both"/>
        <w:rPr>
          <w:rFonts w:ascii="PT Astra Serif" w:hAnsi="PT Astra Serif"/>
          <w:sz w:val="28"/>
          <w:szCs w:val="28"/>
        </w:rPr>
      </w:pPr>
      <w:r>
        <w:rPr>
          <w:rFonts w:ascii="PT Astra Serif" w:hAnsi="PT Astra Serif"/>
          <w:sz w:val="28"/>
          <w:szCs w:val="28"/>
          <w:lang w:val="en-US"/>
        </w:rPr>
        <w:t>T</w:t>
      </w:r>
      <w:r>
        <w:rPr>
          <w:rFonts w:ascii="PT Astra Serif" w:hAnsi="PT Astra Serif"/>
          <w:sz w:val="28"/>
          <w:szCs w:val="28"/>
        </w:rPr>
        <w:t xml:space="preserve">i - длительность </w:t>
      </w:r>
      <w:r>
        <w:rPr>
          <w:rFonts w:ascii="PT Astra Serif" w:hAnsi="PT Astra Serif"/>
          <w:sz w:val="28"/>
          <w:szCs w:val="28"/>
          <w:lang w:val="en-US"/>
        </w:rPr>
        <w:t>j</w:t>
      </w:r>
      <w:r>
        <w:rPr>
          <w:rFonts w:ascii="PT Astra Serif" w:hAnsi="PT Astra Serif"/>
          <w:sz w:val="28"/>
          <w:szCs w:val="28"/>
        </w:rPr>
        <w:t>-го купонного периода, в днях;</w:t>
      </w:r>
    </w:p>
    <w:p w14:paraId="41811A76" w14:textId="77777777" w:rsidR="00116553" w:rsidRDefault="00116553" w:rsidP="00116553">
      <w:pPr>
        <w:tabs>
          <w:tab w:val="left" w:pos="1440"/>
        </w:tabs>
        <w:ind w:firstLine="709"/>
        <w:jc w:val="both"/>
        <w:rPr>
          <w:rFonts w:ascii="PT Astra Serif" w:hAnsi="PT Astra Serif"/>
          <w:sz w:val="28"/>
          <w:szCs w:val="28"/>
        </w:rPr>
      </w:pPr>
      <w:r>
        <w:rPr>
          <w:rFonts w:ascii="PT Astra Serif" w:hAnsi="PT Astra Serif"/>
          <w:sz w:val="28"/>
          <w:szCs w:val="28"/>
          <w:lang w:val="en-AU"/>
        </w:rPr>
        <w:t>j</w:t>
      </w:r>
      <w:r>
        <w:rPr>
          <w:rFonts w:ascii="PT Astra Serif" w:hAnsi="PT Astra Serif"/>
          <w:sz w:val="28"/>
          <w:szCs w:val="28"/>
        </w:rPr>
        <w:t xml:space="preserve"> – порядковый номер купонного периода (1, 2, 3…).</w:t>
      </w:r>
    </w:p>
    <w:p w14:paraId="10E107F9" w14:textId="77777777" w:rsidR="00116553" w:rsidRDefault="00116553" w:rsidP="00116553">
      <w:pPr>
        <w:tabs>
          <w:tab w:val="left" w:pos="1440"/>
        </w:tabs>
        <w:ind w:firstLine="709"/>
        <w:jc w:val="both"/>
        <w:rPr>
          <w:rFonts w:ascii="PT Astra Serif" w:hAnsi="PT Astra Serif"/>
          <w:sz w:val="28"/>
          <w:szCs w:val="28"/>
        </w:rPr>
      </w:pPr>
      <w:r>
        <w:rPr>
          <w:rFonts w:ascii="PT Astra Serif" w:hAnsi="PT Astra Serif"/>
          <w:sz w:val="28"/>
          <w:szCs w:val="28"/>
        </w:rPr>
        <w:t>Сумма выплат по купонам в расчете на одну Облигацию определяется с точностью до одной копейки (округление производится по правилу математического округления). При этом под правилом математического округления следует понимать метод округления, при котором значение целой копейки (целых копеек) не изменяется, если первая за округляемой цифра равна от 0 до 4, и изменяется, увеличиваясь на единицу, если первая за округляемой цифра равна от 5 до 9 (далее – Метод математического округления).</w:t>
      </w:r>
    </w:p>
    <w:p w14:paraId="23FB8C89" w14:textId="77777777"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В дату погашения Облигаций их Владельцам выплачиваются номинальная стоимость Облигаций и купонный доход за последний купонный период.</w:t>
      </w:r>
    </w:p>
    <w:p w14:paraId="044B3CA3" w14:textId="77777777" w:rsidR="002304B8" w:rsidRDefault="002304B8" w:rsidP="002304B8">
      <w:pPr>
        <w:tabs>
          <w:tab w:val="left" w:pos="1440"/>
        </w:tabs>
        <w:ind w:firstLine="709"/>
        <w:jc w:val="both"/>
        <w:rPr>
          <w:rFonts w:ascii="PT Astra Serif" w:hAnsi="PT Astra Serif"/>
          <w:sz w:val="28"/>
          <w:szCs w:val="28"/>
        </w:rPr>
      </w:pPr>
      <w:r>
        <w:rPr>
          <w:rFonts w:ascii="PT Astra Serif" w:hAnsi="PT Astra Serif"/>
          <w:sz w:val="28"/>
          <w:szCs w:val="28"/>
        </w:rPr>
        <w:t>Погашение Облигаций и выплаты купонного дохода по Облигациям производятся в соответствии с законодательством Российской Федерации, Генеральными условиями, Условиями и Решением об эмиссии.</w:t>
      </w:r>
    </w:p>
    <w:p w14:paraId="5561FD06" w14:textId="77777777" w:rsidR="00330EE0" w:rsidRDefault="008D7EB1" w:rsidP="00330EE0">
      <w:pPr>
        <w:tabs>
          <w:tab w:val="left" w:pos="1440"/>
        </w:tabs>
        <w:ind w:firstLine="709"/>
        <w:jc w:val="both"/>
        <w:rPr>
          <w:rFonts w:ascii="PT Astra Serif" w:hAnsi="PT Astra Serif"/>
          <w:sz w:val="28"/>
          <w:szCs w:val="28"/>
        </w:rPr>
      </w:pPr>
      <w:r w:rsidRPr="007825F2">
        <w:rPr>
          <w:rFonts w:ascii="PT Astra Serif" w:hAnsi="PT Astra Serif"/>
          <w:sz w:val="28"/>
          <w:szCs w:val="28"/>
        </w:rPr>
        <w:t xml:space="preserve">Эмитент </w:t>
      </w:r>
      <w:r w:rsidR="00307A8E" w:rsidRPr="007825F2">
        <w:rPr>
          <w:rFonts w:ascii="PT Astra Serif" w:hAnsi="PT Astra Serif"/>
          <w:sz w:val="28"/>
          <w:szCs w:val="28"/>
        </w:rPr>
        <w:t>обязан</w:t>
      </w:r>
      <w:r w:rsidRPr="007825F2">
        <w:rPr>
          <w:rFonts w:ascii="PT Astra Serif" w:hAnsi="PT Astra Serif"/>
          <w:sz w:val="28"/>
          <w:szCs w:val="28"/>
        </w:rPr>
        <w:t xml:space="preserve"> выкупать Облигации у Владельцев Облигаций </w:t>
      </w:r>
      <w:r w:rsidR="00330EE0" w:rsidRPr="007825F2">
        <w:rPr>
          <w:rFonts w:ascii="PT Astra Serif" w:hAnsi="PT Astra Serif"/>
          <w:sz w:val="28"/>
          <w:szCs w:val="28"/>
        </w:rPr>
        <w:t>с 26.01.2025 до срока их погашения.</w:t>
      </w:r>
    </w:p>
    <w:p w14:paraId="2B34B7C8" w14:textId="55EBD1B6" w:rsidR="0047424C" w:rsidRDefault="0070638E">
      <w:pPr>
        <w:tabs>
          <w:tab w:val="left" w:pos="1440"/>
        </w:tabs>
        <w:ind w:firstLine="709"/>
        <w:jc w:val="both"/>
        <w:rPr>
          <w:rFonts w:ascii="PT Astra Serif" w:hAnsi="PT Astra Serif"/>
          <w:sz w:val="28"/>
          <w:szCs w:val="28"/>
        </w:rPr>
      </w:pPr>
      <w:r>
        <w:rPr>
          <w:rFonts w:ascii="PT Astra Serif" w:hAnsi="PT Astra Serif"/>
          <w:sz w:val="28"/>
          <w:szCs w:val="28"/>
        </w:rPr>
        <w:t xml:space="preserve">Настоящий Сертификат депонируется в </w:t>
      </w:r>
      <w:r w:rsidR="008D7EB1">
        <w:rPr>
          <w:rFonts w:ascii="PT Astra Serif" w:hAnsi="PT Astra Serif"/>
          <w:sz w:val="28"/>
          <w:szCs w:val="28"/>
        </w:rPr>
        <w:t>Н</w:t>
      </w:r>
      <w:r>
        <w:rPr>
          <w:rFonts w:ascii="PT Astra Serif" w:hAnsi="PT Astra Serif"/>
          <w:sz w:val="28"/>
          <w:szCs w:val="28"/>
        </w:rPr>
        <w:t>ебанковской кредитной организации акционерном обществе «Национальный расчетный депозитарий» (местонахождение: Российская Федерация, город Москва</w:t>
      </w:r>
      <w:r w:rsidR="008D7EB1">
        <w:rPr>
          <w:rFonts w:ascii="PT Astra Serif" w:hAnsi="PT Astra Serif"/>
          <w:sz w:val="28"/>
          <w:szCs w:val="28"/>
        </w:rPr>
        <w:t>;</w:t>
      </w:r>
      <w:r>
        <w:rPr>
          <w:rFonts w:ascii="PT Astra Serif" w:hAnsi="PT Astra Serif"/>
          <w:sz w:val="28"/>
          <w:szCs w:val="28"/>
        </w:rPr>
        <w:t xml:space="preserve"> лицензия профессионального участника рынка ценных бумаг на осуществление депозитарной деятельности</w:t>
      </w:r>
      <w:r w:rsidR="008D7EB1">
        <w:rPr>
          <w:rFonts w:ascii="PT Astra Serif" w:hAnsi="PT Astra Serif"/>
          <w:sz w:val="28"/>
          <w:szCs w:val="28"/>
        </w:rPr>
        <w:t>:</w:t>
      </w:r>
      <w:r>
        <w:rPr>
          <w:rFonts w:ascii="PT Astra Serif" w:hAnsi="PT Astra Serif"/>
          <w:sz w:val="28"/>
          <w:szCs w:val="28"/>
        </w:rPr>
        <w:t xml:space="preserve"> № 045-12042-000100 от 19</w:t>
      </w:r>
      <w:r w:rsidR="004B4AE1">
        <w:rPr>
          <w:rFonts w:ascii="PT Astra Serif" w:hAnsi="PT Astra Serif"/>
          <w:sz w:val="28"/>
          <w:szCs w:val="28"/>
        </w:rPr>
        <w:t>.02.</w:t>
      </w:r>
      <w:r>
        <w:rPr>
          <w:rFonts w:ascii="PT Astra Serif" w:hAnsi="PT Astra Serif"/>
          <w:sz w:val="28"/>
          <w:szCs w:val="28"/>
        </w:rPr>
        <w:t>2009</w:t>
      </w:r>
      <w:r w:rsidR="008D7EB1">
        <w:rPr>
          <w:rFonts w:ascii="PT Astra Serif" w:hAnsi="PT Astra Serif"/>
          <w:sz w:val="28"/>
          <w:szCs w:val="28"/>
        </w:rPr>
        <w:t>;</w:t>
      </w:r>
      <w:r>
        <w:rPr>
          <w:rFonts w:ascii="PT Astra Serif" w:hAnsi="PT Astra Serif"/>
          <w:sz w:val="28"/>
          <w:szCs w:val="28"/>
        </w:rPr>
        <w:t xml:space="preserve"> срок действия лицензии: бессрочная</w:t>
      </w:r>
      <w:r w:rsidR="008D7EB1">
        <w:rPr>
          <w:rFonts w:ascii="PT Astra Serif" w:hAnsi="PT Astra Serif"/>
          <w:sz w:val="28"/>
          <w:szCs w:val="28"/>
        </w:rPr>
        <w:t>;</w:t>
      </w:r>
      <w:r>
        <w:rPr>
          <w:rFonts w:ascii="PT Astra Serif" w:hAnsi="PT Astra Serif"/>
          <w:sz w:val="28"/>
          <w:szCs w:val="28"/>
        </w:rPr>
        <w:t xml:space="preserve"> лицензирующий орган</w:t>
      </w:r>
      <w:r w:rsidR="008D7EB1">
        <w:rPr>
          <w:rFonts w:ascii="PT Astra Serif" w:hAnsi="PT Astra Serif"/>
          <w:sz w:val="28"/>
          <w:szCs w:val="28"/>
        </w:rPr>
        <w:t>:</w:t>
      </w:r>
      <w:r>
        <w:rPr>
          <w:rFonts w:ascii="PT Astra Serif" w:hAnsi="PT Astra Serif"/>
          <w:sz w:val="28"/>
          <w:szCs w:val="28"/>
        </w:rPr>
        <w:t xml:space="preserve"> ФСФР России), которое осуществляет обязательное централизованное хранение настоящего </w:t>
      </w:r>
      <w:r w:rsidR="008D7EB1">
        <w:rPr>
          <w:rFonts w:ascii="PT Astra Serif" w:hAnsi="PT Astra Serif"/>
          <w:sz w:val="28"/>
          <w:szCs w:val="28"/>
        </w:rPr>
        <w:t>С</w:t>
      </w:r>
      <w:r>
        <w:rPr>
          <w:rFonts w:ascii="PT Astra Serif" w:hAnsi="PT Astra Serif"/>
          <w:sz w:val="28"/>
          <w:szCs w:val="28"/>
        </w:rPr>
        <w:t>ертификата.</w:t>
      </w:r>
    </w:p>
    <w:p w14:paraId="207B3D03" w14:textId="3B022E28" w:rsidR="0047424C" w:rsidRDefault="00FE75F2">
      <w:pPr>
        <w:tabs>
          <w:tab w:val="left" w:pos="1440"/>
        </w:tabs>
        <w:ind w:firstLine="709"/>
        <w:jc w:val="both"/>
        <w:rPr>
          <w:rFonts w:ascii="PT Astra Serif" w:hAnsi="PT Astra Serif"/>
          <w:sz w:val="28"/>
          <w:szCs w:val="28"/>
        </w:rPr>
      </w:pPr>
      <w:r>
        <w:rPr>
          <w:rFonts w:ascii="PT Astra Serif" w:hAnsi="PT Astra Serif"/>
          <w:b/>
          <w:bCs/>
          <w:noProof/>
          <w:sz w:val="26"/>
          <w:szCs w:val="26"/>
        </w:rPr>
        <w:drawing>
          <wp:anchor distT="0" distB="0" distL="114300" distR="114300" simplePos="0" relativeHeight="251659776" behindDoc="1" locked="0" layoutInCell="1" allowOverlap="1" wp14:anchorId="0C19FA4C" wp14:editId="5E8835F4">
            <wp:simplePos x="0" y="0"/>
            <wp:positionH relativeFrom="column">
              <wp:posOffset>3095625</wp:posOffset>
            </wp:positionH>
            <wp:positionV relativeFrom="paragraph">
              <wp:posOffset>75565</wp:posOffset>
            </wp:positionV>
            <wp:extent cx="2038350" cy="1771650"/>
            <wp:effectExtent l="19050" t="0" r="0" b="0"/>
            <wp:wrapNone/>
            <wp:docPr id="3" name="Рисунок 1" descr="C:\Users\kol\Desktop\рабочая 14.02.2022\приказ 5\печать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402850" name="Рисунок 1" descr="C:\Users\kol\Desktop\рабочая 14.02.2022\приказ 5\печать1.jpg"/>
                    <pic:cNvPicPr>
                      <a:picLocks noChangeAspect="1"/>
                    </pic:cNvPicPr>
                  </pic:nvPicPr>
                  <pic:blipFill>
                    <a:blip r:embed="rId8"/>
                    <a:stretch/>
                  </pic:blipFill>
                  <pic:spPr bwMode="auto">
                    <a:xfrm>
                      <a:off x="0" y="0"/>
                      <a:ext cx="2038350" cy="1771650"/>
                    </a:xfrm>
                    <a:prstGeom prst="rect">
                      <a:avLst/>
                    </a:prstGeom>
                    <a:noFill/>
                    <a:ln w="9525">
                      <a:noFill/>
                      <a:miter lim="800000"/>
                      <a:headEnd/>
                      <a:tailEnd/>
                    </a:ln>
                  </pic:spPr>
                </pic:pic>
              </a:graphicData>
            </a:graphic>
          </wp:anchor>
        </w:drawing>
      </w:r>
    </w:p>
    <w:p w14:paraId="32E06F43" w14:textId="38128EEF" w:rsidR="0047424C" w:rsidRDefault="0047424C">
      <w:pPr>
        <w:tabs>
          <w:tab w:val="left" w:pos="1440"/>
        </w:tabs>
        <w:ind w:firstLine="709"/>
        <w:jc w:val="both"/>
        <w:rPr>
          <w:rFonts w:ascii="PT Astra Serif" w:hAnsi="PT Astra Serif"/>
          <w:sz w:val="28"/>
          <w:szCs w:val="28"/>
        </w:rPr>
      </w:pPr>
    </w:p>
    <w:p w14:paraId="671928A4" w14:textId="35F92969" w:rsidR="0047424C" w:rsidRDefault="0070638E" w:rsidP="00D533E6">
      <w:pPr>
        <w:tabs>
          <w:tab w:val="left" w:pos="1440"/>
        </w:tabs>
        <w:ind w:firstLine="709"/>
        <w:jc w:val="right"/>
        <w:rPr>
          <w:rFonts w:ascii="PT Astra Serif" w:hAnsi="PT Astra Serif"/>
          <w:sz w:val="28"/>
          <w:szCs w:val="28"/>
        </w:rPr>
      </w:pPr>
      <w:r>
        <w:rPr>
          <w:rFonts w:ascii="PT Astra Serif" w:hAnsi="PT Astra Serif"/>
          <w:sz w:val="28"/>
          <w:szCs w:val="28"/>
        </w:rPr>
        <w:t>Подпись Эмитента</w:t>
      </w:r>
    </w:p>
    <w:sectPr w:rsidR="0047424C" w:rsidSect="00B546E3">
      <w:headerReference w:type="default" r:id="rId12"/>
      <w:footerReference w:type="even" r:id="rId13"/>
      <w:footerReference w:type="default" r:id="rId14"/>
      <w:headerReference w:type="first" r:id="rId15"/>
      <w:footerReference w:type="first" r:id="rId16"/>
      <w:pgSz w:w="11906" w:h="16838"/>
      <w:pgMar w:top="1134" w:right="567" w:bottom="1134" w:left="1134" w:header="567" w:footer="57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F1EBE" w14:textId="77777777" w:rsidR="00DF631E" w:rsidRDefault="00DF631E">
      <w:r>
        <w:separator/>
      </w:r>
    </w:p>
  </w:endnote>
  <w:endnote w:type="continuationSeparator" w:id="0">
    <w:p w14:paraId="2A27DB19" w14:textId="77777777" w:rsidR="00DF631E" w:rsidRDefault="00DF6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Consultant">
    <w:charset w:val="00"/>
    <w:family w:val="auto"/>
    <w:pitch w:val="default"/>
  </w:font>
  <w:font w:name="15">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93774" w14:textId="77777777" w:rsidR="00724CF8" w:rsidRPr="00945D7A" w:rsidRDefault="00724CF8" w:rsidP="00724CF8">
    <w:pPr>
      <w:pStyle w:val="af6"/>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B8447" w14:textId="77777777" w:rsidR="00724CF8" w:rsidRDefault="00E9218D">
    <w:pPr>
      <w:pStyle w:val="af6"/>
      <w:framePr w:wrap="around" w:vAnchor="text" w:hAnchor="margin" w:xAlign="right" w:y="1"/>
      <w:rPr>
        <w:rStyle w:val="af8"/>
      </w:rPr>
    </w:pPr>
    <w:r>
      <w:rPr>
        <w:rStyle w:val="af8"/>
      </w:rPr>
      <w:fldChar w:fldCharType="begin"/>
    </w:r>
    <w:r w:rsidR="00724CF8">
      <w:rPr>
        <w:rStyle w:val="af8"/>
      </w:rPr>
      <w:instrText xml:space="preserve">PAGE  </w:instrText>
    </w:r>
    <w:r>
      <w:rPr>
        <w:rStyle w:val="af8"/>
      </w:rPr>
      <w:fldChar w:fldCharType="end"/>
    </w:r>
  </w:p>
  <w:p w14:paraId="56BE700F" w14:textId="77777777" w:rsidR="00724CF8" w:rsidRDefault="00724CF8">
    <w:pPr>
      <w:pStyle w:val="af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7AF5D" w14:textId="77777777" w:rsidR="00724CF8" w:rsidRDefault="00724CF8">
    <w:pPr>
      <w:pStyle w:val="af6"/>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C67B6" w14:textId="77777777" w:rsidR="00724CF8" w:rsidRDefault="00724CF8">
    <w:pPr>
      <w:pStyle w:val="af6"/>
      <w:jc w:val="right"/>
    </w:pPr>
  </w:p>
  <w:p w14:paraId="5AA39E96" w14:textId="77777777" w:rsidR="00724CF8" w:rsidRDefault="00724CF8">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90A79" w14:textId="77777777" w:rsidR="00DF631E" w:rsidRDefault="00DF631E">
      <w:r>
        <w:separator/>
      </w:r>
    </w:p>
  </w:footnote>
  <w:footnote w:type="continuationSeparator" w:id="0">
    <w:p w14:paraId="2FDC782A" w14:textId="77777777" w:rsidR="00DF631E" w:rsidRDefault="00DF63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4483801"/>
      <w:docPartObj>
        <w:docPartGallery w:val="Page Numbers (Top of Page)"/>
        <w:docPartUnique/>
      </w:docPartObj>
    </w:sdtPr>
    <w:sdtEndPr/>
    <w:sdtContent>
      <w:p w14:paraId="511AA1E8" w14:textId="77777777" w:rsidR="00724CF8" w:rsidRDefault="00E9218D" w:rsidP="00724CF8">
        <w:pPr>
          <w:pStyle w:val="af9"/>
          <w:jc w:val="center"/>
        </w:pPr>
        <w:r w:rsidRPr="00FC353B">
          <w:rPr>
            <w:sz w:val="26"/>
            <w:szCs w:val="26"/>
          </w:rPr>
          <w:fldChar w:fldCharType="begin"/>
        </w:r>
        <w:r w:rsidR="00724CF8" w:rsidRPr="00FC353B">
          <w:rPr>
            <w:sz w:val="26"/>
            <w:szCs w:val="26"/>
          </w:rPr>
          <w:instrText xml:space="preserve"> PAGE   \* MERGEFORMAT </w:instrText>
        </w:r>
        <w:r w:rsidRPr="00FC353B">
          <w:rPr>
            <w:sz w:val="26"/>
            <w:szCs w:val="26"/>
          </w:rPr>
          <w:fldChar w:fldCharType="separate"/>
        </w:r>
        <w:r w:rsidR="00724CF8">
          <w:rPr>
            <w:noProof/>
            <w:sz w:val="26"/>
            <w:szCs w:val="26"/>
          </w:rPr>
          <w:t>17</w:t>
        </w:r>
        <w:r w:rsidRPr="00FC353B">
          <w:rPr>
            <w:sz w:val="26"/>
            <w:szCs w:val="26"/>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811EA" w14:textId="77777777" w:rsidR="00724CF8" w:rsidRDefault="00724CF8">
    <w:pPr>
      <w:pStyle w:val="af9"/>
      <w:jc w:val="center"/>
    </w:pPr>
    <w:r w:rsidRPr="00D9063F">
      <w:rPr>
        <w:noProof/>
      </w:rPr>
      <w:drawing>
        <wp:inline distT="0" distB="0" distL="0" distR="0" wp14:anchorId="43F76F83" wp14:editId="067DBE66">
          <wp:extent cx="720000" cy="688778"/>
          <wp:effectExtent l="19050" t="0" r="390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720000" cy="688778"/>
                  </a:xfrm>
                  <a:prstGeom prst="rect">
                    <a:avLst/>
                  </a:prstGeom>
                  <a:noFill/>
                  <a:ln w="9525">
                    <a:noFill/>
                    <a:miter lim="800000"/>
                    <a:headEnd/>
                    <a:tailEnd/>
                  </a:ln>
                </pic:spPr>
              </pic:pic>
            </a:graphicData>
          </a:graphic>
        </wp:inline>
      </w:drawing>
    </w:r>
  </w:p>
  <w:p w14:paraId="2E742556" w14:textId="77777777" w:rsidR="00724CF8" w:rsidRDefault="00724CF8" w:rsidP="00724CF8">
    <w:pPr>
      <w:pStyle w:val="af9"/>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FEF93" w14:textId="77777777" w:rsidR="00724CF8" w:rsidRPr="009A1E42" w:rsidRDefault="00E9218D">
    <w:pPr>
      <w:pStyle w:val="af9"/>
      <w:jc w:val="center"/>
      <w:rPr>
        <w:rFonts w:ascii="PT Astra Serif" w:hAnsi="PT Astra Serif"/>
        <w:szCs w:val="28"/>
      </w:rPr>
    </w:pPr>
    <w:r w:rsidRPr="009A1E42">
      <w:rPr>
        <w:rFonts w:ascii="PT Astra Serif" w:hAnsi="PT Astra Serif"/>
        <w:szCs w:val="28"/>
      </w:rPr>
      <w:fldChar w:fldCharType="begin"/>
    </w:r>
    <w:r w:rsidR="00724CF8" w:rsidRPr="009A1E42">
      <w:rPr>
        <w:rFonts w:ascii="PT Astra Serif" w:hAnsi="PT Astra Serif"/>
        <w:szCs w:val="28"/>
      </w:rPr>
      <w:instrText xml:space="preserve"> PAGE   \* MERGEFORMAT </w:instrText>
    </w:r>
    <w:r w:rsidRPr="009A1E42">
      <w:rPr>
        <w:rFonts w:ascii="PT Astra Serif" w:hAnsi="PT Astra Serif"/>
        <w:szCs w:val="28"/>
      </w:rPr>
      <w:fldChar w:fldCharType="separate"/>
    </w:r>
    <w:r w:rsidR="007825F2">
      <w:rPr>
        <w:rFonts w:ascii="PT Astra Serif" w:hAnsi="PT Astra Serif"/>
        <w:noProof/>
        <w:szCs w:val="28"/>
      </w:rPr>
      <w:t>10</w:t>
    </w:r>
    <w:r w:rsidRPr="009A1E42">
      <w:rPr>
        <w:rFonts w:ascii="PT Astra Serif" w:hAnsi="PT Astra Serif"/>
        <w:szCs w:val="28"/>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59748" w14:textId="77777777" w:rsidR="00724CF8" w:rsidRDefault="00FE75F2">
    <w:pPr>
      <w:pStyle w:val="af9"/>
      <w:jc w:val="center"/>
    </w:pPr>
    <w:r>
      <w:rPr>
        <w:rFonts w:ascii="PT Astra Serif" w:hAnsi="PT Astra Serif"/>
        <w:noProof/>
        <w:sz w:val="28"/>
        <w:szCs w:val="28"/>
      </w:rPr>
      <w:pict w14:anchorId="20FDFF50">
        <v:rect id="AutoShape 1" o:spid="_x0000_s2049" style="position:absolute;left:0;text-align:left;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">
          <v:stroke joinstyle="round"/>
          <o:lock v:ext="edit" selection="t"/>
        </v:rec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65381"/>
    <w:multiLevelType w:val="hybridMultilevel"/>
    <w:tmpl w:val="8FCE70BA"/>
    <w:lvl w:ilvl="0" w:tplc="32DC7548">
      <w:start w:val="1"/>
      <w:numFmt w:val="bullet"/>
      <w:lvlText w:val=""/>
      <w:lvlJc w:val="left"/>
      <w:pPr>
        <w:tabs>
          <w:tab w:val="num" w:pos="1080"/>
        </w:tabs>
        <w:ind w:left="1080" w:hanging="360"/>
      </w:pPr>
      <w:rPr>
        <w:rFonts w:ascii="Symbol" w:hAnsi="Symbol" w:hint="default"/>
      </w:rPr>
    </w:lvl>
    <w:lvl w:ilvl="1" w:tplc="D3448D92">
      <w:start w:val="1"/>
      <w:numFmt w:val="bullet"/>
      <w:lvlText w:val="o"/>
      <w:lvlJc w:val="left"/>
      <w:pPr>
        <w:tabs>
          <w:tab w:val="num" w:pos="2160"/>
        </w:tabs>
        <w:ind w:left="2160" w:hanging="360"/>
      </w:pPr>
      <w:rPr>
        <w:rFonts w:ascii="Courier New" w:hAnsi="Courier New" w:cs="Courier New" w:hint="default"/>
      </w:rPr>
    </w:lvl>
    <w:lvl w:ilvl="2" w:tplc="B700F3F4">
      <w:start w:val="1"/>
      <w:numFmt w:val="bullet"/>
      <w:lvlText w:val=""/>
      <w:lvlJc w:val="left"/>
      <w:pPr>
        <w:tabs>
          <w:tab w:val="num" w:pos="2880"/>
        </w:tabs>
        <w:ind w:left="2880" w:hanging="360"/>
      </w:pPr>
      <w:rPr>
        <w:rFonts w:ascii="Wingdings" w:hAnsi="Wingdings" w:hint="default"/>
      </w:rPr>
    </w:lvl>
    <w:lvl w:ilvl="3" w:tplc="9642074E">
      <w:start w:val="1"/>
      <w:numFmt w:val="bullet"/>
      <w:lvlText w:val=""/>
      <w:lvlJc w:val="left"/>
      <w:pPr>
        <w:tabs>
          <w:tab w:val="num" w:pos="3600"/>
        </w:tabs>
        <w:ind w:left="3600" w:hanging="360"/>
      </w:pPr>
      <w:rPr>
        <w:rFonts w:ascii="Symbol" w:hAnsi="Symbol" w:hint="default"/>
      </w:rPr>
    </w:lvl>
    <w:lvl w:ilvl="4" w:tplc="B9D22F46">
      <w:start w:val="1"/>
      <w:numFmt w:val="bullet"/>
      <w:lvlText w:val="o"/>
      <w:lvlJc w:val="left"/>
      <w:pPr>
        <w:tabs>
          <w:tab w:val="num" w:pos="4320"/>
        </w:tabs>
        <w:ind w:left="4320" w:hanging="360"/>
      </w:pPr>
      <w:rPr>
        <w:rFonts w:ascii="Courier New" w:hAnsi="Courier New" w:cs="Courier New" w:hint="default"/>
      </w:rPr>
    </w:lvl>
    <w:lvl w:ilvl="5" w:tplc="2160CDBA">
      <w:start w:val="1"/>
      <w:numFmt w:val="bullet"/>
      <w:lvlText w:val=""/>
      <w:lvlJc w:val="left"/>
      <w:pPr>
        <w:tabs>
          <w:tab w:val="num" w:pos="5040"/>
        </w:tabs>
        <w:ind w:left="5040" w:hanging="360"/>
      </w:pPr>
      <w:rPr>
        <w:rFonts w:ascii="Wingdings" w:hAnsi="Wingdings" w:hint="default"/>
      </w:rPr>
    </w:lvl>
    <w:lvl w:ilvl="6" w:tplc="D0A83A2A">
      <w:start w:val="1"/>
      <w:numFmt w:val="bullet"/>
      <w:lvlText w:val=""/>
      <w:lvlJc w:val="left"/>
      <w:pPr>
        <w:tabs>
          <w:tab w:val="num" w:pos="5760"/>
        </w:tabs>
        <w:ind w:left="5760" w:hanging="360"/>
      </w:pPr>
      <w:rPr>
        <w:rFonts w:ascii="Symbol" w:hAnsi="Symbol" w:hint="default"/>
      </w:rPr>
    </w:lvl>
    <w:lvl w:ilvl="7" w:tplc="B0C64166">
      <w:start w:val="1"/>
      <w:numFmt w:val="bullet"/>
      <w:lvlText w:val="o"/>
      <w:lvlJc w:val="left"/>
      <w:pPr>
        <w:tabs>
          <w:tab w:val="num" w:pos="6480"/>
        </w:tabs>
        <w:ind w:left="6480" w:hanging="360"/>
      </w:pPr>
      <w:rPr>
        <w:rFonts w:ascii="Courier New" w:hAnsi="Courier New" w:cs="Courier New" w:hint="default"/>
      </w:rPr>
    </w:lvl>
    <w:lvl w:ilvl="8" w:tplc="4AF86848">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F0D24C5"/>
    <w:multiLevelType w:val="hybridMultilevel"/>
    <w:tmpl w:val="C72C7EF2"/>
    <w:lvl w:ilvl="0" w:tplc="892E3184">
      <w:start w:val="1"/>
      <w:numFmt w:val="decimal"/>
      <w:lvlText w:val="%1."/>
      <w:lvlJc w:val="left"/>
      <w:pPr>
        <w:tabs>
          <w:tab w:val="num" w:pos="1991"/>
        </w:tabs>
        <w:ind w:left="1991" w:hanging="1140"/>
      </w:pPr>
      <w:rPr>
        <w:rFonts w:hint="default"/>
      </w:rPr>
    </w:lvl>
    <w:lvl w:ilvl="1" w:tplc="F7727BE6">
      <w:start w:val="1"/>
      <w:numFmt w:val="bullet"/>
      <w:lvlText w:val="–"/>
      <w:lvlJc w:val="left"/>
      <w:pPr>
        <w:tabs>
          <w:tab w:val="num" w:pos="1931"/>
        </w:tabs>
        <w:ind w:left="1931" w:hanging="360"/>
      </w:pPr>
      <w:rPr>
        <w:rFonts w:ascii="Times New Roman" w:hAnsi="Times New Roman" w:cs="Times New Roman" w:hint="default"/>
        <w:color w:val="auto"/>
      </w:rPr>
    </w:lvl>
    <w:lvl w:ilvl="2" w:tplc="C582A610">
      <w:start w:val="1"/>
      <w:numFmt w:val="lowerRoman"/>
      <w:lvlText w:val="%3."/>
      <w:lvlJc w:val="right"/>
      <w:pPr>
        <w:tabs>
          <w:tab w:val="num" w:pos="2651"/>
        </w:tabs>
        <w:ind w:left="2651" w:hanging="180"/>
      </w:pPr>
    </w:lvl>
    <w:lvl w:ilvl="3" w:tplc="2638A7BC">
      <w:start w:val="1"/>
      <w:numFmt w:val="decimal"/>
      <w:lvlText w:val="%4."/>
      <w:lvlJc w:val="left"/>
      <w:pPr>
        <w:tabs>
          <w:tab w:val="num" w:pos="3371"/>
        </w:tabs>
        <w:ind w:left="3371" w:hanging="360"/>
      </w:pPr>
    </w:lvl>
    <w:lvl w:ilvl="4" w:tplc="58AC41CC">
      <w:start w:val="1"/>
      <w:numFmt w:val="lowerLetter"/>
      <w:lvlText w:val="%5."/>
      <w:lvlJc w:val="left"/>
      <w:pPr>
        <w:tabs>
          <w:tab w:val="num" w:pos="4091"/>
        </w:tabs>
        <w:ind w:left="4091" w:hanging="360"/>
      </w:pPr>
    </w:lvl>
    <w:lvl w:ilvl="5" w:tplc="84BEF120">
      <w:start w:val="1"/>
      <w:numFmt w:val="lowerRoman"/>
      <w:lvlText w:val="%6."/>
      <w:lvlJc w:val="right"/>
      <w:pPr>
        <w:tabs>
          <w:tab w:val="num" w:pos="4811"/>
        </w:tabs>
        <w:ind w:left="4811" w:hanging="180"/>
      </w:pPr>
    </w:lvl>
    <w:lvl w:ilvl="6" w:tplc="DAC09C58">
      <w:start w:val="1"/>
      <w:numFmt w:val="decimal"/>
      <w:lvlText w:val="%7."/>
      <w:lvlJc w:val="left"/>
      <w:pPr>
        <w:tabs>
          <w:tab w:val="num" w:pos="5531"/>
        </w:tabs>
        <w:ind w:left="5531" w:hanging="360"/>
      </w:pPr>
    </w:lvl>
    <w:lvl w:ilvl="7" w:tplc="829E5D24">
      <w:start w:val="1"/>
      <w:numFmt w:val="lowerLetter"/>
      <w:lvlText w:val="%8."/>
      <w:lvlJc w:val="left"/>
      <w:pPr>
        <w:tabs>
          <w:tab w:val="num" w:pos="6251"/>
        </w:tabs>
        <w:ind w:left="6251" w:hanging="360"/>
      </w:pPr>
    </w:lvl>
    <w:lvl w:ilvl="8" w:tplc="89F892E2">
      <w:start w:val="1"/>
      <w:numFmt w:val="lowerRoman"/>
      <w:lvlText w:val="%9."/>
      <w:lvlJc w:val="right"/>
      <w:pPr>
        <w:tabs>
          <w:tab w:val="num" w:pos="6971"/>
        </w:tabs>
        <w:ind w:left="6971" w:hanging="180"/>
      </w:pPr>
    </w:lvl>
  </w:abstractNum>
  <w:abstractNum w:abstractNumId="2" w15:restartNumberingAfterBreak="0">
    <w:nsid w:val="0F752277"/>
    <w:multiLevelType w:val="hybridMultilevel"/>
    <w:tmpl w:val="E8E2BE7E"/>
    <w:lvl w:ilvl="0" w:tplc="69625AA6">
      <w:start w:val="1"/>
      <w:numFmt w:val="decimal"/>
      <w:lvlText w:val="%1."/>
      <w:lvlJc w:val="left"/>
      <w:pPr>
        <w:tabs>
          <w:tab w:val="num" w:pos="1991"/>
        </w:tabs>
        <w:ind w:left="1991" w:hanging="1140"/>
      </w:pPr>
      <w:rPr>
        <w:rFonts w:hint="default"/>
      </w:rPr>
    </w:lvl>
    <w:lvl w:ilvl="1" w:tplc="1A78B94E">
      <w:start w:val="1"/>
      <w:numFmt w:val="bullet"/>
      <w:lvlText w:val=""/>
      <w:lvlJc w:val="left"/>
      <w:pPr>
        <w:tabs>
          <w:tab w:val="num" w:pos="1931"/>
        </w:tabs>
        <w:ind w:left="1931" w:hanging="360"/>
      </w:pPr>
      <w:rPr>
        <w:rFonts w:ascii="Symbol" w:hAnsi="Symbol" w:hint="default"/>
      </w:rPr>
    </w:lvl>
    <w:lvl w:ilvl="2" w:tplc="69D47624">
      <w:start w:val="1"/>
      <w:numFmt w:val="lowerRoman"/>
      <w:lvlText w:val="%3."/>
      <w:lvlJc w:val="right"/>
      <w:pPr>
        <w:tabs>
          <w:tab w:val="num" w:pos="2651"/>
        </w:tabs>
        <w:ind w:left="2651" w:hanging="180"/>
      </w:pPr>
    </w:lvl>
    <w:lvl w:ilvl="3" w:tplc="A2A87FE6">
      <w:start w:val="1"/>
      <w:numFmt w:val="decimal"/>
      <w:lvlText w:val="%4."/>
      <w:lvlJc w:val="left"/>
      <w:pPr>
        <w:tabs>
          <w:tab w:val="num" w:pos="3371"/>
        </w:tabs>
        <w:ind w:left="3371" w:hanging="360"/>
      </w:pPr>
    </w:lvl>
    <w:lvl w:ilvl="4" w:tplc="21587B5E">
      <w:start w:val="1"/>
      <w:numFmt w:val="lowerLetter"/>
      <w:lvlText w:val="%5."/>
      <w:lvlJc w:val="left"/>
      <w:pPr>
        <w:tabs>
          <w:tab w:val="num" w:pos="4091"/>
        </w:tabs>
        <w:ind w:left="4091" w:hanging="360"/>
      </w:pPr>
    </w:lvl>
    <w:lvl w:ilvl="5" w:tplc="46F0D032">
      <w:start w:val="1"/>
      <w:numFmt w:val="lowerRoman"/>
      <w:lvlText w:val="%6."/>
      <w:lvlJc w:val="right"/>
      <w:pPr>
        <w:tabs>
          <w:tab w:val="num" w:pos="4811"/>
        </w:tabs>
        <w:ind w:left="4811" w:hanging="180"/>
      </w:pPr>
    </w:lvl>
    <w:lvl w:ilvl="6" w:tplc="C8FACCC2">
      <w:start w:val="1"/>
      <w:numFmt w:val="decimal"/>
      <w:lvlText w:val="%7."/>
      <w:lvlJc w:val="left"/>
      <w:pPr>
        <w:tabs>
          <w:tab w:val="num" w:pos="5531"/>
        </w:tabs>
        <w:ind w:left="5531" w:hanging="360"/>
      </w:pPr>
    </w:lvl>
    <w:lvl w:ilvl="7" w:tplc="AC46829A">
      <w:start w:val="1"/>
      <w:numFmt w:val="lowerLetter"/>
      <w:lvlText w:val="%8."/>
      <w:lvlJc w:val="left"/>
      <w:pPr>
        <w:tabs>
          <w:tab w:val="num" w:pos="6251"/>
        </w:tabs>
        <w:ind w:left="6251" w:hanging="360"/>
      </w:pPr>
    </w:lvl>
    <w:lvl w:ilvl="8" w:tplc="AD18F8D8">
      <w:start w:val="1"/>
      <w:numFmt w:val="lowerRoman"/>
      <w:lvlText w:val="%9."/>
      <w:lvlJc w:val="right"/>
      <w:pPr>
        <w:tabs>
          <w:tab w:val="num" w:pos="6971"/>
        </w:tabs>
        <w:ind w:left="6971" w:hanging="180"/>
      </w:pPr>
    </w:lvl>
  </w:abstractNum>
  <w:abstractNum w:abstractNumId="3" w15:restartNumberingAfterBreak="0">
    <w:nsid w:val="12D07852"/>
    <w:multiLevelType w:val="hybridMultilevel"/>
    <w:tmpl w:val="862A8C32"/>
    <w:lvl w:ilvl="0" w:tplc="CDCEEBFE">
      <w:start w:val="1"/>
      <w:numFmt w:val="bullet"/>
      <w:lvlText w:val=""/>
      <w:lvlJc w:val="left"/>
      <w:pPr>
        <w:ind w:left="720" w:hanging="360"/>
      </w:pPr>
      <w:rPr>
        <w:rFonts w:ascii="Symbol" w:hAnsi="Symbol" w:hint="default"/>
      </w:rPr>
    </w:lvl>
    <w:lvl w:ilvl="1" w:tplc="15246984">
      <w:start w:val="1"/>
      <w:numFmt w:val="bullet"/>
      <w:lvlText w:val="o"/>
      <w:lvlJc w:val="left"/>
      <w:pPr>
        <w:ind w:left="1440" w:hanging="360"/>
      </w:pPr>
      <w:rPr>
        <w:rFonts w:ascii="Courier New" w:hAnsi="Courier New" w:cs="Courier New" w:hint="default"/>
      </w:rPr>
    </w:lvl>
    <w:lvl w:ilvl="2" w:tplc="667C0AA4">
      <w:start w:val="1"/>
      <w:numFmt w:val="bullet"/>
      <w:lvlText w:val=""/>
      <w:lvlJc w:val="left"/>
      <w:pPr>
        <w:ind w:left="2160" w:hanging="360"/>
      </w:pPr>
      <w:rPr>
        <w:rFonts w:ascii="Wingdings" w:hAnsi="Wingdings" w:hint="default"/>
      </w:rPr>
    </w:lvl>
    <w:lvl w:ilvl="3" w:tplc="968E32C4">
      <w:start w:val="1"/>
      <w:numFmt w:val="bullet"/>
      <w:lvlText w:val=""/>
      <w:lvlJc w:val="left"/>
      <w:pPr>
        <w:ind w:left="2880" w:hanging="360"/>
      </w:pPr>
      <w:rPr>
        <w:rFonts w:ascii="Symbol" w:hAnsi="Symbol" w:hint="default"/>
      </w:rPr>
    </w:lvl>
    <w:lvl w:ilvl="4" w:tplc="0AFCCD00">
      <w:start w:val="1"/>
      <w:numFmt w:val="bullet"/>
      <w:lvlText w:val="o"/>
      <w:lvlJc w:val="left"/>
      <w:pPr>
        <w:ind w:left="3600" w:hanging="360"/>
      </w:pPr>
      <w:rPr>
        <w:rFonts w:ascii="Courier New" w:hAnsi="Courier New" w:cs="Courier New" w:hint="default"/>
      </w:rPr>
    </w:lvl>
    <w:lvl w:ilvl="5" w:tplc="1B5873A0">
      <w:start w:val="1"/>
      <w:numFmt w:val="bullet"/>
      <w:lvlText w:val=""/>
      <w:lvlJc w:val="left"/>
      <w:pPr>
        <w:ind w:left="4320" w:hanging="360"/>
      </w:pPr>
      <w:rPr>
        <w:rFonts w:ascii="Wingdings" w:hAnsi="Wingdings" w:hint="default"/>
      </w:rPr>
    </w:lvl>
    <w:lvl w:ilvl="6" w:tplc="3D76336E">
      <w:start w:val="1"/>
      <w:numFmt w:val="bullet"/>
      <w:lvlText w:val=""/>
      <w:lvlJc w:val="left"/>
      <w:pPr>
        <w:ind w:left="5040" w:hanging="360"/>
      </w:pPr>
      <w:rPr>
        <w:rFonts w:ascii="Symbol" w:hAnsi="Symbol" w:hint="default"/>
      </w:rPr>
    </w:lvl>
    <w:lvl w:ilvl="7" w:tplc="94E8F02E">
      <w:start w:val="1"/>
      <w:numFmt w:val="bullet"/>
      <w:lvlText w:val="o"/>
      <w:lvlJc w:val="left"/>
      <w:pPr>
        <w:ind w:left="5760" w:hanging="360"/>
      </w:pPr>
      <w:rPr>
        <w:rFonts w:ascii="Courier New" w:hAnsi="Courier New" w:cs="Courier New" w:hint="default"/>
      </w:rPr>
    </w:lvl>
    <w:lvl w:ilvl="8" w:tplc="C2FE2CF0">
      <w:start w:val="1"/>
      <w:numFmt w:val="bullet"/>
      <w:lvlText w:val=""/>
      <w:lvlJc w:val="left"/>
      <w:pPr>
        <w:ind w:left="6480" w:hanging="360"/>
      </w:pPr>
      <w:rPr>
        <w:rFonts w:ascii="Wingdings" w:hAnsi="Wingdings" w:hint="default"/>
      </w:rPr>
    </w:lvl>
  </w:abstractNum>
  <w:abstractNum w:abstractNumId="4" w15:restartNumberingAfterBreak="0">
    <w:nsid w:val="1C27293D"/>
    <w:multiLevelType w:val="hybridMultilevel"/>
    <w:tmpl w:val="8A30BFA6"/>
    <w:lvl w:ilvl="0" w:tplc="E05A89F8">
      <w:start w:val="1"/>
      <w:numFmt w:val="decimal"/>
      <w:lvlText w:val="%1."/>
      <w:lvlJc w:val="left"/>
      <w:pPr>
        <w:ind w:left="1080" w:hanging="360"/>
      </w:pPr>
      <w:rPr>
        <w:rFonts w:hint="default"/>
      </w:rPr>
    </w:lvl>
    <w:lvl w:ilvl="1" w:tplc="54825918">
      <w:start w:val="1"/>
      <w:numFmt w:val="lowerLetter"/>
      <w:lvlText w:val="%2."/>
      <w:lvlJc w:val="left"/>
      <w:pPr>
        <w:ind w:left="1800" w:hanging="360"/>
      </w:pPr>
    </w:lvl>
    <w:lvl w:ilvl="2" w:tplc="6B366832">
      <w:start w:val="1"/>
      <w:numFmt w:val="lowerRoman"/>
      <w:lvlText w:val="%3."/>
      <w:lvlJc w:val="right"/>
      <w:pPr>
        <w:ind w:left="2520" w:hanging="180"/>
      </w:pPr>
    </w:lvl>
    <w:lvl w:ilvl="3" w:tplc="AC90C4EA">
      <w:start w:val="1"/>
      <w:numFmt w:val="decimal"/>
      <w:lvlText w:val="%4."/>
      <w:lvlJc w:val="left"/>
      <w:pPr>
        <w:ind w:left="3240" w:hanging="360"/>
      </w:pPr>
    </w:lvl>
    <w:lvl w:ilvl="4" w:tplc="C13A7E7A">
      <w:start w:val="1"/>
      <w:numFmt w:val="lowerLetter"/>
      <w:lvlText w:val="%5."/>
      <w:lvlJc w:val="left"/>
      <w:pPr>
        <w:ind w:left="3960" w:hanging="360"/>
      </w:pPr>
    </w:lvl>
    <w:lvl w:ilvl="5" w:tplc="953EEB80">
      <w:start w:val="1"/>
      <w:numFmt w:val="lowerRoman"/>
      <w:lvlText w:val="%6."/>
      <w:lvlJc w:val="right"/>
      <w:pPr>
        <w:ind w:left="4680" w:hanging="180"/>
      </w:pPr>
    </w:lvl>
    <w:lvl w:ilvl="6" w:tplc="25C0A7C8">
      <w:start w:val="1"/>
      <w:numFmt w:val="decimal"/>
      <w:lvlText w:val="%7."/>
      <w:lvlJc w:val="left"/>
      <w:pPr>
        <w:ind w:left="5400" w:hanging="360"/>
      </w:pPr>
    </w:lvl>
    <w:lvl w:ilvl="7" w:tplc="2EC80C76">
      <w:start w:val="1"/>
      <w:numFmt w:val="lowerLetter"/>
      <w:lvlText w:val="%8."/>
      <w:lvlJc w:val="left"/>
      <w:pPr>
        <w:ind w:left="6120" w:hanging="360"/>
      </w:pPr>
    </w:lvl>
    <w:lvl w:ilvl="8" w:tplc="5ADE8E54">
      <w:start w:val="1"/>
      <w:numFmt w:val="lowerRoman"/>
      <w:lvlText w:val="%9."/>
      <w:lvlJc w:val="right"/>
      <w:pPr>
        <w:ind w:left="6840" w:hanging="180"/>
      </w:pPr>
    </w:lvl>
  </w:abstractNum>
  <w:abstractNum w:abstractNumId="5" w15:restartNumberingAfterBreak="0">
    <w:nsid w:val="1C3549F4"/>
    <w:multiLevelType w:val="hybridMultilevel"/>
    <w:tmpl w:val="D38C5E0A"/>
    <w:lvl w:ilvl="0" w:tplc="289C6020">
      <w:start w:val="1"/>
      <w:numFmt w:val="decimal"/>
      <w:lvlText w:val="%1."/>
      <w:lvlJc w:val="left"/>
      <w:pPr>
        <w:tabs>
          <w:tab w:val="num" w:pos="1991"/>
        </w:tabs>
        <w:ind w:left="1991" w:hanging="1140"/>
      </w:pPr>
      <w:rPr>
        <w:rFonts w:hint="default"/>
      </w:rPr>
    </w:lvl>
    <w:lvl w:ilvl="1" w:tplc="06146A98">
      <w:start w:val="1"/>
      <w:numFmt w:val="bullet"/>
      <w:lvlText w:val=""/>
      <w:lvlJc w:val="left"/>
      <w:pPr>
        <w:tabs>
          <w:tab w:val="num" w:pos="1931"/>
        </w:tabs>
        <w:ind w:left="1931" w:hanging="360"/>
      </w:pPr>
      <w:rPr>
        <w:rFonts w:ascii="Symbol" w:hAnsi="Symbol" w:hint="default"/>
      </w:rPr>
    </w:lvl>
    <w:lvl w:ilvl="2" w:tplc="E0AA9FE0">
      <w:start w:val="1"/>
      <w:numFmt w:val="lowerRoman"/>
      <w:lvlText w:val="%3."/>
      <w:lvlJc w:val="right"/>
      <w:pPr>
        <w:tabs>
          <w:tab w:val="num" w:pos="2651"/>
        </w:tabs>
        <w:ind w:left="2651" w:hanging="180"/>
      </w:pPr>
    </w:lvl>
    <w:lvl w:ilvl="3" w:tplc="E57C447C">
      <w:start w:val="1"/>
      <w:numFmt w:val="decimal"/>
      <w:lvlText w:val="%4."/>
      <w:lvlJc w:val="left"/>
      <w:pPr>
        <w:tabs>
          <w:tab w:val="num" w:pos="3371"/>
        </w:tabs>
        <w:ind w:left="3371" w:hanging="360"/>
      </w:pPr>
    </w:lvl>
    <w:lvl w:ilvl="4" w:tplc="9B3CD880">
      <w:start w:val="1"/>
      <w:numFmt w:val="lowerLetter"/>
      <w:lvlText w:val="%5."/>
      <w:lvlJc w:val="left"/>
      <w:pPr>
        <w:tabs>
          <w:tab w:val="num" w:pos="4091"/>
        </w:tabs>
        <w:ind w:left="4091" w:hanging="360"/>
      </w:pPr>
    </w:lvl>
    <w:lvl w:ilvl="5" w:tplc="61A094B6">
      <w:start w:val="1"/>
      <w:numFmt w:val="lowerRoman"/>
      <w:lvlText w:val="%6."/>
      <w:lvlJc w:val="right"/>
      <w:pPr>
        <w:tabs>
          <w:tab w:val="num" w:pos="4811"/>
        </w:tabs>
        <w:ind w:left="4811" w:hanging="180"/>
      </w:pPr>
    </w:lvl>
    <w:lvl w:ilvl="6" w:tplc="894CAE62">
      <w:start w:val="1"/>
      <w:numFmt w:val="decimal"/>
      <w:lvlText w:val="%7."/>
      <w:lvlJc w:val="left"/>
      <w:pPr>
        <w:tabs>
          <w:tab w:val="num" w:pos="5531"/>
        </w:tabs>
        <w:ind w:left="5531" w:hanging="360"/>
      </w:pPr>
    </w:lvl>
    <w:lvl w:ilvl="7" w:tplc="541E6A5E">
      <w:start w:val="1"/>
      <w:numFmt w:val="lowerLetter"/>
      <w:lvlText w:val="%8."/>
      <w:lvlJc w:val="left"/>
      <w:pPr>
        <w:tabs>
          <w:tab w:val="num" w:pos="6251"/>
        </w:tabs>
        <w:ind w:left="6251" w:hanging="360"/>
      </w:pPr>
    </w:lvl>
    <w:lvl w:ilvl="8" w:tplc="051C6490">
      <w:start w:val="1"/>
      <w:numFmt w:val="lowerRoman"/>
      <w:lvlText w:val="%9."/>
      <w:lvlJc w:val="right"/>
      <w:pPr>
        <w:tabs>
          <w:tab w:val="num" w:pos="6971"/>
        </w:tabs>
        <w:ind w:left="6971" w:hanging="180"/>
      </w:pPr>
    </w:lvl>
  </w:abstractNum>
  <w:abstractNum w:abstractNumId="6" w15:restartNumberingAfterBreak="0">
    <w:nsid w:val="27FE769B"/>
    <w:multiLevelType w:val="hybridMultilevel"/>
    <w:tmpl w:val="D2941274"/>
    <w:lvl w:ilvl="0" w:tplc="52DC37A8">
      <w:start w:val="1"/>
      <w:numFmt w:val="decimal"/>
      <w:lvlText w:val="%1."/>
      <w:lvlJc w:val="left"/>
      <w:pPr>
        <w:tabs>
          <w:tab w:val="num" w:pos="1991"/>
        </w:tabs>
        <w:ind w:left="1991" w:hanging="1140"/>
      </w:pPr>
      <w:rPr>
        <w:rFonts w:hint="default"/>
      </w:rPr>
    </w:lvl>
    <w:lvl w:ilvl="1" w:tplc="7FB248F6">
      <w:start w:val="1"/>
      <w:numFmt w:val="lowerLetter"/>
      <w:lvlText w:val="%2."/>
      <w:lvlJc w:val="left"/>
      <w:pPr>
        <w:tabs>
          <w:tab w:val="num" w:pos="1931"/>
        </w:tabs>
        <w:ind w:left="1931" w:hanging="360"/>
      </w:pPr>
    </w:lvl>
    <w:lvl w:ilvl="2" w:tplc="8FE0280C">
      <w:start w:val="1"/>
      <w:numFmt w:val="lowerRoman"/>
      <w:lvlText w:val="%3."/>
      <w:lvlJc w:val="right"/>
      <w:pPr>
        <w:tabs>
          <w:tab w:val="num" w:pos="2651"/>
        </w:tabs>
        <w:ind w:left="2651" w:hanging="180"/>
      </w:pPr>
    </w:lvl>
    <w:lvl w:ilvl="3" w:tplc="E0582D5E">
      <w:start w:val="1"/>
      <w:numFmt w:val="decimal"/>
      <w:lvlText w:val="%4."/>
      <w:lvlJc w:val="left"/>
      <w:pPr>
        <w:tabs>
          <w:tab w:val="num" w:pos="3371"/>
        </w:tabs>
        <w:ind w:left="3371" w:hanging="360"/>
      </w:pPr>
    </w:lvl>
    <w:lvl w:ilvl="4" w:tplc="E26E48DC">
      <w:start w:val="1"/>
      <w:numFmt w:val="lowerLetter"/>
      <w:lvlText w:val="%5."/>
      <w:lvlJc w:val="left"/>
      <w:pPr>
        <w:tabs>
          <w:tab w:val="num" w:pos="4091"/>
        </w:tabs>
        <w:ind w:left="4091" w:hanging="360"/>
      </w:pPr>
    </w:lvl>
    <w:lvl w:ilvl="5" w:tplc="7F266BE0">
      <w:start w:val="1"/>
      <w:numFmt w:val="lowerRoman"/>
      <w:lvlText w:val="%6."/>
      <w:lvlJc w:val="right"/>
      <w:pPr>
        <w:tabs>
          <w:tab w:val="num" w:pos="4811"/>
        </w:tabs>
        <w:ind w:left="4811" w:hanging="180"/>
      </w:pPr>
    </w:lvl>
    <w:lvl w:ilvl="6" w:tplc="099AB1E0">
      <w:start w:val="1"/>
      <w:numFmt w:val="decimal"/>
      <w:lvlText w:val="%7."/>
      <w:lvlJc w:val="left"/>
      <w:pPr>
        <w:tabs>
          <w:tab w:val="num" w:pos="5531"/>
        </w:tabs>
        <w:ind w:left="5531" w:hanging="360"/>
      </w:pPr>
    </w:lvl>
    <w:lvl w:ilvl="7" w:tplc="931C27A6">
      <w:start w:val="1"/>
      <w:numFmt w:val="lowerLetter"/>
      <w:lvlText w:val="%8."/>
      <w:lvlJc w:val="left"/>
      <w:pPr>
        <w:tabs>
          <w:tab w:val="num" w:pos="6251"/>
        </w:tabs>
        <w:ind w:left="6251" w:hanging="360"/>
      </w:pPr>
    </w:lvl>
    <w:lvl w:ilvl="8" w:tplc="8B909E9C">
      <w:start w:val="1"/>
      <w:numFmt w:val="lowerRoman"/>
      <w:lvlText w:val="%9."/>
      <w:lvlJc w:val="right"/>
      <w:pPr>
        <w:tabs>
          <w:tab w:val="num" w:pos="6971"/>
        </w:tabs>
        <w:ind w:left="6971" w:hanging="180"/>
      </w:pPr>
    </w:lvl>
  </w:abstractNum>
  <w:abstractNum w:abstractNumId="7" w15:restartNumberingAfterBreak="0">
    <w:nsid w:val="30347362"/>
    <w:multiLevelType w:val="hybridMultilevel"/>
    <w:tmpl w:val="7D0EFCA0"/>
    <w:lvl w:ilvl="0" w:tplc="0FCC75D0">
      <w:start w:val="1"/>
      <w:numFmt w:val="decimal"/>
      <w:lvlText w:val="%1."/>
      <w:lvlJc w:val="left"/>
      <w:pPr>
        <w:tabs>
          <w:tab w:val="num" w:pos="1991"/>
        </w:tabs>
        <w:ind w:left="1991" w:hanging="1140"/>
      </w:pPr>
      <w:rPr>
        <w:rFonts w:hint="default"/>
      </w:rPr>
    </w:lvl>
    <w:lvl w:ilvl="1" w:tplc="18303042">
      <w:start w:val="1"/>
      <w:numFmt w:val="bullet"/>
      <w:lvlText w:val=""/>
      <w:lvlJc w:val="left"/>
      <w:pPr>
        <w:tabs>
          <w:tab w:val="num" w:pos="1931"/>
        </w:tabs>
        <w:ind w:left="1931" w:hanging="360"/>
      </w:pPr>
      <w:rPr>
        <w:rFonts w:ascii="Symbol" w:hAnsi="Symbol" w:hint="default"/>
      </w:rPr>
    </w:lvl>
    <w:lvl w:ilvl="2" w:tplc="B5A29E14">
      <w:start w:val="1"/>
      <w:numFmt w:val="lowerRoman"/>
      <w:lvlText w:val="%3."/>
      <w:lvlJc w:val="right"/>
      <w:pPr>
        <w:tabs>
          <w:tab w:val="num" w:pos="2651"/>
        </w:tabs>
        <w:ind w:left="2651" w:hanging="180"/>
      </w:pPr>
    </w:lvl>
    <w:lvl w:ilvl="3" w:tplc="E0861702">
      <w:start w:val="1"/>
      <w:numFmt w:val="decimal"/>
      <w:lvlText w:val="%4."/>
      <w:lvlJc w:val="left"/>
      <w:pPr>
        <w:tabs>
          <w:tab w:val="num" w:pos="3371"/>
        </w:tabs>
        <w:ind w:left="3371" w:hanging="360"/>
      </w:pPr>
    </w:lvl>
    <w:lvl w:ilvl="4" w:tplc="F446D5BA">
      <w:start w:val="1"/>
      <w:numFmt w:val="lowerLetter"/>
      <w:lvlText w:val="%5."/>
      <w:lvlJc w:val="left"/>
      <w:pPr>
        <w:tabs>
          <w:tab w:val="num" w:pos="4091"/>
        </w:tabs>
        <w:ind w:left="4091" w:hanging="360"/>
      </w:pPr>
    </w:lvl>
    <w:lvl w:ilvl="5" w:tplc="D5C0C428">
      <w:start w:val="1"/>
      <w:numFmt w:val="lowerRoman"/>
      <w:lvlText w:val="%6."/>
      <w:lvlJc w:val="right"/>
      <w:pPr>
        <w:tabs>
          <w:tab w:val="num" w:pos="4811"/>
        </w:tabs>
        <w:ind w:left="4811" w:hanging="180"/>
      </w:pPr>
    </w:lvl>
    <w:lvl w:ilvl="6" w:tplc="AFAE5D1A">
      <w:start w:val="1"/>
      <w:numFmt w:val="decimal"/>
      <w:lvlText w:val="%7."/>
      <w:lvlJc w:val="left"/>
      <w:pPr>
        <w:tabs>
          <w:tab w:val="num" w:pos="5531"/>
        </w:tabs>
        <w:ind w:left="5531" w:hanging="360"/>
      </w:pPr>
    </w:lvl>
    <w:lvl w:ilvl="7" w:tplc="0C00AA74">
      <w:start w:val="1"/>
      <w:numFmt w:val="lowerLetter"/>
      <w:lvlText w:val="%8."/>
      <w:lvlJc w:val="left"/>
      <w:pPr>
        <w:tabs>
          <w:tab w:val="num" w:pos="6251"/>
        </w:tabs>
        <w:ind w:left="6251" w:hanging="360"/>
      </w:pPr>
    </w:lvl>
    <w:lvl w:ilvl="8" w:tplc="D046AF54">
      <w:start w:val="1"/>
      <w:numFmt w:val="lowerRoman"/>
      <w:lvlText w:val="%9."/>
      <w:lvlJc w:val="right"/>
      <w:pPr>
        <w:tabs>
          <w:tab w:val="num" w:pos="6971"/>
        </w:tabs>
        <w:ind w:left="6971" w:hanging="180"/>
      </w:pPr>
    </w:lvl>
  </w:abstractNum>
  <w:abstractNum w:abstractNumId="8" w15:restartNumberingAfterBreak="0">
    <w:nsid w:val="329A6D7D"/>
    <w:multiLevelType w:val="hybridMultilevel"/>
    <w:tmpl w:val="607A8E84"/>
    <w:lvl w:ilvl="0" w:tplc="054CAB02">
      <w:start w:val="1"/>
      <w:numFmt w:val="decimal"/>
      <w:lvlText w:val="%1."/>
      <w:lvlJc w:val="left"/>
      <w:pPr>
        <w:tabs>
          <w:tab w:val="num" w:pos="1571"/>
        </w:tabs>
        <w:ind w:left="1571" w:hanging="360"/>
      </w:pPr>
    </w:lvl>
    <w:lvl w:ilvl="1" w:tplc="1414BAAA">
      <w:start w:val="1"/>
      <w:numFmt w:val="lowerLetter"/>
      <w:lvlText w:val="%2."/>
      <w:lvlJc w:val="left"/>
      <w:pPr>
        <w:tabs>
          <w:tab w:val="num" w:pos="2291"/>
        </w:tabs>
        <w:ind w:left="2291" w:hanging="360"/>
      </w:pPr>
    </w:lvl>
    <w:lvl w:ilvl="2" w:tplc="C0B0A3F8">
      <w:start w:val="1"/>
      <w:numFmt w:val="lowerRoman"/>
      <w:lvlText w:val="%3."/>
      <w:lvlJc w:val="right"/>
      <w:pPr>
        <w:tabs>
          <w:tab w:val="num" w:pos="3011"/>
        </w:tabs>
        <w:ind w:left="3011" w:hanging="180"/>
      </w:pPr>
    </w:lvl>
    <w:lvl w:ilvl="3" w:tplc="FB0EEC82">
      <w:start w:val="1"/>
      <w:numFmt w:val="decimal"/>
      <w:lvlText w:val="%4."/>
      <w:lvlJc w:val="left"/>
      <w:pPr>
        <w:tabs>
          <w:tab w:val="num" w:pos="3731"/>
        </w:tabs>
        <w:ind w:left="3731" w:hanging="360"/>
      </w:pPr>
    </w:lvl>
    <w:lvl w:ilvl="4" w:tplc="DD405E86">
      <w:start w:val="1"/>
      <w:numFmt w:val="lowerLetter"/>
      <w:lvlText w:val="%5."/>
      <w:lvlJc w:val="left"/>
      <w:pPr>
        <w:tabs>
          <w:tab w:val="num" w:pos="4451"/>
        </w:tabs>
        <w:ind w:left="4451" w:hanging="360"/>
      </w:pPr>
    </w:lvl>
    <w:lvl w:ilvl="5" w:tplc="B456E4CE">
      <w:start w:val="1"/>
      <w:numFmt w:val="lowerRoman"/>
      <w:lvlText w:val="%6."/>
      <w:lvlJc w:val="right"/>
      <w:pPr>
        <w:tabs>
          <w:tab w:val="num" w:pos="5171"/>
        </w:tabs>
        <w:ind w:left="5171" w:hanging="180"/>
      </w:pPr>
    </w:lvl>
    <w:lvl w:ilvl="6" w:tplc="3DA07DCC">
      <w:start w:val="1"/>
      <w:numFmt w:val="decimal"/>
      <w:lvlText w:val="%7."/>
      <w:lvlJc w:val="left"/>
      <w:pPr>
        <w:tabs>
          <w:tab w:val="num" w:pos="5891"/>
        </w:tabs>
        <w:ind w:left="5891" w:hanging="360"/>
      </w:pPr>
    </w:lvl>
    <w:lvl w:ilvl="7" w:tplc="9132A022">
      <w:start w:val="1"/>
      <w:numFmt w:val="lowerLetter"/>
      <w:lvlText w:val="%8."/>
      <w:lvlJc w:val="left"/>
      <w:pPr>
        <w:tabs>
          <w:tab w:val="num" w:pos="6611"/>
        </w:tabs>
        <w:ind w:left="6611" w:hanging="360"/>
      </w:pPr>
    </w:lvl>
    <w:lvl w:ilvl="8" w:tplc="BACA7214">
      <w:start w:val="1"/>
      <w:numFmt w:val="lowerRoman"/>
      <w:lvlText w:val="%9."/>
      <w:lvlJc w:val="right"/>
      <w:pPr>
        <w:tabs>
          <w:tab w:val="num" w:pos="7331"/>
        </w:tabs>
        <w:ind w:left="7331" w:hanging="180"/>
      </w:pPr>
    </w:lvl>
  </w:abstractNum>
  <w:abstractNum w:abstractNumId="9" w15:restartNumberingAfterBreak="0">
    <w:nsid w:val="33B90C7F"/>
    <w:multiLevelType w:val="hybridMultilevel"/>
    <w:tmpl w:val="2506CC5E"/>
    <w:lvl w:ilvl="0" w:tplc="E0ACCF04">
      <w:start w:val="1"/>
      <w:numFmt w:val="decimal"/>
      <w:lvlText w:val="%1."/>
      <w:lvlJc w:val="left"/>
      <w:pPr>
        <w:tabs>
          <w:tab w:val="num" w:pos="1991"/>
        </w:tabs>
        <w:ind w:left="1991" w:hanging="1140"/>
      </w:pPr>
      <w:rPr>
        <w:rFonts w:hint="default"/>
      </w:rPr>
    </w:lvl>
    <w:lvl w:ilvl="1" w:tplc="5C7438FA">
      <w:start w:val="1"/>
      <w:numFmt w:val="bullet"/>
      <w:lvlText w:val=""/>
      <w:lvlJc w:val="left"/>
      <w:pPr>
        <w:tabs>
          <w:tab w:val="num" w:pos="1931"/>
        </w:tabs>
        <w:ind w:left="1931" w:hanging="360"/>
      </w:pPr>
      <w:rPr>
        <w:rFonts w:ascii="Symbol" w:hAnsi="Symbol" w:hint="default"/>
        <w:color w:val="auto"/>
      </w:rPr>
    </w:lvl>
    <w:lvl w:ilvl="2" w:tplc="36AA92F0">
      <w:start w:val="1"/>
      <w:numFmt w:val="lowerRoman"/>
      <w:lvlText w:val="%3."/>
      <w:lvlJc w:val="right"/>
      <w:pPr>
        <w:tabs>
          <w:tab w:val="num" w:pos="2651"/>
        </w:tabs>
        <w:ind w:left="2651" w:hanging="180"/>
      </w:pPr>
    </w:lvl>
    <w:lvl w:ilvl="3" w:tplc="68E6B87E">
      <w:start w:val="1"/>
      <w:numFmt w:val="decimal"/>
      <w:lvlText w:val="%4."/>
      <w:lvlJc w:val="left"/>
      <w:pPr>
        <w:tabs>
          <w:tab w:val="num" w:pos="3371"/>
        </w:tabs>
        <w:ind w:left="3371" w:hanging="360"/>
      </w:pPr>
    </w:lvl>
    <w:lvl w:ilvl="4" w:tplc="2C68005C">
      <w:start w:val="1"/>
      <w:numFmt w:val="lowerLetter"/>
      <w:lvlText w:val="%5."/>
      <w:lvlJc w:val="left"/>
      <w:pPr>
        <w:tabs>
          <w:tab w:val="num" w:pos="4091"/>
        </w:tabs>
        <w:ind w:left="4091" w:hanging="360"/>
      </w:pPr>
    </w:lvl>
    <w:lvl w:ilvl="5" w:tplc="3F3EB6CE">
      <w:start w:val="1"/>
      <w:numFmt w:val="lowerRoman"/>
      <w:lvlText w:val="%6."/>
      <w:lvlJc w:val="right"/>
      <w:pPr>
        <w:tabs>
          <w:tab w:val="num" w:pos="4811"/>
        </w:tabs>
        <w:ind w:left="4811" w:hanging="180"/>
      </w:pPr>
    </w:lvl>
    <w:lvl w:ilvl="6" w:tplc="6E4E0596">
      <w:start w:val="1"/>
      <w:numFmt w:val="decimal"/>
      <w:lvlText w:val="%7."/>
      <w:lvlJc w:val="left"/>
      <w:pPr>
        <w:tabs>
          <w:tab w:val="num" w:pos="5531"/>
        </w:tabs>
        <w:ind w:left="5531" w:hanging="360"/>
      </w:pPr>
    </w:lvl>
    <w:lvl w:ilvl="7" w:tplc="C2B4F2D0">
      <w:start w:val="1"/>
      <w:numFmt w:val="lowerLetter"/>
      <w:lvlText w:val="%8."/>
      <w:lvlJc w:val="left"/>
      <w:pPr>
        <w:tabs>
          <w:tab w:val="num" w:pos="6251"/>
        </w:tabs>
        <w:ind w:left="6251" w:hanging="360"/>
      </w:pPr>
    </w:lvl>
    <w:lvl w:ilvl="8" w:tplc="ACF84956">
      <w:start w:val="1"/>
      <w:numFmt w:val="lowerRoman"/>
      <w:lvlText w:val="%9."/>
      <w:lvlJc w:val="right"/>
      <w:pPr>
        <w:tabs>
          <w:tab w:val="num" w:pos="6971"/>
        </w:tabs>
        <w:ind w:left="6971" w:hanging="180"/>
      </w:pPr>
    </w:lvl>
  </w:abstractNum>
  <w:abstractNum w:abstractNumId="10" w15:restartNumberingAfterBreak="0">
    <w:nsid w:val="38704F99"/>
    <w:multiLevelType w:val="hybridMultilevel"/>
    <w:tmpl w:val="C816AD3C"/>
    <w:lvl w:ilvl="0" w:tplc="6C1E1A4E">
      <w:start w:val="1"/>
      <w:numFmt w:val="bullet"/>
      <w:lvlText w:val=""/>
      <w:lvlJc w:val="left"/>
      <w:pPr>
        <w:tabs>
          <w:tab w:val="num" w:pos="720"/>
        </w:tabs>
        <w:ind w:left="720" w:hanging="360"/>
      </w:pPr>
      <w:rPr>
        <w:rFonts w:ascii="Symbol" w:hAnsi="Symbol" w:hint="default"/>
        <w:sz w:val="20"/>
      </w:rPr>
    </w:lvl>
    <w:lvl w:ilvl="1" w:tplc="A55C371E">
      <w:start w:val="1"/>
      <w:numFmt w:val="bullet"/>
      <w:lvlText w:val="o"/>
      <w:lvlJc w:val="left"/>
      <w:pPr>
        <w:tabs>
          <w:tab w:val="num" w:pos="1440"/>
        </w:tabs>
        <w:ind w:left="1440" w:hanging="360"/>
      </w:pPr>
      <w:rPr>
        <w:rFonts w:ascii="Courier New" w:hAnsi="Courier New" w:hint="default"/>
        <w:sz w:val="20"/>
      </w:rPr>
    </w:lvl>
    <w:lvl w:ilvl="2" w:tplc="CCC2B114">
      <w:start w:val="1"/>
      <w:numFmt w:val="bullet"/>
      <w:lvlText w:val=""/>
      <w:lvlJc w:val="left"/>
      <w:pPr>
        <w:tabs>
          <w:tab w:val="num" w:pos="2160"/>
        </w:tabs>
        <w:ind w:left="2160" w:hanging="360"/>
      </w:pPr>
      <w:rPr>
        <w:rFonts w:ascii="Wingdings" w:hAnsi="Wingdings" w:hint="default"/>
        <w:sz w:val="20"/>
      </w:rPr>
    </w:lvl>
    <w:lvl w:ilvl="3" w:tplc="BC244676">
      <w:start w:val="1"/>
      <w:numFmt w:val="bullet"/>
      <w:lvlText w:val=""/>
      <w:lvlJc w:val="left"/>
      <w:pPr>
        <w:tabs>
          <w:tab w:val="num" w:pos="2880"/>
        </w:tabs>
        <w:ind w:left="2880" w:hanging="360"/>
      </w:pPr>
      <w:rPr>
        <w:rFonts w:ascii="Wingdings" w:hAnsi="Wingdings" w:hint="default"/>
        <w:sz w:val="20"/>
      </w:rPr>
    </w:lvl>
    <w:lvl w:ilvl="4" w:tplc="8B48B76C">
      <w:start w:val="1"/>
      <w:numFmt w:val="bullet"/>
      <w:lvlText w:val=""/>
      <w:lvlJc w:val="left"/>
      <w:pPr>
        <w:tabs>
          <w:tab w:val="num" w:pos="3600"/>
        </w:tabs>
        <w:ind w:left="3600" w:hanging="360"/>
      </w:pPr>
      <w:rPr>
        <w:rFonts w:ascii="Wingdings" w:hAnsi="Wingdings" w:hint="default"/>
        <w:sz w:val="20"/>
      </w:rPr>
    </w:lvl>
    <w:lvl w:ilvl="5" w:tplc="36A6F6D2">
      <w:start w:val="1"/>
      <w:numFmt w:val="bullet"/>
      <w:lvlText w:val=""/>
      <w:lvlJc w:val="left"/>
      <w:pPr>
        <w:tabs>
          <w:tab w:val="num" w:pos="4320"/>
        </w:tabs>
        <w:ind w:left="4320" w:hanging="360"/>
      </w:pPr>
      <w:rPr>
        <w:rFonts w:ascii="Wingdings" w:hAnsi="Wingdings" w:hint="default"/>
        <w:sz w:val="20"/>
      </w:rPr>
    </w:lvl>
    <w:lvl w:ilvl="6" w:tplc="98347E88">
      <w:start w:val="1"/>
      <w:numFmt w:val="bullet"/>
      <w:lvlText w:val=""/>
      <w:lvlJc w:val="left"/>
      <w:pPr>
        <w:tabs>
          <w:tab w:val="num" w:pos="5040"/>
        </w:tabs>
        <w:ind w:left="5040" w:hanging="360"/>
      </w:pPr>
      <w:rPr>
        <w:rFonts w:ascii="Wingdings" w:hAnsi="Wingdings" w:hint="default"/>
        <w:sz w:val="20"/>
      </w:rPr>
    </w:lvl>
    <w:lvl w:ilvl="7" w:tplc="A1860134">
      <w:start w:val="1"/>
      <w:numFmt w:val="bullet"/>
      <w:lvlText w:val=""/>
      <w:lvlJc w:val="left"/>
      <w:pPr>
        <w:tabs>
          <w:tab w:val="num" w:pos="5760"/>
        </w:tabs>
        <w:ind w:left="5760" w:hanging="360"/>
      </w:pPr>
      <w:rPr>
        <w:rFonts w:ascii="Wingdings" w:hAnsi="Wingdings" w:hint="default"/>
        <w:sz w:val="20"/>
      </w:rPr>
    </w:lvl>
    <w:lvl w:ilvl="8" w:tplc="6BDE9224">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D0576F"/>
    <w:multiLevelType w:val="hybridMultilevel"/>
    <w:tmpl w:val="FAF2ACC2"/>
    <w:lvl w:ilvl="0" w:tplc="00BA3CCC">
      <w:start w:val="1"/>
      <w:numFmt w:val="decimal"/>
      <w:lvlText w:val="%1."/>
      <w:lvlJc w:val="left"/>
      <w:pPr>
        <w:ind w:left="1080" w:hanging="360"/>
      </w:pPr>
      <w:rPr>
        <w:rFonts w:hint="default"/>
      </w:rPr>
    </w:lvl>
    <w:lvl w:ilvl="1" w:tplc="E45AF23A">
      <w:start w:val="1"/>
      <w:numFmt w:val="lowerLetter"/>
      <w:lvlText w:val="%2."/>
      <w:lvlJc w:val="left"/>
      <w:pPr>
        <w:ind w:left="1440" w:hanging="360"/>
      </w:pPr>
    </w:lvl>
    <w:lvl w:ilvl="2" w:tplc="43A806F6">
      <w:start w:val="1"/>
      <w:numFmt w:val="lowerRoman"/>
      <w:lvlText w:val="%3."/>
      <w:lvlJc w:val="right"/>
      <w:pPr>
        <w:ind w:left="2160" w:hanging="180"/>
      </w:pPr>
    </w:lvl>
    <w:lvl w:ilvl="3" w:tplc="4CF0E944">
      <w:start w:val="1"/>
      <w:numFmt w:val="decimal"/>
      <w:lvlText w:val="%4."/>
      <w:lvlJc w:val="left"/>
      <w:pPr>
        <w:ind w:left="2880" w:hanging="360"/>
      </w:pPr>
    </w:lvl>
    <w:lvl w:ilvl="4" w:tplc="6C42B1B0">
      <w:start w:val="1"/>
      <w:numFmt w:val="lowerLetter"/>
      <w:lvlText w:val="%5."/>
      <w:lvlJc w:val="left"/>
      <w:pPr>
        <w:ind w:left="3600" w:hanging="360"/>
      </w:pPr>
    </w:lvl>
    <w:lvl w:ilvl="5" w:tplc="45EA744C">
      <w:start w:val="1"/>
      <w:numFmt w:val="lowerRoman"/>
      <w:lvlText w:val="%6."/>
      <w:lvlJc w:val="right"/>
      <w:pPr>
        <w:ind w:left="4320" w:hanging="180"/>
      </w:pPr>
    </w:lvl>
    <w:lvl w:ilvl="6" w:tplc="29A6251C">
      <w:start w:val="1"/>
      <w:numFmt w:val="decimal"/>
      <w:lvlText w:val="%7."/>
      <w:lvlJc w:val="left"/>
      <w:pPr>
        <w:ind w:left="5040" w:hanging="360"/>
      </w:pPr>
    </w:lvl>
    <w:lvl w:ilvl="7" w:tplc="0EDA2112">
      <w:start w:val="1"/>
      <w:numFmt w:val="lowerLetter"/>
      <w:lvlText w:val="%8."/>
      <w:lvlJc w:val="left"/>
      <w:pPr>
        <w:ind w:left="5760" w:hanging="360"/>
      </w:pPr>
    </w:lvl>
    <w:lvl w:ilvl="8" w:tplc="2C644B24">
      <w:start w:val="1"/>
      <w:numFmt w:val="lowerRoman"/>
      <w:lvlText w:val="%9."/>
      <w:lvlJc w:val="right"/>
      <w:pPr>
        <w:ind w:left="6480" w:hanging="180"/>
      </w:pPr>
    </w:lvl>
  </w:abstractNum>
  <w:abstractNum w:abstractNumId="12" w15:restartNumberingAfterBreak="0">
    <w:nsid w:val="5C33652C"/>
    <w:multiLevelType w:val="hybridMultilevel"/>
    <w:tmpl w:val="4BDEF8E2"/>
    <w:lvl w:ilvl="0" w:tplc="A1500D02">
      <w:start w:val="1"/>
      <w:numFmt w:val="decimal"/>
      <w:lvlText w:val="%1."/>
      <w:lvlJc w:val="left"/>
      <w:pPr>
        <w:ind w:left="1069" w:hanging="360"/>
      </w:pPr>
      <w:rPr>
        <w:rFonts w:hint="default"/>
      </w:rPr>
    </w:lvl>
    <w:lvl w:ilvl="1" w:tplc="60A86DCA">
      <w:start w:val="1"/>
      <w:numFmt w:val="lowerLetter"/>
      <w:lvlText w:val="%2."/>
      <w:lvlJc w:val="left"/>
      <w:pPr>
        <w:ind w:left="1789" w:hanging="360"/>
      </w:pPr>
    </w:lvl>
    <w:lvl w:ilvl="2" w:tplc="35F461EA">
      <w:start w:val="1"/>
      <w:numFmt w:val="lowerRoman"/>
      <w:lvlText w:val="%3."/>
      <w:lvlJc w:val="right"/>
      <w:pPr>
        <w:ind w:left="2509" w:hanging="180"/>
      </w:pPr>
    </w:lvl>
    <w:lvl w:ilvl="3" w:tplc="E77CFE34">
      <w:start w:val="1"/>
      <w:numFmt w:val="decimal"/>
      <w:lvlText w:val="%4."/>
      <w:lvlJc w:val="left"/>
      <w:pPr>
        <w:ind w:left="3229" w:hanging="360"/>
      </w:pPr>
    </w:lvl>
    <w:lvl w:ilvl="4" w:tplc="DD14D534">
      <w:start w:val="1"/>
      <w:numFmt w:val="lowerLetter"/>
      <w:lvlText w:val="%5."/>
      <w:lvlJc w:val="left"/>
      <w:pPr>
        <w:ind w:left="3949" w:hanging="360"/>
      </w:pPr>
    </w:lvl>
    <w:lvl w:ilvl="5" w:tplc="ED1E57BC">
      <w:start w:val="1"/>
      <w:numFmt w:val="lowerRoman"/>
      <w:lvlText w:val="%6."/>
      <w:lvlJc w:val="right"/>
      <w:pPr>
        <w:ind w:left="4669" w:hanging="180"/>
      </w:pPr>
    </w:lvl>
    <w:lvl w:ilvl="6" w:tplc="5C826DF2">
      <w:start w:val="1"/>
      <w:numFmt w:val="decimal"/>
      <w:lvlText w:val="%7."/>
      <w:lvlJc w:val="left"/>
      <w:pPr>
        <w:ind w:left="5389" w:hanging="360"/>
      </w:pPr>
    </w:lvl>
    <w:lvl w:ilvl="7" w:tplc="3BDA8BA2">
      <w:start w:val="1"/>
      <w:numFmt w:val="lowerLetter"/>
      <w:lvlText w:val="%8."/>
      <w:lvlJc w:val="left"/>
      <w:pPr>
        <w:ind w:left="6109" w:hanging="360"/>
      </w:pPr>
    </w:lvl>
    <w:lvl w:ilvl="8" w:tplc="5BE267E4">
      <w:start w:val="1"/>
      <w:numFmt w:val="lowerRoman"/>
      <w:lvlText w:val="%9."/>
      <w:lvlJc w:val="right"/>
      <w:pPr>
        <w:ind w:left="6829" w:hanging="180"/>
      </w:pPr>
    </w:lvl>
  </w:abstractNum>
  <w:abstractNum w:abstractNumId="13" w15:restartNumberingAfterBreak="0">
    <w:nsid w:val="630D2635"/>
    <w:multiLevelType w:val="hybridMultilevel"/>
    <w:tmpl w:val="D72A1C36"/>
    <w:lvl w:ilvl="0" w:tplc="9920FFAA">
      <w:start w:val="1"/>
      <w:numFmt w:val="bullet"/>
      <w:lvlText w:val=""/>
      <w:lvlJc w:val="left"/>
      <w:pPr>
        <w:tabs>
          <w:tab w:val="num" w:pos="720"/>
        </w:tabs>
        <w:ind w:left="720" w:hanging="360"/>
      </w:pPr>
      <w:rPr>
        <w:rFonts w:ascii="Symbol" w:hAnsi="Symbol" w:hint="default"/>
        <w:sz w:val="20"/>
      </w:rPr>
    </w:lvl>
    <w:lvl w:ilvl="1" w:tplc="B2D4F296">
      <w:start w:val="1"/>
      <w:numFmt w:val="bullet"/>
      <w:lvlText w:val="o"/>
      <w:lvlJc w:val="left"/>
      <w:pPr>
        <w:tabs>
          <w:tab w:val="num" w:pos="1440"/>
        </w:tabs>
        <w:ind w:left="1440" w:hanging="360"/>
      </w:pPr>
      <w:rPr>
        <w:rFonts w:ascii="Courier New" w:hAnsi="Courier New" w:hint="default"/>
        <w:sz w:val="20"/>
      </w:rPr>
    </w:lvl>
    <w:lvl w:ilvl="2" w:tplc="E6D65694">
      <w:start w:val="1"/>
      <w:numFmt w:val="bullet"/>
      <w:lvlText w:val=""/>
      <w:lvlJc w:val="left"/>
      <w:pPr>
        <w:tabs>
          <w:tab w:val="num" w:pos="2160"/>
        </w:tabs>
        <w:ind w:left="2160" w:hanging="360"/>
      </w:pPr>
      <w:rPr>
        <w:rFonts w:ascii="Wingdings" w:hAnsi="Wingdings" w:hint="default"/>
        <w:sz w:val="20"/>
      </w:rPr>
    </w:lvl>
    <w:lvl w:ilvl="3" w:tplc="F6860948">
      <w:start w:val="1"/>
      <w:numFmt w:val="bullet"/>
      <w:lvlText w:val=""/>
      <w:lvlJc w:val="left"/>
      <w:pPr>
        <w:tabs>
          <w:tab w:val="num" w:pos="2880"/>
        </w:tabs>
        <w:ind w:left="2880" w:hanging="360"/>
      </w:pPr>
      <w:rPr>
        <w:rFonts w:ascii="Wingdings" w:hAnsi="Wingdings" w:hint="default"/>
        <w:sz w:val="20"/>
      </w:rPr>
    </w:lvl>
    <w:lvl w:ilvl="4" w:tplc="6FF8EF4A">
      <w:start w:val="1"/>
      <w:numFmt w:val="bullet"/>
      <w:lvlText w:val=""/>
      <w:lvlJc w:val="left"/>
      <w:pPr>
        <w:tabs>
          <w:tab w:val="num" w:pos="3600"/>
        </w:tabs>
        <w:ind w:left="3600" w:hanging="360"/>
      </w:pPr>
      <w:rPr>
        <w:rFonts w:ascii="Wingdings" w:hAnsi="Wingdings" w:hint="default"/>
        <w:sz w:val="20"/>
      </w:rPr>
    </w:lvl>
    <w:lvl w:ilvl="5" w:tplc="A5D0BBDC">
      <w:start w:val="1"/>
      <w:numFmt w:val="bullet"/>
      <w:lvlText w:val=""/>
      <w:lvlJc w:val="left"/>
      <w:pPr>
        <w:tabs>
          <w:tab w:val="num" w:pos="4320"/>
        </w:tabs>
        <w:ind w:left="4320" w:hanging="360"/>
      </w:pPr>
      <w:rPr>
        <w:rFonts w:ascii="Wingdings" w:hAnsi="Wingdings" w:hint="default"/>
        <w:sz w:val="20"/>
      </w:rPr>
    </w:lvl>
    <w:lvl w:ilvl="6" w:tplc="78D867AA">
      <w:start w:val="1"/>
      <w:numFmt w:val="bullet"/>
      <w:lvlText w:val=""/>
      <w:lvlJc w:val="left"/>
      <w:pPr>
        <w:tabs>
          <w:tab w:val="num" w:pos="5040"/>
        </w:tabs>
        <w:ind w:left="5040" w:hanging="360"/>
      </w:pPr>
      <w:rPr>
        <w:rFonts w:ascii="Wingdings" w:hAnsi="Wingdings" w:hint="default"/>
        <w:sz w:val="20"/>
      </w:rPr>
    </w:lvl>
    <w:lvl w:ilvl="7" w:tplc="6A4C608A">
      <w:start w:val="1"/>
      <w:numFmt w:val="bullet"/>
      <w:lvlText w:val=""/>
      <w:lvlJc w:val="left"/>
      <w:pPr>
        <w:tabs>
          <w:tab w:val="num" w:pos="5760"/>
        </w:tabs>
        <w:ind w:left="5760" w:hanging="360"/>
      </w:pPr>
      <w:rPr>
        <w:rFonts w:ascii="Wingdings" w:hAnsi="Wingdings" w:hint="default"/>
        <w:sz w:val="20"/>
      </w:rPr>
    </w:lvl>
    <w:lvl w:ilvl="8" w:tplc="2598A07C">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9D4430"/>
    <w:multiLevelType w:val="hybridMultilevel"/>
    <w:tmpl w:val="3C560D40"/>
    <w:lvl w:ilvl="0" w:tplc="B4965304">
      <w:start w:val="1"/>
      <w:numFmt w:val="bullet"/>
      <w:lvlText w:val="­"/>
      <w:lvlJc w:val="left"/>
      <w:pPr>
        <w:tabs>
          <w:tab w:val="num" w:pos="1800"/>
        </w:tabs>
        <w:ind w:left="1800" w:hanging="360"/>
      </w:pPr>
      <w:rPr>
        <w:rFonts w:ascii="Courier New" w:hAnsi="Courier New" w:hint="default"/>
      </w:rPr>
    </w:lvl>
    <w:lvl w:ilvl="1" w:tplc="1E5283DC">
      <w:start w:val="1"/>
      <w:numFmt w:val="bullet"/>
      <w:lvlText w:val="o"/>
      <w:lvlJc w:val="left"/>
      <w:pPr>
        <w:tabs>
          <w:tab w:val="num" w:pos="2880"/>
        </w:tabs>
        <w:ind w:left="2880" w:hanging="360"/>
      </w:pPr>
      <w:rPr>
        <w:rFonts w:ascii="Courier New" w:hAnsi="Courier New" w:cs="Courier New" w:hint="default"/>
      </w:rPr>
    </w:lvl>
    <w:lvl w:ilvl="2" w:tplc="1B22612C">
      <w:start w:val="1"/>
      <w:numFmt w:val="bullet"/>
      <w:lvlText w:val=""/>
      <w:lvlJc w:val="left"/>
      <w:pPr>
        <w:tabs>
          <w:tab w:val="num" w:pos="3600"/>
        </w:tabs>
        <w:ind w:left="3600" w:hanging="360"/>
      </w:pPr>
      <w:rPr>
        <w:rFonts w:ascii="Wingdings" w:hAnsi="Wingdings" w:hint="default"/>
      </w:rPr>
    </w:lvl>
    <w:lvl w:ilvl="3" w:tplc="2B3C1320">
      <w:start w:val="1"/>
      <w:numFmt w:val="bullet"/>
      <w:lvlText w:val=""/>
      <w:lvlJc w:val="left"/>
      <w:pPr>
        <w:tabs>
          <w:tab w:val="num" w:pos="4320"/>
        </w:tabs>
        <w:ind w:left="4320" w:hanging="360"/>
      </w:pPr>
      <w:rPr>
        <w:rFonts w:ascii="Symbol" w:hAnsi="Symbol" w:hint="default"/>
      </w:rPr>
    </w:lvl>
    <w:lvl w:ilvl="4" w:tplc="1E38B08A">
      <w:start w:val="1"/>
      <w:numFmt w:val="bullet"/>
      <w:lvlText w:val="o"/>
      <w:lvlJc w:val="left"/>
      <w:pPr>
        <w:tabs>
          <w:tab w:val="num" w:pos="5040"/>
        </w:tabs>
        <w:ind w:left="5040" w:hanging="360"/>
      </w:pPr>
      <w:rPr>
        <w:rFonts w:ascii="Courier New" w:hAnsi="Courier New" w:cs="Courier New" w:hint="default"/>
      </w:rPr>
    </w:lvl>
    <w:lvl w:ilvl="5" w:tplc="3EF21BA6">
      <w:start w:val="1"/>
      <w:numFmt w:val="bullet"/>
      <w:lvlText w:val=""/>
      <w:lvlJc w:val="left"/>
      <w:pPr>
        <w:tabs>
          <w:tab w:val="num" w:pos="5760"/>
        </w:tabs>
        <w:ind w:left="5760" w:hanging="360"/>
      </w:pPr>
      <w:rPr>
        <w:rFonts w:ascii="Wingdings" w:hAnsi="Wingdings" w:hint="default"/>
      </w:rPr>
    </w:lvl>
    <w:lvl w:ilvl="6" w:tplc="EEB2D9E6">
      <w:start w:val="1"/>
      <w:numFmt w:val="bullet"/>
      <w:lvlText w:val=""/>
      <w:lvlJc w:val="left"/>
      <w:pPr>
        <w:tabs>
          <w:tab w:val="num" w:pos="6480"/>
        </w:tabs>
        <w:ind w:left="6480" w:hanging="360"/>
      </w:pPr>
      <w:rPr>
        <w:rFonts w:ascii="Symbol" w:hAnsi="Symbol" w:hint="default"/>
      </w:rPr>
    </w:lvl>
    <w:lvl w:ilvl="7" w:tplc="08DE8880">
      <w:start w:val="1"/>
      <w:numFmt w:val="bullet"/>
      <w:lvlText w:val="o"/>
      <w:lvlJc w:val="left"/>
      <w:pPr>
        <w:tabs>
          <w:tab w:val="num" w:pos="7200"/>
        </w:tabs>
        <w:ind w:left="7200" w:hanging="360"/>
      </w:pPr>
      <w:rPr>
        <w:rFonts w:ascii="Courier New" w:hAnsi="Courier New" w:cs="Courier New" w:hint="default"/>
      </w:rPr>
    </w:lvl>
    <w:lvl w:ilvl="8" w:tplc="10E8F5DE">
      <w:start w:val="1"/>
      <w:numFmt w:val="bullet"/>
      <w:lvlText w:val=""/>
      <w:lvlJc w:val="left"/>
      <w:pPr>
        <w:tabs>
          <w:tab w:val="num" w:pos="7920"/>
        </w:tabs>
        <w:ind w:left="7920" w:hanging="360"/>
      </w:pPr>
      <w:rPr>
        <w:rFonts w:ascii="Wingdings" w:hAnsi="Wingdings" w:hint="default"/>
      </w:rPr>
    </w:lvl>
  </w:abstractNum>
  <w:abstractNum w:abstractNumId="15" w15:restartNumberingAfterBreak="0">
    <w:nsid w:val="6D651483"/>
    <w:multiLevelType w:val="hybridMultilevel"/>
    <w:tmpl w:val="3DC2C518"/>
    <w:lvl w:ilvl="0" w:tplc="C3E01900">
      <w:start w:val="1"/>
      <w:numFmt w:val="decimal"/>
      <w:lvlText w:val="%1."/>
      <w:lvlJc w:val="left"/>
      <w:pPr>
        <w:tabs>
          <w:tab w:val="num" w:pos="1991"/>
        </w:tabs>
        <w:ind w:left="1991" w:hanging="1140"/>
      </w:pPr>
      <w:rPr>
        <w:rFonts w:hint="default"/>
      </w:rPr>
    </w:lvl>
    <w:lvl w:ilvl="1" w:tplc="60EE1D8E">
      <w:start w:val="1"/>
      <w:numFmt w:val="bullet"/>
      <w:lvlText w:val=""/>
      <w:lvlJc w:val="left"/>
      <w:pPr>
        <w:tabs>
          <w:tab w:val="num" w:pos="1931"/>
        </w:tabs>
        <w:ind w:left="1931" w:hanging="360"/>
      </w:pPr>
      <w:rPr>
        <w:rFonts w:ascii="Symbol" w:hAnsi="Symbol" w:hint="default"/>
        <w:color w:val="auto"/>
      </w:rPr>
    </w:lvl>
    <w:lvl w:ilvl="2" w:tplc="5A4ED874">
      <w:start w:val="1"/>
      <w:numFmt w:val="lowerRoman"/>
      <w:lvlText w:val="%3."/>
      <w:lvlJc w:val="right"/>
      <w:pPr>
        <w:tabs>
          <w:tab w:val="num" w:pos="2651"/>
        </w:tabs>
        <w:ind w:left="2651" w:hanging="180"/>
      </w:pPr>
    </w:lvl>
    <w:lvl w:ilvl="3" w:tplc="8A96404C">
      <w:start w:val="1"/>
      <w:numFmt w:val="decimal"/>
      <w:lvlText w:val="%4."/>
      <w:lvlJc w:val="left"/>
      <w:pPr>
        <w:tabs>
          <w:tab w:val="num" w:pos="3371"/>
        </w:tabs>
        <w:ind w:left="3371" w:hanging="360"/>
      </w:pPr>
    </w:lvl>
    <w:lvl w:ilvl="4" w:tplc="04929C34">
      <w:start w:val="1"/>
      <w:numFmt w:val="lowerLetter"/>
      <w:lvlText w:val="%5."/>
      <w:lvlJc w:val="left"/>
      <w:pPr>
        <w:tabs>
          <w:tab w:val="num" w:pos="4091"/>
        </w:tabs>
        <w:ind w:left="4091" w:hanging="360"/>
      </w:pPr>
    </w:lvl>
    <w:lvl w:ilvl="5" w:tplc="FD0C83FA">
      <w:start w:val="1"/>
      <w:numFmt w:val="lowerRoman"/>
      <w:lvlText w:val="%6."/>
      <w:lvlJc w:val="right"/>
      <w:pPr>
        <w:tabs>
          <w:tab w:val="num" w:pos="4811"/>
        </w:tabs>
        <w:ind w:left="4811" w:hanging="180"/>
      </w:pPr>
    </w:lvl>
    <w:lvl w:ilvl="6" w:tplc="AD3A3266">
      <w:start w:val="1"/>
      <w:numFmt w:val="decimal"/>
      <w:lvlText w:val="%7."/>
      <w:lvlJc w:val="left"/>
      <w:pPr>
        <w:tabs>
          <w:tab w:val="num" w:pos="5531"/>
        </w:tabs>
        <w:ind w:left="5531" w:hanging="360"/>
      </w:pPr>
    </w:lvl>
    <w:lvl w:ilvl="7" w:tplc="C430DCEA">
      <w:start w:val="1"/>
      <w:numFmt w:val="lowerLetter"/>
      <w:lvlText w:val="%8."/>
      <w:lvlJc w:val="left"/>
      <w:pPr>
        <w:tabs>
          <w:tab w:val="num" w:pos="6251"/>
        </w:tabs>
        <w:ind w:left="6251" w:hanging="360"/>
      </w:pPr>
    </w:lvl>
    <w:lvl w:ilvl="8" w:tplc="7BDC3ACE">
      <w:start w:val="1"/>
      <w:numFmt w:val="lowerRoman"/>
      <w:lvlText w:val="%9."/>
      <w:lvlJc w:val="right"/>
      <w:pPr>
        <w:tabs>
          <w:tab w:val="num" w:pos="6971"/>
        </w:tabs>
        <w:ind w:left="6971" w:hanging="180"/>
      </w:pPr>
    </w:lvl>
  </w:abstractNum>
  <w:abstractNum w:abstractNumId="16" w15:restartNumberingAfterBreak="0">
    <w:nsid w:val="72E75FD8"/>
    <w:multiLevelType w:val="hybridMultilevel"/>
    <w:tmpl w:val="61906F0A"/>
    <w:lvl w:ilvl="0" w:tplc="3DB2543A">
      <w:start w:val="1"/>
      <w:numFmt w:val="decimal"/>
      <w:lvlText w:val="%1."/>
      <w:lvlJc w:val="left"/>
      <w:pPr>
        <w:tabs>
          <w:tab w:val="num" w:pos="720"/>
        </w:tabs>
        <w:ind w:left="720" w:hanging="360"/>
      </w:pPr>
      <w:rPr>
        <w:rFonts w:hint="default"/>
      </w:rPr>
    </w:lvl>
    <w:lvl w:ilvl="1" w:tplc="A1AEF890">
      <w:start w:val="1"/>
      <w:numFmt w:val="none"/>
      <w:lvlText w:val=""/>
      <w:lvlJc w:val="left"/>
      <w:pPr>
        <w:tabs>
          <w:tab w:val="num" w:pos="360"/>
        </w:tabs>
      </w:pPr>
    </w:lvl>
    <w:lvl w:ilvl="2" w:tplc="3F7A8B08">
      <w:start w:val="1"/>
      <w:numFmt w:val="none"/>
      <w:lvlText w:val=""/>
      <w:lvlJc w:val="left"/>
      <w:pPr>
        <w:tabs>
          <w:tab w:val="num" w:pos="360"/>
        </w:tabs>
      </w:pPr>
    </w:lvl>
    <w:lvl w:ilvl="3" w:tplc="512C7BFC">
      <w:start w:val="1"/>
      <w:numFmt w:val="none"/>
      <w:lvlText w:val=""/>
      <w:lvlJc w:val="left"/>
      <w:pPr>
        <w:tabs>
          <w:tab w:val="num" w:pos="360"/>
        </w:tabs>
      </w:pPr>
    </w:lvl>
    <w:lvl w:ilvl="4" w:tplc="146E108A">
      <w:start w:val="1"/>
      <w:numFmt w:val="none"/>
      <w:lvlText w:val=""/>
      <w:lvlJc w:val="left"/>
      <w:pPr>
        <w:tabs>
          <w:tab w:val="num" w:pos="360"/>
        </w:tabs>
      </w:pPr>
    </w:lvl>
    <w:lvl w:ilvl="5" w:tplc="F26E142A">
      <w:start w:val="1"/>
      <w:numFmt w:val="none"/>
      <w:lvlText w:val=""/>
      <w:lvlJc w:val="left"/>
      <w:pPr>
        <w:tabs>
          <w:tab w:val="num" w:pos="360"/>
        </w:tabs>
      </w:pPr>
    </w:lvl>
    <w:lvl w:ilvl="6" w:tplc="F6408E1A">
      <w:start w:val="1"/>
      <w:numFmt w:val="none"/>
      <w:lvlText w:val=""/>
      <w:lvlJc w:val="left"/>
      <w:pPr>
        <w:tabs>
          <w:tab w:val="num" w:pos="360"/>
        </w:tabs>
      </w:pPr>
    </w:lvl>
    <w:lvl w:ilvl="7" w:tplc="06E860F4">
      <w:start w:val="1"/>
      <w:numFmt w:val="none"/>
      <w:lvlText w:val=""/>
      <w:lvlJc w:val="left"/>
      <w:pPr>
        <w:tabs>
          <w:tab w:val="num" w:pos="360"/>
        </w:tabs>
      </w:pPr>
    </w:lvl>
    <w:lvl w:ilvl="8" w:tplc="D5F260CC">
      <w:start w:val="1"/>
      <w:numFmt w:val="none"/>
      <w:lvlText w:val=""/>
      <w:lvlJc w:val="left"/>
      <w:pPr>
        <w:tabs>
          <w:tab w:val="num" w:pos="360"/>
        </w:tabs>
      </w:pPr>
    </w:lvl>
  </w:abstractNum>
  <w:abstractNum w:abstractNumId="17" w15:restartNumberingAfterBreak="0">
    <w:nsid w:val="75F807D7"/>
    <w:multiLevelType w:val="hybridMultilevel"/>
    <w:tmpl w:val="F1C0F214"/>
    <w:lvl w:ilvl="0" w:tplc="A0D6BFA2">
      <w:start w:val="1"/>
      <w:numFmt w:val="decimal"/>
      <w:lvlText w:val="%1."/>
      <w:lvlJc w:val="left"/>
      <w:pPr>
        <w:ind w:left="1440" w:hanging="360"/>
      </w:pPr>
      <w:rPr>
        <w:rFonts w:hint="default"/>
      </w:rPr>
    </w:lvl>
    <w:lvl w:ilvl="1" w:tplc="4EB84DE0">
      <w:start w:val="1"/>
      <w:numFmt w:val="lowerLetter"/>
      <w:lvlText w:val="%2."/>
      <w:lvlJc w:val="left"/>
      <w:pPr>
        <w:ind w:left="2160" w:hanging="360"/>
      </w:pPr>
    </w:lvl>
    <w:lvl w:ilvl="2" w:tplc="E86859C0">
      <w:start w:val="1"/>
      <w:numFmt w:val="lowerRoman"/>
      <w:lvlText w:val="%3."/>
      <w:lvlJc w:val="right"/>
      <w:pPr>
        <w:ind w:left="2880" w:hanging="180"/>
      </w:pPr>
    </w:lvl>
    <w:lvl w:ilvl="3" w:tplc="6C042C3A">
      <w:start w:val="1"/>
      <w:numFmt w:val="decimal"/>
      <w:lvlText w:val="%4."/>
      <w:lvlJc w:val="left"/>
      <w:pPr>
        <w:ind w:left="3600" w:hanging="360"/>
      </w:pPr>
    </w:lvl>
    <w:lvl w:ilvl="4" w:tplc="36F49D90">
      <w:start w:val="1"/>
      <w:numFmt w:val="lowerLetter"/>
      <w:lvlText w:val="%5."/>
      <w:lvlJc w:val="left"/>
      <w:pPr>
        <w:ind w:left="4320" w:hanging="360"/>
      </w:pPr>
    </w:lvl>
    <w:lvl w:ilvl="5" w:tplc="20F6DFEA">
      <w:start w:val="1"/>
      <w:numFmt w:val="lowerRoman"/>
      <w:lvlText w:val="%6."/>
      <w:lvlJc w:val="right"/>
      <w:pPr>
        <w:ind w:left="5040" w:hanging="180"/>
      </w:pPr>
    </w:lvl>
    <w:lvl w:ilvl="6" w:tplc="B43C177C">
      <w:start w:val="1"/>
      <w:numFmt w:val="decimal"/>
      <w:lvlText w:val="%7."/>
      <w:lvlJc w:val="left"/>
      <w:pPr>
        <w:ind w:left="5760" w:hanging="360"/>
      </w:pPr>
    </w:lvl>
    <w:lvl w:ilvl="7" w:tplc="521430DA">
      <w:start w:val="1"/>
      <w:numFmt w:val="lowerLetter"/>
      <w:lvlText w:val="%8."/>
      <w:lvlJc w:val="left"/>
      <w:pPr>
        <w:ind w:left="6480" w:hanging="360"/>
      </w:pPr>
    </w:lvl>
    <w:lvl w:ilvl="8" w:tplc="A5E84BAC">
      <w:start w:val="1"/>
      <w:numFmt w:val="lowerRoman"/>
      <w:lvlText w:val="%9."/>
      <w:lvlJc w:val="right"/>
      <w:pPr>
        <w:ind w:left="7200" w:hanging="180"/>
      </w:pPr>
    </w:lvl>
  </w:abstractNum>
  <w:abstractNum w:abstractNumId="18" w15:restartNumberingAfterBreak="0">
    <w:nsid w:val="7CD72325"/>
    <w:multiLevelType w:val="hybridMultilevel"/>
    <w:tmpl w:val="02FE208E"/>
    <w:lvl w:ilvl="0" w:tplc="61F8DCA4">
      <w:start w:val="1"/>
      <w:numFmt w:val="decimal"/>
      <w:lvlText w:val="%1."/>
      <w:lvlJc w:val="left"/>
      <w:pPr>
        <w:tabs>
          <w:tab w:val="num" w:pos="1991"/>
        </w:tabs>
        <w:ind w:left="1991" w:hanging="1140"/>
      </w:pPr>
      <w:rPr>
        <w:rFonts w:hint="default"/>
      </w:rPr>
    </w:lvl>
    <w:lvl w:ilvl="1" w:tplc="17FC908E">
      <w:start w:val="1"/>
      <w:numFmt w:val="bullet"/>
      <w:lvlText w:val=""/>
      <w:lvlJc w:val="left"/>
      <w:pPr>
        <w:tabs>
          <w:tab w:val="num" w:pos="1931"/>
        </w:tabs>
        <w:ind w:left="1931" w:hanging="360"/>
      </w:pPr>
      <w:rPr>
        <w:rFonts w:ascii="Symbol" w:hAnsi="Symbol" w:hint="default"/>
      </w:rPr>
    </w:lvl>
    <w:lvl w:ilvl="2" w:tplc="244E1F6E">
      <w:start w:val="1"/>
      <w:numFmt w:val="lowerRoman"/>
      <w:lvlText w:val="%3."/>
      <w:lvlJc w:val="right"/>
      <w:pPr>
        <w:tabs>
          <w:tab w:val="num" w:pos="2651"/>
        </w:tabs>
        <w:ind w:left="2651" w:hanging="180"/>
      </w:pPr>
    </w:lvl>
    <w:lvl w:ilvl="3" w:tplc="4546FBCE">
      <w:start w:val="1"/>
      <w:numFmt w:val="decimal"/>
      <w:lvlText w:val="%4."/>
      <w:lvlJc w:val="left"/>
      <w:pPr>
        <w:tabs>
          <w:tab w:val="num" w:pos="3371"/>
        </w:tabs>
        <w:ind w:left="3371" w:hanging="360"/>
      </w:pPr>
    </w:lvl>
    <w:lvl w:ilvl="4" w:tplc="C66247A8">
      <w:start w:val="1"/>
      <w:numFmt w:val="lowerLetter"/>
      <w:lvlText w:val="%5."/>
      <w:lvlJc w:val="left"/>
      <w:pPr>
        <w:tabs>
          <w:tab w:val="num" w:pos="4091"/>
        </w:tabs>
        <w:ind w:left="4091" w:hanging="360"/>
      </w:pPr>
    </w:lvl>
    <w:lvl w:ilvl="5" w:tplc="75E8B6E4">
      <w:start w:val="1"/>
      <w:numFmt w:val="lowerRoman"/>
      <w:lvlText w:val="%6."/>
      <w:lvlJc w:val="right"/>
      <w:pPr>
        <w:tabs>
          <w:tab w:val="num" w:pos="4811"/>
        </w:tabs>
        <w:ind w:left="4811" w:hanging="180"/>
      </w:pPr>
    </w:lvl>
    <w:lvl w:ilvl="6" w:tplc="D97626E6">
      <w:start w:val="1"/>
      <w:numFmt w:val="decimal"/>
      <w:lvlText w:val="%7."/>
      <w:lvlJc w:val="left"/>
      <w:pPr>
        <w:tabs>
          <w:tab w:val="num" w:pos="5531"/>
        </w:tabs>
        <w:ind w:left="5531" w:hanging="360"/>
      </w:pPr>
    </w:lvl>
    <w:lvl w:ilvl="7" w:tplc="B1A2313A">
      <w:start w:val="1"/>
      <w:numFmt w:val="lowerLetter"/>
      <w:lvlText w:val="%8."/>
      <w:lvlJc w:val="left"/>
      <w:pPr>
        <w:tabs>
          <w:tab w:val="num" w:pos="6251"/>
        </w:tabs>
        <w:ind w:left="6251" w:hanging="360"/>
      </w:pPr>
    </w:lvl>
    <w:lvl w:ilvl="8" w:tplc="D1EE4B16">
      <w:start w:val="1"/>
      <w:numFmt w:val="lowerRoman"/>
      <w:lvlText w:val="%9."/>
      <w:lvlJc w:val="right"/>
      <w:pPr>
        <w:tabs>
          <w:tab w:val="num" w:pos="6971"/>
        </w:tabs>
        <w:ind w:left="6971" w:hanging="180"/>
      </w:pPr>
    </w:lvl>
  </w:abstractNum>
  <w:num w:numId="1">
    <w:abstractNumId w:val="10"/>
  </w:num>
  <w:num w:numId="2">
    <w:abstractNumId w:val="13"/>
  </w:num>
  <w:num w:numId="3">
    <w:abstractNumId w:val="8"/>
  </w:num>
  <w:num w:numId="4">
    <w:abstractNumId w:val="5"/>
  </w:num>
  <w:num w:numId="5">
    <w:abstractNumId w:val="6"/>
  </w:num>
  <w:num w:numId="6">
    <w:abstractNumId w:val="16"/>
  </w:num>
  <w:num w:numId="7">
    <w:abstractNumId w:val="14"/>
  </w:num>
  <w:num w:numId="8">
    <w:abstractNumId w:val="2"/>
  </w:num>
  <w:num w:numId="9">
    <w:abstractNumId w:val="7"/>
  </w:num>
  <w:num w:numId="10">
    <w:abstractNumId w:val="15"/>
  </w:num>
  <w:num w:numId="11">
    <w:abstractNumId w:val="9"/>
  </w:num>
  <w:num w:numId="12">
    <w:abstractNumId w:val="1"/>
  </w:num>
  <w:num w:numId="13">
    <w:abstractNumId w:val="18"/>
  </w:num>
  <w:num w:numId="14">
    <w:abstractNumId w:val="0"/>
  </w:num>
  <w:num w:numId="15">
    <w:abstractNumId w:val="4"/>
  </w:num>
  <w:num w:numId="16">
    <w:abstractNumId w:val="11"/>
  </w:num>
  <w:num w:numId="17">
    <w:abstractNumId w:val="17"/>
  </w:num>
  <w:num w:numId="18">
    <w:abstractNumId w:val="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7424C"/>
    <w:rsid w:val="00005B09"/>
    <w:rsid w:val="0003295E"/>
    <w:rsid w:val="00034433"/>
    <w:rsid w:val="0004324A"/>
    <w:rsid w:val="00054484"/>
    <w:rsid w:val="000765B9"/>
    <w:rsid w:val="000A5224"/>
    <w:rsid w:val="000D04B7"/>
    <w:rsid w:val="000D265E"/>
    <w:rsid w:val="000F5BCB"/>
    <w:rsid w:val="00116553"/>
    <w:rsid w:val="00121325"/>
    <w:rsid w:val="001309E3"/>
    <w:rsid w:val="001709F2"/>
    <w:rsid w:val="00184784"/>
    <w:rsid w:val="001D2888"/>
    <w:rsid w:val="001D5A34"/>
    <w:rsid w:val="001E59B9"/>
    <w:rsid w:val="00212D6F"/>
    <w:rsid w:val="00225F6B"/>
    <w:rsid w:val="002304B8"/>
    <w:rsid w:val="00254A67"/>
    <w:rsid w:val="002874A4"/>
    <w:rsid w:val="002A4F52"/>
    <w:rsid w:val="002B73E7"/>
    <w:rsid w:val="002C3651"/>
    <w:rsid w:val="002C628D"/>
    <w:rsid w:val="002D3AE8"/>
    <w:rsid w:val="0030607A"/>
    <w:rsid w:val="00306EE4"/>
    <w:rsid w:val="00307A8E"/>
    <w:rsid w:val="003121E0"/>
    <w:rsid w:val="003138D2"/>
    <w:rsid w:val="00330EE0"/>
    <w:rsid w:val="003649EA"/>
    <w:rsid w:val="003A14C1"/>
    <w:rsid w:val="003A47BC"/>
    <w:rsid w:val="003B7B51"/>
    <w:rsid w:val="00425AFF"/>
    <w:rsid w:val="0042706C"/>
    <w:rsid w:val="00445A52"/>
    <w:rsid w:val="004558CE"/>
    <w:rsid w:val="004723D5"/>
    <w:rsid w:val="0047424C"/>
    <w:rsid w:val="004805D2"/>
    <w:rsid w:val="004858D5"/>
    <w:rsid w:val="004A6169"/>
    <w:rsid w:val="004A6E18"/>
    <w:rsid w:val="004B4AE1"/>
    <w:rsid w:val="004D219D"/>
    <w:rsid w:val="004F0C34"/>
    <w:rsid w:val="004F466F"/>
    <w:rsid w:val="005028AF"/>
    <w:rsid w:val="005128EF"/>
    <w:rsid w:val="0055171A"/>
    <w:rsid w:val="005656E8"/>
    <w:rsid w:val="00577C57"/>
    <w:rsid w:val="005B7897"/>
    <w:rsid w:val="005C6748"/>
    <w:rsid w:val="005C7E03"/>
    <w:rsid w:val="005F4473"/>
    <w:rsid w:val="00600596"/>
    <w:rsid w:val="006229AA"/>
    <w:rsid w:val="00652943"/>
    <w:rsid w:val="00667B34"/>
    <w:rsid w:val="00680FE8"/>
    <w:rsid w:val="00682D05"/>
    <w:rsid w:val="006975BE"/>
    <w:rsid w:val="00697B56"/>
    <w:rsid w:val="006F6658"/>
    <w:rsid w:val="0070638E"/>
    <w:rsid w:val="0071183A"/>
    <w:rsid w:val="0071723C"/>
    <w:rsid w:val="00721976"/>
    <w:rsid w:val="007223A0"/>
    <w:rsid w:val="00722E02"/>
    <w:rsid w:val="00724CF8"/>
    <w:rsid w:val="00740F34"/>
    <w:rsid w:val="0074266E"/>
    <w:rsid w:val="00777227"/>
    <w:rsid w:val="007825F2"/>
    <w:rsid w:val="00782A8B"/>
    <w:rsid w:val="007831C6"/>
    <w:rsid w:val="00786A48"/>
    <w:rsid w:val="00793D99"/>
    <w:rsid w:val="007A511F"/>
    <w:rsid w:val="007B23F1"/>
    <w:rsid w:val="007E5166"/>
    <w:rsid w:val="007E5FD8"/>
    <w:rsid w:val="00813BE0"/>
    <w:rsid w:val="008350A0"/>
    <w:rsid w:val="00861E15"/>
    <w:rsid w:val="008669C6"/>
    <w:rsid w:val="00872ADA"/>
    <w:rsid w:val="008A7C86"/>
    <w:rsid w:val="008B1394"/>
    <w:rsid w:val="008D7EB1"/>
    <w:rsid w:val="00910C34"/>
    <w:rsid w:val="00932E66"/>
    <w:rsid w:val="00951D40"/>
    <w:rsid w:val="009859B4"/>
    <w:rsid w:val="009A1E42"/>
    <w:rsid w:val="009D24A5"/>
    <w:rsid w:val="009E7569"/>
    <w:rsid w:val="009F412E"/>
    <w:rsid w:val="00A20A64"/>
    <w:rsid w:val="00A21693"/>
    <w:rsid w:val="00A22B9D"/>
    <w:rsid w:val="00A62337"/>
    <w:rsid w:val="00A91E5A"/>
    <w:rsid w:val="00AC5755"/>
    <w:rsid w:val="00AD0041"/>
    <w:rsid w:val="00AE4E72"/>
    <w:rsid w:val="00AE7EA1"/>
    <w:rsid w:val="00AF702A"/>
    <w:rsid w:val="00B03737"/>
    <w:rsid w:val="00B23A25"/>
    <w:rsid w:val="00B248B4"/>
    <w:rsid w:val="00B53F26"/>
    <w:rsid w:val="00B544F2"/>
    <w:rsid w:val="00B546E3"/>
    <w:rsid w:val="00B64266"/>
    <w:rsid w:val="00B6520F"/>
    <w:rsid w:val="00B808D4"/>
    <w:rsid w:val="00B85827"/>
    <w:rsid w:val="00BC6923"/>
    <w:rsid w:val="00BF29B5"/>
    <w:rsid w:val="00C26DCD"/>
    <w:rsid w:val="00C319EF"/>
    <w:rsid w:val="00C44AC4"/>
    <w:rsid w:val="00C76FB7"/>
    <w:rsid w:val="00C9081B"/>
    <w:rsid w:val="00C961E4"/>
    <w:rsid w:val="00CA4994"/>
    <w:rsid w:val="00CB24A1"/>
    <w:rsid w:val="00CE0F8C"/>
    <w:rsid w:val="00CF4731"/>
    <w:rsid w:val="00CF5F8F"/>
    <w:rsid w:val="00D0711E"/>
    <w:rsid w:val="00D22F1F"/>
    <w:rsid w:val="00D41913"/>
    <w:rsid w:val="00D533E6"/>
    <w:rsid w:val="00D7485D"/>
    <w:rsid w:val="00D75125"/>
    <w:rsid w:val="00DB6EB3"/>
    <w:rsid w:val="00DF3912"/>
    <w:rsid w:val="00DF631E"/>
    <w:rsid w:val="00E32B43"/>
    <w:rsid w:val="00E36853"/>
    <w:rsid w:val="00E41287"/>
    <w:rsid w:val="00E54080"/>
    <w:rsid w:val="00E62C20"/>
    <w:rsid w:val="00E65431"/>
    <w:rsid w:val="00E70893"/>
    <w:rsid w:val="00E9218D"/>
    <w:rsid w:val="00E93532"/>
    <w:rsid w:val="00E950A3"/>
    <w:rsid w:val="00EA4603"/>
    <w:rsid w:val="00EB5852"/>
    <w:rsid w:val="00EE5ED2"/>
    <w:rsid w:val="00F33F9F"/>
    <w:rsid w:val="00F7582C"/>
    <w:rsid w:val="00FA70AB"/>
    <w:rsid w:val="00FC73B1"/>
    <w:rsid w:val="00FD37E8"/>
    <w:rsid w:val="00FE1A8A"/>
    <w:rsid w:val="00FE75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C7285B"/>
  <w15:docId w15:val="{89E2BB92-534E-4CA1-9607-5F8AACE3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5431"/>
    <w:rPr>
      <w:sz w:val="24"/>
      <w:szCs w:val="24"/>
    </w:rPr>
  </w:style>
  <w:style w:type="paragraph" w:styleId="1">
    <w:name w:val="heading 1"/>
    <w:basedOn w:val="a"/>
    <w:next w:val="a"/>
    <w:link w:val="10"/>
    <w:qFormat/>
    <w:rsid w:val="00E65431"/>
    <w:pPr>
      <w:keepNext/>
      <w:spacing w:before="240" w:after="60"/>
      <w:outlineLvl w:val="0"/>
    </w:pPr>
    <w:rPr>
      <w:rFonts w:ascii="Arial" w:hAnsi="Arial" w:cs="Arial"/>
      <w:b/>
      <w:bCs/>
      <w:sz w:val="32"/>
      <w:szCs w:val="32"/>
    </w:rPr>
  </w:style>
  <w:style w:type="paragraph" w:styleId="2">
    <w:name w:val="heading 2"/>
    <w:basedOn w:val="a"/>
    <w:next w:val="a"/>
    <w:link w:val="20"/>
    <w:uiPriority w:val="9"/>
    <w:unhideWhenUsed/>
    <w:qFormat/>
    <w:rsid w:val="00E65431"/>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E65431"/>
    <w:pPr>
      <w:keepNext/>
      <w:keepLines/>
      <w:spacing w:before="320" w:after="200"/>
      <w:outlineLvl w:val="2"/>
    </w:pPr>
    <w:rPr>
      <w:rFonts w:ascii="Arial" w:eastAsia="Arial" w:hAnsi="Arial" w:cs="Arial"/>
      <w:sz w:val="30"/>
      <w:szCs w:val="30"/>
    </w:rPr>
  </w:style>
  <w:style w:type="paragraph" w:styleId="4">
    <w:name w:val="heading 4"/>
    <w:basedOn w:val="a"/>
    <w:next w:val="a"/>
    <w:link w:val="40"/>
    <w:qFormat/>
    <w:rsid w:val="00E65431"/>
    <w:pPr>
      <w:keepNext/>
      <w:ind w:right="566"/>
      <w:jc w:val="center"/>
      <w:outlineLvl w:val="3"/>
    </w:pPr>
    <w:rPr>
      <w:rFonts w:ascii="Tms Rmn" w:hAnsi="Tms Rmn"/>
      <w:b/>
      <w:sz w:val="26"/>
      <w:szCs w:val="20"/>
    </w:rPr>
  </w:style>
  <w:style w:type="paragraph" w:styleId="5">
    <w:name w:val="heading 5"/>
    <w:basedOn w:val="a"/>
    <w:next w:val="a"/>
    <w:link w:val="50"/>
    <w:qFormat/>
    <w:rsid w:val="00E65431"/>
    <w:pPr>
      <w:keepNext/>
      <w:ind w:right="566"/>
      <w:jc w:val="center"/>
      <w:outlineLvl w:val="4"/>
    </w:pPr>
    <w:rPr>
      <w:sz w:val="26"/>
      <w:szCs w:val="20"/>
    </w:rPr>
  </w:style>
  <w:style w:type="paragraph" w:styleId="6">
    <w:name w:val="heading 6"/>
    <w:basedOn w:val="a"/>
    <w:next w:val="a"/>
    <w:link w:val="60"/>
    <w:uiPriority w:val="9"/>
    <w:unhideWhenUsed/>
    <w:qFormat/>
    <w:rsid w:val="00E65431"/>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E65431"/>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semiHidden/>
    <w:unhideWhenUsed/>
    <w:qFormat/>
    <w:rsid w:val="00E65431"/>
    <w:pPr>
      <w:spacing w:before="240" w:after="60"/>
      <w:outlineLvl w:val="7"/>
    </w:pPr>
    <w:rPr>
      <w:rFonts w:ascii="Calibri" w:hAnsi="Calibri"/>
      <w:i/>
      <w:iCs/>
    </w:rPr>
  </w:style>
  <w:style w:type="paragraph" w:styleId="9">
    <w:name w:val="heading 9"/>
    <w:basedOn w:val="a"/>
    <w:next w:val="a"/>
    <w:link w:val="90"/>
    <w:uiPriority w:val="9"/>
    <w:unhideWhenUsed/>
    <w:qFormat/>
    <w:rsid w:val="00E65431"/>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65431"/>
    <w:rPr>
      <w:rFonts w:ascii="Arial" w:eastAsia="Arial" w:hAnsi="Arial" w:cs="Arial"/>
      <w:sz w:val="40"/>
      <w:szCs w:val="40"/>
    </w:rPr>
  </w:style>
  <w:style w:type="character" w:customStyle="1" w:styleId="20">
    <w:name w:val="Заголовок 2 Знак"/>
    <w:basedOn w:val="a0"/>
    <w:link w:val="2"/>
    <w:uiPriority w:val="9"/>
    <w:rsid w:val="00E65431"/>
    <w:rPr>
      <w:rFonts w:ascii="Arial" w:eastAsia="Arial" w:hAnsi="Arial" w:cs="Arial"/>
      <w:sz w:val="34"/>
    </w:rPr>
  </w:style>
  <w:style w:type="character" w:customStyle="1" w:styleId="30">
    <w:name w:val="Заголовок 3 Знак"/>
    <w:basedOn w:val="a0"/>
    <w:link w:val="3"/>
    <w:uiPriority w:val="9"/>
    <w:rsid w:val="00E65431"/>
    <w:rPr>
      <w:rFonts w:ascii="Arial" w:eastAsia="Arial" w:hAnsi="Arial" w:cs="Arial"/>
      <w:sz w:val="30"/>
      <w:szCs w:val="30"/>
    </w:rPr>
  </w:style>
  <w:style w:type="character" w:customStyle="1" w:styleId="40">
    <w:name w:val="Заголовок 4 Знак"/>
    <w:basedOn w:val="a0"/>
    <w:link w:val="4"/>
    <w:uiPriority w:val="9"/>
    <w:rsid w:val="00E65431"/>
    <w:rPr>
      <w:rFonts w:ascii="Arial" w:eastAsia="Arial" w:hAnsi="Arial" w:cs="Arial"/>
      <w:b/>
      <w:bCs/>
      <w:sz w:val="26"/>
      <w:szCs w:val="26"/>
    </w:rPr>
  </w:style>
  <w:style w:type="character" w:customStyle="1" w:styleId="50">
    <w:name w:val="Заголовок 5 Знак"/>
    <w:basedOn w:val="a0"/>
    <w:link w:val="5"/>
    <w:uiPriority w:val="9"/>
    <w:rsid w:val="00E65431"/>
    <w:rPr>
      <w:rFonts w:ascii="Arial" w:eastAsia="Arial" w:hAnsi="Arial" w:cs="Arial"/>
      <w:b/>
      <w:bCs/>
      <w:sz w:val="24"/>
      <w:szCs w:val="24"/>
    </w:rPr>
  </w:style>
  <w:style w:type="character" w:customStyle="1" w:styleId="60">
    <w:name w:val="Заголовок 6 Знак"/>
    <w:basedOn w:val="a0"/>
    <w:link w:val="6"/>
    <w:uiPriority w:val="9"/>
    <w:rsid w:val="00E65431"/>
    <w:rPr>
      <w:rFonts w:ascii="Arial" w:eastAsia="Arial" w:hAnsi="Arial" w:cs="Arial"/>
      <w:b/>
      <w:bCs/>
      <w:sz w:val="22"/>
      <w:szCs w:val="22"/>
    </w:rPr>
  </w:style>
  <w:style w:type="character" w:customStyle="1" w:styleId="70">
    <w:name w:val="Заголовок 7 Знак"/>
    <w:basedOn w:val="a0"/>
    <w:link w:val="7"/>
    <w:uiPriority w:val="9"/>
    <w:rsid w:val="00E65431"/>
    <w:rPr>
      <w:rFonts w:ascii="Arial" w:eastAsia="Arial" w:hAnsi="Arial" w:cs="Arial"/>
      <w:b/>
      <w:bCs/>
      <w:i/>
      <w:iCs/>
      <w:sz w:val="22"/>
      <w:szCs w:val="22"/>
    </w:rPr>
  </w:style>
  <w:style w:type="character" w:customStyle="1" w:styleId="Heading8Char">
    <w:name w:val="Heading 8 Char"/>
    <w:basedOn w:val="a0"/>
    <w:uiPriority w:val="9"/>
    <w:rsid w:val="00E65431"/>
    <w:rPr>
      <w:rFonts w:ascii="Arial" w:eastAsia="Arial" w:hAnsi="Arial" w:cs="Arial"/>
      <w:i/>
      <w:iCs/>
      <w:sz w:val="22"/>
      <w:szCs w:val="22"/>
    </w:rPr>
  </w:style>
  <w:style w:type="character" w:customStyle="1" w:styleId="90">
    <w:name w:val="Заголовок 9 Знак"/>
    <w:basedOn w:val="a0"/>
    <w:link w:val="9"/>
    <w:uiPriority w:val="9"/>
    <w:rsid w:val="00E65431"/>
    <w:rPr>
      <w:rFonts w:ascii="Arial" w:eastAsia="Arial" w:hAnsi="Arial" w:cs="Arial"/>
      <w:i/>
      <w:iCs/>
      <w:sz w:val="21"/>
      <w:szCs w:val="21"/>
    </w:rPr>
  </w:style>
  <w:style w:type="paragraph" w:styleId="a3">
    <w:name w:val="No Spacing"/>
    <w:uiPriority w:val="1"/>
    <w:qFormat/>
    <w:rsid w:val="00E65431"/>
  </w:style>
  <w:style w:type="paragraph" w:styleId="a4">
    <w:name w:val="Title"/>
    <w:basedOn w:val="a"/>
    <w:next w:val="a"/>
    <w:link w:val="a5"/>
    <w:uiPriority w:val="10"/>
    <w:qFormat/>
    <w:rsid w:val="00E65431"/>
    <w:pPr>
      <w:spacing w:before="300" w:after="200"/>
      <w:contextualSpacing/>
    </w:pPr>
    <w:rPr>
      <w:sz w:val="48"/>
      <w:szCs w:val="48"/>
    </w:rPr>
  </w:style>
  <w:style w:type="character" w:customStyle="1" w:styleId="a5">
    <w:name w:val="Заголовок Знак"/>
    <w:basedOn w:val="a0"/>
    <w:link w:val="a4"/>
    <w:uiPriority w:val="10"/>
    <w:rsid w:val="00E65431"/>
    <w:rPr>
      <w:sz w:val="48"/>
      <w:szCs w:val="48"/>
    </w:rPr>
  </w:style>
  <w:style w:type="paragraph" w:styleId="a6">
    <w:name w:val="Subtitle"/>
    <w:basedOn w:val="a"/>
    <w:next w:val="a"/>
    <w:link w:val="a7"/>
    <w:uiPriority w:val="11"/>
    <w:qFormat/>
    <w:rsid w:val="00E65431"/>
    <w:pPr>
      <w:spacing w:before="200" w:after="200"/>
    </w:pPr>
  </w:style>
  <w:style w:type="character" w:customStyle="1" w:styleId="a7">
    <w:name w:val="Подзаголовок Знак"/>
    <w:basedOn w:val="a0"/>
    <w:link w:val="a6"/>
    <w:uiPriority w:val="11"/>
    <w:rsid w:val="00E65431"/>
    <w:rPr>
      <w:sz w:val="24"/>
      <w:szCs w:val="24"/>
    </w:rPr>
  </w:style>
  <w:style w:type="paragraph" w:styleId="21">
    <w:name w:val="Quote"/>
    <w:basedOn w:val="a"/>
    <w:next w:val="a"/>
    <w:link w:val="22"/>
    <w:uiPriority w:val="29"/>
    <w:qFormat/>
    <w:rsid w:val="00E65431"/>
    <w:pPr>
      <w:ind w:left="720" w:right="720"/>
    </w:pPr>
    <w:rPr>
      <w:i/>
    </w:rPr>
  </w:style>
  <w:style w:type="character" w:customStyle="1" w:styleId="22">
    <w:name w:val="Цитата 2 Знак"/>
    <w:link w:val="21"/>
    <w:uiPriority w:val="29"/>
    <w:rsid w:val="00E65431"/>
    <w:rPr>
      <w:i/>
    </w:rPr>
  </w:style>
  <w:style w:type="paragraph" w:styleId="a8">
    <w:name w:val="Intense Quote"/>
    <w:basedOn w:val="a"/>
    <w:next w:val="a"/>
    <w:link w:val="a9"/>
    <w:uiPriority w:val="30"/>
    <w:qFormat/>
    <w:rsid w:val="00E65431"/>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E65431"/>
    <w:rPr>
      <w:i/>
    </w:rPr>
  </w:style>
  <w:style w:type="character" w:customStyle="1" w:styleId="HeaderChar">
    <w:name w:val="Header Char"/>
    <w:basedOn w:val="a0"/>
    <w:uiPriority w:val="99"/>
    <w:rsid w:val="00E65431"/>
  </w:style>
  <w:style w:type="character" w:customStyle="1" w:styleId="FooterChar">
    <w:name w:val="Footer Char"/>
    <w:basedOn w:val="a0"/>
    <w:uiPriority w:val="99"/>
    <w:rsid w:val="00E65431"/>
  </w:style>
  <w:style w:type="paragraph" w:styleId="aa">
    <w:name w:val="caption"/>
    <w:basedOn w:val="a"/>
    <w:next w:val="a"/>
    <w:uiPriority w:val="35"/>
    <w:semiHidden/>
    <w:unhideWhenUsed/>
    <w:qFormat/>
    <w:rsid w:val="00E65431"/>
    <w:pPr>
      <w:spacing w:line="276" w:lineRule="auto"/>
    </w:pPr>
    <w:rPr>
      <w:b/>
      <w:bCs/>
      <w:color w:val="4F81BD" w:themeColor="accent1"/>
      <w:sz w:val="18"/>
      <w:szCs w:val="18"/>
    </w:rPr>
  </w:style>
  <w:style w:type="character" w:customStyle="1" w:styleId="CaptionChar">
    <w:name w:val="Caption Char"/>
    <w:uiPriority w:val="99"/>
    <w:rsid w:val="00E65431"/>
  </w:style>
  <w:style w:type="table" w:customStyle="1" w:styleId="TableGridLight">
    <w:name w:val="Table Grid Light"/>
    <w:basedOn w:val="a1"/>
    <w:uiPriority w:val="59"/>
    <w:rsid w:val="00E65431"/>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E65431"/>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E65431"/>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E65431"/>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E65431"/>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E65431"/>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E65431"/>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E65431"/>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E65431"/>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E65431"/>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E65431"/>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E65431"/>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E65431"/>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E65431"/>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E65431"/>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E65431"/>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E65431"/>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E65431"/>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E65431"/>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E65431"/>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E65431"/>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E65431"/>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E65431"/>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E65431"/>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E65431"/>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E65431"/>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E65431"/>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E65431"/>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E65431"/>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E65431"/>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E65431"/>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E65431"/>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E65431"/>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E65431"/>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E6543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E6543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E6543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E6543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E6543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E6543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E6543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E65431"/>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E65431"/>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E65431"/>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E65431"/>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E65431"/>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E65431"/>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E65431"/>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E65431"/>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E65431"/>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E65431"/>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E65431"/>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E65431"/>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E65431"/>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E65431"/>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E65431"/>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E65431"/>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E65431"/>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E65431"/>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E65431"/>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E65431"/>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E65431"/>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E65431"/>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E65431"/>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E65431"/>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E65431"/>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E65431"/>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E65431"/>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E65431"/>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E6543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E65431"/>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E65431"/>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E65431"/>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E65431"/>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E65431"/>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E65431"/>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E6543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E65431"/>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E65431"/>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E65431"/>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E65431"/>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E65431"/>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E65431"/>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E65431"/>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E65431"/>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E65431"/>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E65431"/>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E65431"/>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E65431"/>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E65431"/>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E65431"/>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E65431"/>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E65431"/>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E65431"/>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E65431"/>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E65431"/>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E65431"/>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E65431"/>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E65431"/>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E65431"/>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E65431"/>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E65431"/>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E65431"/>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E65431"/>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E65431"/>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E65431"/>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E65431"/>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E65431"/>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E65431"/>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E65431"/>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E65431"/>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E65431"/>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E65431"/>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E65431"/>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E65431"/>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E65431"/>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E65431"/>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E65431"/>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E65431"/>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E65431"/>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E65431"/>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E65431"/>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E65431"/>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E65431"/>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E65431"/>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b">
    <w:name w:val="Hyperlink"/>
    <w:uiPriority w:val="99"/>
    <w:unhideWhenUsed/>
    <w:rsid w:val="00E65431"/>
    <w:rPr>
      <w:color w:val="0000FF" w:themeColor="hyperlink"/>
      <w:u w:val="single"/>
    </w:rPr>
  </w:style>
  <w:style w:type="paragraph" w:styleId="ac">
    <w:name w:val="footnote text"/>
    <w:basedOn w:val="a"/>
    <w:link w:val="ad"/>
    <w:uiPriority w:val="99"/>
    <w:semiHidden/>
    <w:unhideWhenUsed/>
    <w:rsid w:val="00E65431"/>
    <w:pPr>
      <w:spacing w:after="40"/>
    </w:pPr>
    <w:rPr>
      <w:sz w:val="18"/>
    </w:rPr>
  </w:style>
  <w:style w:type="character" w:customStyle="1" w:styleId="ad">
    <w:name w:val="Текст сноски Знак"/>
    <w:link w:val="ac"/>
    <w:uiPriority w:val="99"/>
    <w:rsid w:val="00E65431"/>
    <w:rPr>
      <w:sz w:val="18"/>
    </w:rPr>
  </w:style>
  <w:style w:type="character" w:styleId="ae">
    <w:name w:val="footnote reference"/>
    <w:basedOn w:val="a0"/>
    <w:uiPriority w:val="99"/>
    <w:unhideWhenUsed/>
    <w:rsid w:val="00E65431"/>
    <w:rPr>
      <w:vertAlign w:val="superscript"/>
    </w:rPr>
  </w:style>
  <w:style w:type="paragraph" w:styleId="af">
    <w:name w:val="endnote text"/>
    <w:basedOn w:val="a"/>
    <w:link w:val="af0"/>
    <w:uiPriority w:val="99"/>
    <w:semiHidden/>
    <w:unhideWhenUsed/>
    <w:rsid w:val="00E65431"/>
    <w:rPr>
      <w:sz w:val="20"/>
    </w:rPr>
  </w:style>
  <w:style w:type="character" w:customStyle="1" w:styleId="af0">
    <w:name w:val="Текст концевой сноски Знак"/>
    <w:link w:val="af"/>
    <w:uiPriority w:val="99"/>
    <w:rsid w:val="00E65431"/>
    <w:rPr>
      <w:sz w:val="20"/>
    </w:rPr>
  </w:style>
  <w:style w:type="character" w:styleId="af1">
    <w:name w:val="endnote reference"/>
    <w:basedOn w:val="a0"/>
    <w:uiPriority w:val="99"/>
    <w:semiHidden/>
    <w:unhideWhenUsed/>
    <w:rsid w:val="00E65431"/>
    <w:rPr>
      <w:vertAlign w:val="superscript"/>
    </w:rPr>
  </w:style>
  <w:style w:type="paragraph" w:styleId="12">
    <w:name w:val="toc 1"/>
    <w:basedOn w:val="a"/>
    <w:next w:val="a"/>
    <w:uiPriority w:val="39"/>
    <w:unhideWhenUsed/>
    <w:rsid w:val="00E65431"/>
    <w:pPr>
      <w:spacing w:after="57"/>
    </w:pPr>
  </w:style>
  <w:style w:type="paragraph" w:styleId="23">
    <w:name w:val="toc 2"/>
    <w:basedOn w:val="a"/>
    <w:next w:val="a"/>
    <w:uiPriority w:val="39"/>
    <w:unhideWhenUsed/>
    <w:rsid w:val="00E65431"/>
    <w:pPr>
      <w:spacing w:after="57"/>
      <w:ind w:left="283"/>
    </w:pPr>
  </w:style>
  <w:style w:type="paragraph" w:styleId="32">
    <w:name w:val="toc 3"/>
    <w:basedOn w:val="a"/>
    <w:next w:val="a"/>
    <w:uiPriority w:val="39"/>
    <w:unhideWhenUsed/>
    <w:rsid w:val="00E65431"/>
    <w:pPr>
      <w:spacing w:after="57"/>
      <w:ind w:left="567"/>
    </w:pPr>
  </w:style>
  <w:style w:type="paragraph" w:styleId="42">
    <w:name w:val="toc 4"/>
    <w:basedOn w:val="a"/>
    <w:next w:val="a"/>
    <w:uiPriority w:val="39"/>
    <w:unhideWhenUsed/>
    <w:rsid w:val="00E65431"/>
    <w:pPr>
      <w:spacing w:after="57"/>
      <w:ind w:left="850"/>
    </w:pPr>
  </w:style>
  <w:style w:type="paragraph" w:styleId="52">
    <w:name w:val="toc 5"/>
    <w:basedOn w:val="a"/>
    <w:next w:val="a"/>
    <w:uiPriority w:val="39"/>
    <w:unhideWhenUsed/>
    <w:rsid w:val="00E65431"/>
    <w:pPr>
      <w:spacing w:after="57"/>
      <w:ind w:left="1134"/>
    </w:pPr>
  </w:style>
  <w:style w:type="paragraph" w:styleId="61">
    <w:name w:val="toc 6"/>
    <w:basedOn w:val="a"/>
    <w:next w:val="a"/>
    <w:uiPriority w:val="39"/>
    <w:unhideWhenUsed/>
    <w:rsid w:val="00E65431"/>
    <w:pPr>
      <w:spacing w:after="57"/>
      <w:ind w:left="1417"/>
    </w:pPr>
  </w:style>
  <w:style w:type="paragraph" w:styleId="71">
    <w:name w:val="toc 7"/>
    <w:basedOn w:val="a"/>
    <w:next w:val="a"/>
    <w:uiPriority w:val="39"/>
    <w:unhideWhenUsed/>
    <w:rsid w:val="00E65431"/>
    <w:pPr>
      <w:spacing w:after="57"/>
      <w:ind w:left="1701"/>
    </w:pPr>
  </w:style>
  <w:style w:type="paragraph" w:styleId="81">
    <w:name w:val="toc 8"/>
    <w:basedOn w:val="a"/>
    <w:next w:val="a"/>
    <w:uiPriority w:val="39"/>
    <w:unhideWhenUsed/>
    <w:rsid w:val="00E65431"/>
    <w:pPr>
      <w:spacing w:after="57"/>
      <w:ind w:left="1984"/>
    </w:pPr>
  </w:style>
  <w:style w:type="paragraph" w:styleId="91">
    <w:name w:val="toc 9"/>
    <w:basedOn w:val="a"/>
    <w:next w:val="a"/>
    <w:uiPriority w:val="39"/>
    <w:unhideWhenUsed/>
    <w:rsid w:val="00E65431"/>
    <w:pPr>
      <w:spacing w:after="57"/>
      <w:ind w:left="2268"/>
    </w:pPr>
  </w:style>
  <w:style w:type="paragraph" w:styleId="af2">
    <w:name w:val="TOC Heading"/>
    <w:uiPriority w:val="39"/>
    <w:unhideWhenUsed/>
    <w:rsid w:val="00E65431"/>
  </w:style>
  <w:style w:type="paragraph" w:styleId="af3">
    <w:name w:val="table of figures"/>
    <w:basedOn w:val="a"/>
    <w:next w:val="a"/>
    <w:uiPriority w:val="99"/>
    <w:unhideWhenUsed/>
    <w:rsid w:val="00E65431"/>
  </w:style>
  <w:style w:type="paragraph" w:styleId="af4">
    <w:name w:val="Plain Text"/>
    <w:basedOn w:val="a"/>
    <w:rsid w:val="00E65431"/>
    <w:rPr>
      <w:rFonts w:ascii="Courier New" w:hAnsi="Courier New"/>
      <w:sz w:val="20"/>
      <w:szCs w:val="20"/>
    </w:rPr>
  </w:style>
  <w:style w:type="paragraph" w:customStyle="1" w:styleId="ConsNormal">
    <w:name w:val="ConsNormal"/>
    <w:rsid w:val="00E65431"/>
    <w:pPr>
      <w:widowControl w:val="0"/>
      <w:ind w:firstLine="720"/>
    </w:pPr>
    <w:rPr>
      <w:rFonts w:ascii="Consultant" w:hAnsi="Consultant"/>
    </w:rPr>
  </w:style>
  <w:style w:type="paragraph" w:customStyle="1" w:styleId="ConsNonformat">
    <w:name w:val="ConsNonformat"/>
    <w:rsid w:val="00E65431"/>
    <w:pPr>
      <w:widowControl w:val="0"/>
    </w:pPr>
    <w:rPr>
      <w:rFonts w:ascii="Consultant" w:hAnsi="Consultant"/>
    </w:rPr>
  </w:style>
  <w:style w:type="paragraph" w:styleId="af5">
    <w:name w:val="Normal (Web)"/>
    <w:basedOn w:val="a"/>
    <w:rsid w:val="00E65431"/>
    <w:pPr>
      <w:spacing w:before="100" w:beforeAutospacing="1" w:after="100" w:afterAutospacing="1"/>
    </w:pPr>
    <w:rPr>
      <w:rFonts w:ascii="Arial" w:hAnsi="Arial" w:cs="Arial"/>
      <w:sz w:val="17"/>
      <w:szCs w:val="17"/>
    </w:rPr>
  </w:style>
  <w:style w:type="paragraph" w:styleId="33">
    <w:name w:val="Body Text 3"/>
    <w:basedOn w:val="a"/>
    <w:rsid w:val="00E65431"/>
    <w:pPr>
      <w:widowControl w:val="0"/>
      <w:spacing w:before="120" w:line="300" w:lineRule="auto"/>
      <w:ind w:firstLine="700"/>
      <w:jc w:val="both"/>
    </w:pPr>
    <w:rPr>
      <w:rFonts w:ascii="15" w:hAnsi="15"/>
      <w:sz w:val="30"/>
      <w:szCs w:val="20"/>
      <w:lang w:val="en-US"/>
    </w:rPr>
  </w:style>
  <w:style w:type="paragraph" w:styleId="34">
    <w:name w:val="Body Text Indent 3"/>
    <w:basedOn w:val="a"/>
    <w:rsid w:val="00E65431"/>
    <w:pPr>
      <w:widowControl w:val="0"/>
      <w:spacing w:before="120" w:line="300" w:lineRule="auto"/>
      <w:ind w:firstLine="1416"/>
      <w:jc w:val="both"/>
    </w:pPr>
    <w:rPr>
      <w:rFonts w:ascii="15" w:hAnsi="15"/>
      <w:sz w:val="30"/>
      <w:szCs w:val="20"/>
      <w:lang w:val="en-US"/>
    </w:rPr>
  </w:style>
  <w:style w:type="paragraph" w:styleId="24">
    <w:name w:val="Body Text Indent 2"/>
    <w:basedOn w:val="a"/>
    <w:rsid w:val="00E65431"/>
    <w:pPr>
      <w:spacing w:after="120" w:line="480" w:lineRule="auto"/>
      <w:ind w:left="283"/>
    </w:pPr>
  </w:style>
  <w:style w:type="paragraph" w:styleId="af6">
    <w:name w:val="footer"/>
    <w:basedOn w:val="a"/>
    <w:link w:val="af7"/>
    <w:rsid w:val="00E65431"/>
    <w:pPr>
      <w:tabs>
        <w:tab w:val="center" w:pos="4677"/>
        <w:tab w:val="right" w:pos="9355"/>
      </w:tabs>
    </w:pPr>
  </w:style>
  <w:style w:type="character" w:styleId="af8">
    <w:name w:val="page number"/>
    <w:basedOn w:val="a0"/>
    <w:rsid w:val="00E65431"/>
  </w:style>
  <w:style w:type="paragraph" w:styleId="af9">
    <w:name w:val="header"/>
    <w:basedOn w:val="a"/>
    <w:link w:val="afa"/>
    <w:uiPriority w:val="99"/>
    <w:rsid w:val="00E65431"/>
    <w:pPr>
      <w:tabs>
        <w:tab w:val="center" w:pos="4677"/>
        <w:tab w:val="right" w:pos="9355"/>
      </w:tabs>
    </w:pPr>
  </w:style>
  <w:style w:type="paragraph" w:styleId="25">
    <w:name w:val="Body Text 2"/>
    <w:basedOn w:val="a"/>
    <w:link w:val="26"/>
    <w:rsid w:val="00E65431"/>
    <w:pPr>
      <w:spacing w:after="120" w:line="480" w:lineRule="auto"/>
    </w:pPr>
  </w:style>
  <w:style w:type="paragraph" w:styleId="afb">
    <w:name w:val="Balloon Text"/>
    <w:basedOn w:val="a"/>
    <w:semiHidden/>
    <w:rsid w:val="00E65431"/>
    <w:rPr>
      <w:rFonts w:ascii="Tahoma" w:hAnsi="Tahoma" w:cs="Tahoma"/>
      <w:sz w:val="16"/>
      <w:szCs w:val="16"/>
    </w:rPr>
  </w:style>
  <w:style w:type="paragraph" w:styleId="afc">
    <w:name w:val="Body Text"/>
    <w:basedOn w:val="a"/>
    <w:rsid w:val="00E65431"/>
    <w:pPr>
      <w:spacing w:after="120"/>
    </w:pPr>
  </w:style>
  <w:style w:type="paragraph" w:customStyle="1" w:styleId="ConsPlusNormal">
    <w:name w:val="ConsPlusNormal"/>
    <w:rsid w:val="00E65431"/>
    <w:pPr>
      <w:ind w:firstLine="720"/>
    </w:pPr>
    <w:rPr>
      <w:rFonts w:ascii="Arial" w:hAnsi="Arial" w:cs="Arial"/>
    </w:rPr>
  </w:style>
  <w:style w:type="paragraph" w:styleId="afd">
    <w:name w:val="Body Text Indent"/>
    <w:basedOn w:val="a"/>
    <w:rsid w:val="00E65431"/>
    <w:pPr>
      <w:spacing w:after="120"/>
      <w:ind w:left="283"/>
    </w:pPr>
  </w:style>
  <w:style w:type="character" w:styleId="afe">
    <w:name w:val="annotation reference"/>
    <w:semiHidden/>
    <w:rsid w:val="00E65431"/>
    <w:rPr>
      <w:sz w:val="16"/>
      <w:szCs w:val="16"/>
    </w:rPr>
  </w:style>
  <w:style w:type="paragraph" w:styleId="aff">
    <w:name w:val="annotation text"/>
    <w:basedOn w:val="a"/>
    <w:semiHidden/>
    <w:rsid w:val="00E65431"/>
    <w:rPr>
      <w:sz w:val="20"/>
      <w:szCs w:val="20"/>
    </w:rPr>
  </w:style>
  <w:style w:type="paragraph" w:styleId="aff0">
    <w:name w:val="annotation subject"/>
    <w:basedOn w:val="aff"/>
    <w:next w:val="aff"/>
    <w:semiHidden/>
    <w:rsid w:val="00E65431"/>
    <w:rPr>
      <w:b/>
      <w:bCs/>
    </w:rPr>
  </w:style>
  <w:style w:type="paragraph" w:customStyle="1" w:styleId="ConsPlusTitle">
    <w:name w:val="ConsPlusTitle"/>
    <w:rsid w:val="00E65431"/>
    <w:pPr>
      <w:widowControl w:val="0"/>
    </w:pPr>
    <w:rPr>
      <w:b/>
      <w:bCs/>
      <w:sz w:val="24"/>
      <w:szCs w:val="24"/>
    </w:rPr>
  </w:style>
  <w:style w:type="character" w:customStyle="1" w:styleId="26">
    <w:name w:val="Основной текст 2 Знак"/>
    <w:link w:val="25"/>
    <w:rsid w:val="00E65431"/>
    <w:rPr>
      <w:sz w:val="24"/>
      <w:szCs w:val="24"/>
    </w:rPr>
  </w:style>
  <w:style w:type="character" w:customStyle="1" w:styleId="af7">
    <w:name w:val="Нижний колонтитул Знак"/>
    <w:basedOn w:val="a0"/>
    <w:link w:val="af6"/>
    <w:uiPriority w:val="99"/>
    <w:rsid w:val="00E65431"/>
    <w:rPr>
      <w:sz w:val="24"/>
      <w:szCs w:val="24"/>
    </w:rPr>
  </w:style>
  <w:style w:type="character" w:customStyle="1" w:styleId="afa">
    <w:name w:val="Верхний колонтитул Знак"/>
    <w:basedOn w:val="a0"/>
    <w:link w:val="af9"/>
    <w:uiPriority w:val="99"/>
    <w:rsid w:val="00E65431"/>
    <w:rPr>
      <w:sz w:val="24"/>
      <w:szCs w:val="24"/>
    </w:rPr>
  </w:style>
  <w:style w:type="character" w:customStyle="1" w:styleId="80">
    <w:name w:val="Заголовок 8 Знак"/>
    <w:basedOn w:val="a0"/>
    <w:link w:val="8"/>
    <w:uiPriority w:val="9"/>
    <w:semiHidden/>
    <w:rsid w:val="00E65431"/>
    <w:rPr>
      <w:rFonts w:ascii="Calibri" w:hAnsi="Calibri"/>
      <w:i/>
      <w:iCs/>
      <w:sz w:val="24"/>
      <w:szCs w:val="24"/>
    </w:rPr>
  </w:style>
  <w:style w:type="paragraph" w:styleId="aff1">
    <w:name w:val="List Paragraph"/>
    <w:basedOn w:val="a"/>
    <w:uiPriority w:val="34"/>
    <w:qFormat/>
    <w:rsid w:val="00E65431"/>
    <w:pPr>
      <w:ind w:left="720"/>
      <w:contextualSpacing/>
    </w:pPr>
  </w:style>
  <w:style w:type="character" w:styleId="aff2">
    <w:name w:val="Placeholder Text"/>
    <w:basedOn w:val="a0"/>
    <w:uiPriority w:val="99"/>
    <w:semiHidden/>
    <w:rsid w:val="00E65431"/>
    <w:rPr>
      <w:color w:val="808080"/>
    </w:rPr>
  </w:style>
  <w:style w:type="table" w:styleId="aff3">
    <w:name w:val="Table Grid"/>
    <w:basedOn w:val="a1"/>
    <w:rsid w:val="00E6543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4">
    <w:name w:val="Основной текст_"/>
    <w:basedOn w:val="a0"/>
    <w:link w:val="27"/>
    <w:rsid w:val="00A21693"/>
    <w:rPr>
      <w:sz w:val="22"/>
      <w:szCs w:val="22"/>
      <w:shd w:val="clear" w:color="auto" w:fill="FFFFFF"/>
    </w:rPr>
  </w:style>
  <w:style w:type="character" w:customStyle="1" w:styleId="85pt">
    <w:name w:val="Основной текст + 8;5 pt"/>
    <w:basedOn w:val="aff4"/>
    <w:rsid w:val="00A21693"/>
    <w:rPr>
      <w:color w:val="000000"/>
      <w:spacing w:val="0"/>
      <w:w w:val="100"/>
      <w:position w:val="0"/>
      <w:sz w:val="17"/>
      <w:szCs w:val="17"/>
      <w:shd w:val="clear" w:color="auto" w:fill="FFFFFF"/>
      <w:lang w:val="ru-RU" w:eastAsia="ru-RU" w:bidi="ru-RU"/>
    </w:rPr>
  </w:style>
  <w:style w:type="paragraph" w:customStyle="1" w:styleId="27">
    <w:name w:val="Основной текст2"/>
    <w:basedOn w:val="a"/>
    <w:link w:val="aff4"/>
    <w:rsid w:val="00A21693"/>
    <w:pPr>
      <w:widowControl w:val="0"/>
      <w:shd w:val="clear" w:color="auto" w:fill="FFFFFF"/>
      <w:spacing w:before="780" w:after="600" w:line="0" w:lineRule="atLeast"/>
      <w:jc w:val="both"/>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989123">
      <w:bodyDiv w:val="1"/>
      <w:marLeft w:val="0"/>
      <w:marRight w:val="0"/>
      <w:marTop w:val="0"/>
      <w:marBottom w:val="0"/>
      <w:divBdr>
        <w:top w:val="none" w:sz="0" w:space="0" w:color="auto"/>
        <w:left w:val="none" w:sz="0" w:space="0" w:color="auto"/>
        <w:bottom w:val="none" w:sz="0" w:space="0" w:color="auto"/>
        <w:right w:val="none" w:sz="0" w:space="0" w:color="auto"/>
      </w:divBdr>
    </w:div>
    <w:div w:id="669915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99F2C2-4E48-45E7-B503-AFB8B229B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3478</Words>
  <Characters>19828</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findep</Company>
  <LinksUpToDate>false</LinksUpToDate>
  <CharactersWithSpaces>23260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valera</dc:creator>
  <cp:lastModifiedBy>Мурадова Екатерина Алексеевна (mea)</cp:lastModifiedBy>
  <cp:revision>7</cp:revision>
  <cp:lastPrinted>2024-12-12T07:34:00Z</cp:lastPrinted>
  <dcterms:created xsi:type="dcterms:W3CDTF">2024-12-12T07:33:00Z</dcterms:created>
  <dcterms:modified xsi:type="dcterms:W3CDTF">2024-12-12T09:40:00Z</dcterms:modified>
</cp:coreProperties>
</file>