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46" w:rsidRPr="00F2783D" w:rsidRDefault="00B65146" w:rsidP="00CB2506">
      <w:pPr>
        <w:ind w:right="100"/>
        <w:rPr>
          <w:rFonts w:ascii="PT Astra Serif" w:hAnsi="PT Astra Serif" w:cs="Times New Roman"/>
        </w:rPr>
      </w:pPr>
    </w:p>
    <w:p w:rsidR="00705ECF" w:rsidRPr="00F2783D" w:rsidRDefault="00EF27AC" w:rsidP="00B65146">
      <w:pPr>
        <w:ind w:left="5529" w:right="100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«</w:t>
      </w:r>
      <w:r w:rsidR="00705ECF" w:rsidRPr="00F2783D">
        <w:rPr>
          <w:rFonts w:ascii="PT Astra Serif" w:hAnsi="PT Astra Serif" w:cs="Times New Roman"/>
        </w:rPr>
        <w:t>УТВЕРЖДАЮ</w:t>
      </w:r>
      <w:r w:rsidRPr="00F2783D">
        <w:rPr>
          <w:rFonts w:ascii="PT Astra Serif" w:hAnsi="PT Astra Serif" w:cs="Times New Roman"/>
        </w:rPr>
        <w:t>»</w:t>
      </w:r>
    </w:p>
    <w:p w:rsidR="00705ECF" w:rsidRPr="00F2783D" w:rsidRDefault="00143921" w:rsidP="001C375E">
      <w:pPr>
        <w:ind w:left="5529" w:right="100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З</w:t>
      </w:r>
      <w:r w:rsidR="00257867" w:rsidRPr="00F2783D">
        <w:rPr>
          <w:rFonts w:ascii="PT Astra Serif" w:hAnsi="PT Astra Serif" w:cs="Times New Roman"/>
        </w:rPr>
        <w:t xml:space="preserve">аместитель </w:t>
      </w:r>
      <w:r w:rsidRPr="00F2783D">
        <w:rPr>
          <w:rFonts w:ascii="PT Astra Serif" w:hAnsi="PT Astra Serif" w:cs="Times New Roman"/>
        </w:rPr>
        <w:t>начальника Департамента финансов Томской области</w:t>
      </w:r>
    </w:p>
    <w:p w:rsidR="00705ECF" w:rsidRPr="00F2783D" w:rsidRDefault="00705ECF" w:rsidP="00B65146">
      <w:pPr>
        <w:ind w:left="5529" w:right="100"/>
        <w:rPr>
          <w:rFonts w:ascii="PT Astra Serif" w:hAnsi="PT Astra Serif" w:cs="Times New Roman"/>
        </w:rPr>
      </w:pPr>
    </w:p>
    <w:p w:rsidR="00705ECF" w:rsidRPr="00F2783D" w:rsidRDefault="00705ECF" w:rsidP="00B65146">
      <w:pPr>
        <w:ind w:left="5529" w:right="100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_____________</w:t>
      </w:r>
      <w:r w:rsidR="00257867" w:rsidRPr="00F2783D">
        <w:rPr>
          <w:rFonts w:ascii="PT Astra Serif" w:hAnsi="PT Astra Serif" w:cs="Times New Roman"/>
        </w:rPr>
        <w:t>__</w:t>
      </w:r>
      <w:r w:rsidRPr="00F2783D">
        <w:rPr>
          <w:rFonts w:ascii="PT Astra Serif" w:hAnsi="PT Astra Serif" w:cs="Times New Roman"/>
        </w:rPr>
        <w:t>_</w:t>
      </w:r>
      <w:r w:rsidR="00143921" w:rsidRPr="00F2783D">
        <w:rPr>
          <w:rFonts w:ascii="PT Astra Serif" w:hAnsi="PT Astra Serif" w:cs="Times New Roman"/>
        </w:rPr>
        <w:t>Я.В. Сидонская</w:t>
      </w:r>
    </w:p>
    <w:p w:rsidR="00BF7A12" w:rsidRPr="00F2783D" w:rsidRDefault="00BF7A12" w:rsidP="00B65146">
      <w:pPr>
        <w:ind w:left="5529" w:right="100"/>
        <w:rPr>
          <w:rFonts w:ascii="PT Astra Serif" w:hAnsi="PT Astra Serif" w:cs="Times New Roman"/>
        </w:rPr>
      </w:pPr>
    </w:p>
    <w:p w:rsidR="00705ECF" w:rsidRPr="00F2783D" w:rsidRDefault="00705ECF" w:rsidP="00B65146">
      <w:pPr>
        <w:ind w:left="5529" w:right="100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«____» ________________ 20</w:t>
      </w:r>
      <w:r w:rsidR="00E84C58" w:rsidRPr="00F2783D">
        <w:rPr>
          <w:rFonts w:ascii="PT Astra Serif" w:hAnsi="PT Astra Serif" w:cs="Times New Roman"/>
        </w:rPr>
        <w:t>20</w:t>
      </w:r>
      <w:r w:rsidRPr="00F2783D">
        <w:rPr>
          <w:rFonts w:ascii="PT Astra Serif" w:hAnsi="PT Astra Serif" w:cs="Times New Roman"/>
        </w:rPr>
        <w:t xml:space="preserve"> г.</w:t>
      </w:r>
    </w:p>
    <w:p w:rsidR="001B353B" w:rsidRPr="00F2783D" w:rsidRDefault="001B353B" w:rsidP="00B65146">
      <w:pPr>
        <w:pStyle w:val="12"/>
        <w:keepNext/>
        <w:keepLines/>
        <w:shd w:val="clear" w:color="auto" w:fill="auto"/>
        <w:spacing w:before="0" w:after="0" w:line="240" w:lineRule="auto"/>
        <w:ind w:left="5529"/>
        <w:rPr>
          <w:rFonts w:ascii="PT Astra Serif" w:hAnsi="PT Astra Serif"/>
          <w:color w:val="000000" w:themeColor="text1"/>
          <w:sz w:val="24"/>
          <w:szCs w:val="24"/>
        </w:rPr>
      </w:pPr>
    </w:p>
    <w:p w:rsidR="001B353B" w:rsidRPr="00F2783D" w:rsidRDefault="001B353B" w:rsidP="001B353B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F3DF0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F3DF0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F3DF0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F3DF0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F3DF0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C36A4A" w:rsidRPr="00F2783D" w:rsidRDefault="00C36A4A" w:rsidP="00143921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6F1094" w:rsidRPr="00F2783D" w:rsidRDefault="006F1094" w:rsidP="00143921">
      <w:pPr>
        <w:pStyle w:val="12"/>
        <w:keepNext/>
        <w:keepLines/>
        <w:shd w:val="clear" w:color="auto" w:fill="auto"/>
        <w:spacing w:before="0"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143921" w:rsidRPr="00F2783D" w:rsidRDefault="009A1A67" w:rsidP="00143921">
      <w:pPr>
        <w:jc w:val="center"/>
        <w:rPr>
          <w:rFonts w:ascii="PT Astra Serif" w:hAnsi="PT Astra Serif" w:cs="Times New Roman"/>
          <w:b/>
          <w:color w:val="000000" w:themeColor="text1"/>
        </w:rPr>
      </w:pPr>
      <w:bookmarkStart w:id="0" w:name="_Toc376103850"/>
      <w:bookmarkStart w:id="1" w:name="_Toc376103946"/>
      <w:bookmarkStart w:id="2" w:name="_Toc376104103"/>
      <w:bookmarkStart w:id="3" w:name="_Toc376104229"/>
      <w:bookmarkStart w:id="4" w:name="_Toc376104377"/>
      <w:bookmarkStart w:id="5" w:name="_Toc376104455"/>
      <w:r w:rsidRPr="00F2783D">
        <w:rPr>
          <w:rFonts w:ascii="PT Astra Serif" w:hAnsi="PT Astra Serif" w:cs="Times New Roman"/>
          <w:b/>
          <w:color w:val="000000" w:themeColor="text1"/>
        </w:rPr>
        <w:t>ДОКУМЕНТАЦИ</w:t>
      </w:r>
      <w:bookmarkEnd w:id="0"/>
      <w:bookmarkEnd w:id="1"/>
      <w:bookmarkEnd w:id="2"/>
      <w:bookmarkEnd w:id="3"/>
      <w:bookmarkEnd w:id="4"/>
      <w:bookmarkEnd w:id="5"/>
      <w:r w:rsidR="00705ECF" w:rsidRPr="00F2783D">
        <w:rPr>
          <w:rFonts w:ascii="PT Astra Serif" w:hAnsi="PT Astra Serif" w:cs="Times New Roman"/>
          <w:b/>
          <w:color w:val="000000" w:themeColor="text1"/>
        </w:rPr>
        <w:t>Я</w:t>
      </w:r>
    </w:p>
    <w:p w:rsidR="00143921" w:rsidRPr="00F2783D" w:rsidRDefault="00143921" w:rsidP="00143921">
      <w:pPr>
        <w:jc w:val="center"/>
        <w:rPr>
          <w:rFonts w:ascii="PT Astra Serif" w:hAnsi="PT Astra Serif" w:cs="Times New Roman"/>
          <w:b/>
        </w:rPr>
      </w:pPr>
      <w:r w:rsidRPr="00F2783D">
        <w:rPr>
          <w:rFonts w:ascii="PT Astra Serif" w:hAnsi="PT Astra Serif" w:cs="Times New Roman"/>
          <w:b/>
          <w:color w:val="auto"/>
        </w:rPr>
        <w:t xml:space="preserve">для проведения </w:t>
      </w:r>
      <w:r w:rsidR="008C2CE9" w:rsidRPr="00F2783D">
        <w:rPr>
          <w:rFonts w:ascii="PT Astra Serif" w:hAnsi="PT Astra Serif" w:cs="Times New Roman"/>
          <w:b/>
        </w:rPr>
        <w:t>отбора финансовых организаций</w:t>
      </w:r>
      <w:r w:rsidR="00756968" w:rsidRPr="00F2783D">
        <w:rPr>
          <w:rFonts w:ascii="PT Astra Serif" w:hAnsi="PT Astra Serif" w:cs="Times New Roman"/>
          <w:b/>
        </w:rPr>
        <w:t xml:space="preserve"> </w:t>
      </w:r>
      <w:r w:rsidRPr="00F2783D">
        <w:rPr>
          <w:rFonts w:ascii="PT Astra Serif" w:hAnsi="PT Astra Serif" w:cs="Times New Roman"/>
          <w:b/>
        </w:rPr>
        <w:t>на оказание услуг по организации размещения государственных облигаций Томской области</w:t>
      </w:r>
    </w:p>
    <w:p w:rsidR="00756968" w:rsidRPr="00F2783D" w:rsidRDefault="00756968" w:rsidP="00143921">
      <w:pPr>
        <w:widowControl w:val="0"/>
        <w:tabs>
          <w:tab w:val="left" w:pos="3084"/>
          <w:tab w:val="left" w:pos="3252"/>
        </w:tabs>
        <w:autoSpaceDE w:val="0"/>
        <w:autoSpaceDN w:val="0"/>
        <w:adjustRightInd w:val="0"/>
        <w:spacing w:line="276" w:lineRule="auto"/>
        <w:jc w:val="center"/>
        <w:rPr>
          <w:rFonts w:ascii="PT Astra Serif" w:hAnsi="PT Astra Serif" w:cs="Times New Roman"/>
          <w:b/>
        </w:rPr>
      </w:pPr>
    </w:p>
    <w:p w:rsidR="00756968" w:rsidRPr="00F2783D" w:rsidRDefault="00756968" w:rsidP="00143921">
      <w:pPr>
        <w:pStyle w:val="ConsPlusNormal"/>
        <w:rPr>
          <w:rFonts w:ascii="PT Astra Serif" w:eastAsia="Arial Unicode MS" w:hAnsi="PT Astra Serif" w:cs="Times New Roman"/>
          <w:color w:val="000000"/>
          <w:sz w:val="24"/>
          <w:szCs w:val="24"/>
        </w:rPr>
      </w:pPr>
    </w:p>
    <w:p w:rsidR="00787BF7" w:rsidRPr="00F2783D" w:rsidRDefault="00787BF7" w:rsidP="009C4A69">
      <w:pPr>
        <w:pStyle w:val="24"/>
        <w:shd w:val="clear" w:color="auto" w:fill="auto"/>
        <w:spacing w:after="0" w:line="240" w:lineRule="auto"/>
        <w:ind w:left="120"/>
        <w:rPr>
          <w:rFonts w:ascii="PT Astra Serif" w:hAnsi="PT Astra Serif"/>
          <w:color w:val="000000" w:themeColor="text1"/>
          <w:sz w:val="24"/>
          <w:szCs w:val="24"/>
        </w:rPr>
      </w:pPr>
    </w:p>
    <w:p w:rsidR="00787BF7" w:rsidRPr="00F2783D" w:rsidRDefault="00787BF7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787BF7" w:rsidRPr="00F2783D" w:rsidRDefault="00787BF7" w:rsidP="008A1EFA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3D4F8E" w:rsidRPr="00F2783D" w:rsidRDefault="003D4F8E" w:rsidP="008A1EFA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87BF7" w:rsidRPr="00F2783D" w:rsidRDefault="00787BF7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9942C3" w:rsidRPr="00F2783D" w:rsidRDefault="009942C3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1617A8" w:rsidRPr="00F2783D" w:rsidRDefault="001617A8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CA11DB" w:rsidRPr="00F2783D" w:rsidRDefault="00CA11DB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25A20" w:rsidRPr="00F2783D" w:rsidRDefault="00425A20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25A20" w:rsidRPr="00F2783D" w:rsidRDefault="00425A20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25A20" w:rsidRPr="00F2783D" w:rsidRDefault="00425A20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25A20" w:rsidRDefault="00425A20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Default="007D38E4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Default="007D38E4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Default="007D38E4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Default="007D38E4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Pr="00F2783D" w:rsidRDefault="007D38E4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25A20" w:rsidRPr="00F2783D" w:rsidRDefault="00425A20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910BCC" w:rsidRPr="00F2783D" w:rsidRDefault="00910BCC" w:rsidP="00D64C48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87BF7" w:rsidRPr="00F2783D" w:rsidRDefault="00787BF7" w:rsidP="00787BF7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4A010F" w:rsidRPr="00F2783D" w:rsidRDefault="004A010F" w:rsidP="00787BF7">
      <w:pPr>
        <w:pStyle w:val="24"/>
        <w:shd w:val="clear" w:color="auto" w:fill="auto"/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</w:p>
    <w:p w:rsidR="00787BF7" w:rsidRPr="00F2783D" w:rsidRDefault="00143921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>Томск</w:t>
      </w:r>
      <w:r w:rsidR="00787BF7" w:rsidRPr="00F2783D">
        <w:rPr>
          <w:rFonts w:ascii="PT Astra Serif" w:hAnsi="PT Astra Serif"/>
          <w:color w:val="000000" w:themeColor="text1"/>
          <w:sz w:val="24"/>
          <w:szCs w:val="24"/>
        </w:rPr>
        <w:t>, 20</w:t>
      </w:r>
      <w:r w:rsidR="00E84C58" w:rsidRPr="00F2783D">
        <w:rPr>
          <w:rFonts w:ascii="PT Astra Serif" w:hAnsi="PT Astra Serif"/>
          <w:color w:val="000000" w:themeColor="text1"/>
          <w:sz w:val="24"/>
          <w:szCs w:val="24"/>
        </w:rPr>
        <w:t>20</w:t>
      </w:r>
    </w:p>
    <w:p w:rsidR="007D38E4" w:rsidRDefault="007D38E4" w:rsidP="002E0101">
      <w:pPr>
        <w:pStyle w:val="24"/>
        <w:shd w:val="clear" w:color="auto" w:fill="auto"/>
        <w:spacing w:after="0" w:line="240" w:lineRule="auto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bookmarkStart w:id="6" w:name="bookmark51"/>
      <w:bookmarkStart w:id="7" w:name="_Toc376103851"/>
      <w:bookmarkStart w:id="8" w:name="_Toc376103947"/>
      <w:bookmarkStart w:id="9" w:name="_Toc376104104"/>
      <w:bookmarkStart w:id="10" w:name="_Toc376104230"/>
    </w:p>
    <w:p w:rsidR="009A1A67" w:rsidRPr="00F2783D" w:rsidRDefault="009A1A67" w:rsidP="002E0101">
      <w:pPr>
        <w:pStyle w:val="24"/>
        <w:shd w:val="clear" w:color="auto" w:fill="auto"/>
        <w:spacing w:after="0" w:line="240" w:lineRule="auto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>СОДЕРЖАНИЕ</w:t>
      </w:r>
      <w:bookmarkEnd w:id="6"/>
      <w:bookmarkEnd w:id="7"/>
      <w:bookmarkEnd w:id="8"/>
      <w:bookmarkEnd w:id="9"/>
      <w:bookmarkEnd w:id="10"/>
    </w:p>
    <w:p w:rsidR="00236633" w:rsidRDefault="000F124D" w:rsidP="009A4A5E">
      <w:pPr>
        <w:pStyle w:val="24"/>
        <w:shd w:val="clear" w:color="auto" w:fill="auto"/>
        <w:spacing w:after="0" w:line="240" w:lineRule="auto"/>
        <w:ind w:right="593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7D38E4" w:rsidRPr="00F2783D" w:rsidRDefault="007D38E4" w:rsidP="009A4A5E">
      <w:pPr>
        <w:pStyle w:val="24"/>
        <w:shd w:val="clear" w:color="auto" w:fill="auto"/>
        <w:spacing w:after="0" w:line="240" w:lineRule="auto"/>
        <w:ind w:right="593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236633" w:rsidRPr="00F2783D" w:rsidRDefault="00236633" w:rsidP="009A4A5E">
      <w:pPr>
        <w:pStyle w:val="24"/>
        <w:shd w:val="clear" w:color="auto" w:fill="auto"/>
        <w:spacing w:after="0" w:line="240" w:lineRule="auto"/>
        <w:ind w:right="593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A14138" w:rsidRPr="00F2783D" w:rsidRDefault="00AC4B8D">
      <w:pPr>
        <w:pStyle w:val="1b"/>
        <w:tabs>
          <w:tab w:val="right" w:pos="10081"/>
        </w:tabs>
        <w:rPr>
          <w:rFonts w:ascii="PT Astra Serif" w:eastAsiaTheme="minorEastAsia" w:hAnsi="PT Astra Serif" w:cs="Times New Roman"/>
          <w:b w:val="0"/>
          <w:bCs w:val="0"/>
          <w:caps w:val="0"/>
          <w:noProof/>
          <w:color w:val="000000" w:themeColor="text1"/>
        </w:rPr>
      </w:pPr>
      <w:r w:rsidRPr="00AC4B8D">
        <w:rPr>
          <w:rFonts w:ascii="PT Astra Serif" w:hAnsi="PT Astra Serif" w:cs="Times New Roman"/>
          <w:b w:val="0"/>
          <w:bCs w:val="0"/>
          <w:caps w:val="0"/>
          <w:color w:val="000000" w:themeColor="text1"/>
        </w:rPr>
        <w:fldChar w:fldCharType="begin"/>
      </w:r>
      <w:r w:rsidR="00A14138" w:rsidRPr="00F2783D">
        <w:rPr>
          <w:rFonts w:ascii="PT Astra Serif" w:hAnsi="PT Astra Serif" w:cs="Times New Roman"/>
          <w:b w:val="0"/>
          <w:bCs w:val="0"/>
          <w:caps w:val="0"/>
          <w:color w:val="000000" w:themeColor="text1"/>
        </w:rPr>
        <w:instrText xml:space="preserve"> TOC \o "1-1" \h \z \u </w:instrText>
      </w:r>
      <w:r w:rsidRPr="00AC4B8D">
        <w:rPr>
          <w:rFonts w:ascii="PT Astra Serif" w:hAnsi="PT Astra Serif" w:cs="Times New Roman"/>
          <w:b w:val="0"/>
          <w:bCs w:val="0"/>
          <w:caps w:val="0"/>
          <w:color w:val="000000" w:themeColor="text1"/>
        </w:rPr>
        <w:fldChar w:fldCharType="separate"/>
      </w:r>
      <w:hyperlink w:anchor="_Toc453231959" w:history="1">
        <w:r w:rsidR="00143921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1.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 xml:space="preserve"> ОБЩИЕ ПОЛОЖЕНИЯ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  <w:r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fldChar w:fldCharType="begin"/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instrText xml:space="preserve"> PAGEREF _Toc453231959 \h </w:instrText>
        </w:r>
        <w:r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</w:r>
        <w:r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fldChar w:fldCharType="separate"/>
        </w:r>
        <w:r w:rsidR="0063234B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>3</w:t>
        </w:r>
        <w:r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fldChar w:fldCharType="end"/>
        </w:r>
      </w:hyperlink>
    </w:p>
    <w:p w:rsidR="00A14138" w:rsidRPr="00F2783D" w:rsidRDefault="00AC4B8D">
      <w:pPr>
        <w:pStyle w:val="1b"/>
        <w:tabs>
          <w:tab w:val="right" w:pos="10081"/>
        </w:tabs>
        <w:rPr>
          <w:rFonts w:ascii="PT Astra Serif" w:eastAsiaTheme="minorEastAsia" w:hAnsi="PT Astra Serif" w:cs="Times New Roman"/>
          <w:b w:val="0"/>
          <w:bCs w:val="0"/>
          <w:caps w:val="0"/>
          <w:noProof/>
          <w:color w:val="000000" w:themeColor="text1"/>
        </w:rPr>
      </w:pPr>
      <w:hyperlink w:anchor="_Toc453231960" w:history="1">
        <w:r w:rsidR="003077F5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2.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 xml:space="preserve"> ПОРЯДОК ОТБОРА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</w:hyperlink>
      <w:r w:rsidR="009545A8" w:rsidRPr="00F2783D">
        <w:rPr>
          <w:rFonts w:ascii="PT Astra Serif" w:hAnsi="PT Astra Serif" w:cs="Times New Roman"/>
          <w:b w:val="0"/>
          <w:noProof/>
          <w:color w:val="000000" w:themeColor="text1"/>
        </w:rPr>
        <w:t>5</w:t>
      </w:r>
    </w:p>
    <w:p w:rsidR="00A14138" w:rsidRPr="00F2783D" w:rsidRDefault="00AC4B8D">
      <w:pPr>
        <w:pStyle w:val="1b"/>
        <w:tabs>
          <w:tab w:val="right" w:pos="10081"/>
        </w:tabs>
        <w:rPr>
          <w:rFonts w:ascii="PT Astra Serif" w:eastAsiaTheme="minorEastAsia" w:hAnsi="PT Astra Serif" w:cs="Times New Roman"/>
          <w:b w:val="0"/>
          <w:bCs w:val="0"/>
          <w:caps w:val="0"/>
          <w:noProof/>
          <w:color w:val="000000" w:themeColor="text1"/>
        </w:rPr>
      </w:pPr>
      <w:hyperlink w:anchor="_Toc453231961" w:history="1">
        <w:r w:rsidR="003077F5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3.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 xml:space="preserve"> ПОРЯДОК ПОДАЧИ ЗАЯВОК НА УЧАСТИЕ В ОТБОРЕ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</w:hyperlink>
      <w:r w:rsidR="004F7E1D" w:rsidRPr="00017451">
        <w:rPr>
          <w:b w:val="0"/>
        </w:rPr>
        <w:t>9</w:t>
      </w:r>
    </w:p>
    <w:p w:rsidR="00A14138" w:rsidRPr="00F2783D" w:rsidRDefault="00AC4B8D">
      <w:pPr>
        <w:pStyle w:val="1b"/>
        <w:tabs>
          <w:tab w:val="right" w:pos="10081"/>
        </w:tabs>
        <w:rPr>
          <w:rFonts w:ascii="PT Astra Serif" w:eastAsiaTheme="minorEastAsia" w:hAnsi="PT Astra Serif" w:cs="Times New Roman"/>
          <w:b w:val="0"/>
          <w:bCs w:val="0"/>
          <w:caps w:val="0"/>
          <w:noProof/>
          <w:color w:val="000000" w:themeColor="text1"/>
        </w:rPr>
      </w:pPr>
      <w:hyperlink w:anchor="_Toc453231962" w:history="1">
        <w:r w:rsidR="003077F5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4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. ПОРЯДОК ВСКРЫТИЯ КОНВЕРТОВ С ЗАЯВКАМИ НА УЧАСТИЕ В ОТБОРЕ, ИХ РАССМОТРЕНИЕ И ОЦЕНКА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</w:hyperlink>
      <w:r w:rsidR="009545A8" w:rsidRPr="00F2783D">
        <w:rPr>
          <w:rFonts w:ascii="PT Astra Serif" w:hAnsi="PT Astra Serif" w:cs="Times New Roman"/>
          <w:b w:val="0"/>
          <w:noProof/>
          <w:color w:val="000000" w:themeColor="text1"/>
        </w:rPr>
        <w:t>1</w:t>
      </w:r>
      <w:r w:rsidR="004F7E1D">
        <w:rPr>
          <w:rFonts w:ascii="PT Astra Serif" w:hAnsi="PT Astra Serif" w:cs="Times New Roman"/>
          <w:b w:val="0"/>
          <w:noProof/>
          <w:color w:val="000000" w:themeColor="text1"/>
        </w:rPr>
        <w:t>0</w:t>
      </w:r>
    </w:p>
    <w:p w:rsidR="00A14138" w:rsidRPr="00F2783D" w:rsidRDefault="00AC4B8D">
      <w:pPr>
        <w:pStyle w:val="1b"/>
        <w:tabs>
          <w:tab w:val="right" w:pos="10081"/>
        </w:tabs>
        <w:rPr>
          <w:rFonts w:ascii="PT Astra Serif" w:hAnsi="PT Astra Serif" w:cs="Times New Roman"/>
          <w:b w:val="0"/>
          <w:noProof/>
          <w:color w:val="000000" w:themeColor="text1"/>
        </w:rPr>
      </w:pPr>
      <w:hyperlink w:anchor="_Toc453231963" w:history="1">
        <w:r w:rsidR="00556684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5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. ПОРЯДОК ПОДПИСАНИЯ ГОСУДАРСТВЕННОГО КОНТРАКТА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</w:hyperlink>
      <w:r w:rsidR="009545A8" w:rsidRPr="00F2783D">
        <w:rPr>
          <w:rFonts w:ascii="PT Astra Serif" w:hAnsi="PT Astra Serif" w:cs="Times New Roman"/>
          <w:b w:val="0"/>
          <w:noProof/>
          <w:color w:val="000000" w:themeColor="text1"/>
        </w:rPr>
        <w:t>1</w:t>
      </w:r>
      <w:r w:rsidR="004F7E1D">
        <w:rPr>
          <w:rFonts w:ascii="PT Astra Serif" w:hAnsi="PT Astra Serif" w:cs="Times New Roman"/>
          <w:b w:val="0"/>
          <w:noProof/>
          <w:color w:val="000000" w:themeColor="text1"/>
        </w:rPr>
        <w:t>1</w:t>
      </w:r>
    </w:p>
    <w:p w:rsidR="00A14138" w:rsidRPr="00F2783D" w:rsidRDefault="00AC4B8D">
      <w:pPr>
        <w:pStyle w:val="1b"/>
        <w:tabs>
          <w:tab w:val="right" w:pos="10081"/>
        </w:tabs>
        <w:rPr>
          <w:rFonts w:ascii="PT Astra Serif" w:hAnsi="PT Astra Serif"/>
        </w:rPr>
      </w:pPr>
      <w:hyperlink w:anchor="_Toc453231964" w:history="1">
        <w:r w:rsidR="00726954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6</w:t>
        </w:r>
        <w:r w:rsidR="00A14138" w:rsidRPr="00F2783D">
          <w:rPr>
            <w:rStyle w:val="a3"/>
            <w:rFonts w:ascii="PT Astra Serif" w:hAnsi="PT Astra Serif"/>
            <w:b w:val="0"/>
            <w:noProof/>
            <w:color w:val="000000" w:themeColor="text1"/>
          </w:rPr>
          <w:t>. ОБОСНОВАНИЕ НАЧАЛЬНОЙ (МАКСИМАЛЬНОЙ) ЦЕНЫ КОНТРАКТА</w:t>
        </w:r>
        <w:r w:rsidR="00A1413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ab/>
        </w:r>
        <w:r w:rsidR="009545A8" w:rsidRPr="00F2783D">
          <w:rPr>
            <w:rFonts w:ascii="PT Astra Serif" w:hAnsi="PT Astra Serif" w:cs="Times New Roman"/>
            <w:b w:val="0"/>
            <w:noProof/>
            <w:webHidden/>
            <w:color w:val="000000" w:themeColor="text1"/>
          </w:rPr>
          <w:t>1</w:t>
        </w:r>
      </w:hyperlink>
      <w:r w:rsidR="004F7E1D">
        <w:t>1</w:t>
      </w:r>
    </w:p>
    <w:p w:rsidR="00AA4E73" w:rsidRPr="00F2783D" w:rsidRDefault="00AA4E73" w:rsidP="00AA4E73">
      <w:pPr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</w:pPr>
    </w:p>
    <w:p w:rsidR="00334902" w:rsidRPr="00F2783D" w:rsidRDefault="002665D6" w:rsidP="00AA4E73">
      <w:pPr>
        <w:rPr>
          <w:rFonts w:ascii="PT Astra Serif" w:hAnsi="PT Astra Serif"/>
        </w:rPr>
      </w:pPr>
      <w:r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>7</w:t>
      </w:r>
      <w:r w:rsidR="00AA4E73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.Обеспечение исполнения контракта</w:t>
      </w:r>
      <w:r w:rsidR="00317E29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        </w:t>
      </w:r>
      <w:r w:rsidR="00233B03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</w:t>
      </w:r>
      <w:r w:rsidR="00317E29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                                   </w:t>
      </w:r>
      <w:r w:rsidR="00BD497D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         </w:t>
      </w:r>
      <w:r w:rsidR="00317E29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 </w:t>
      </w:r>
      <w:r w:rsidR="005E55B3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           </w:t>
      </w:r>
      <w:r w:rsidR="00317E29"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 xml:space="preserve">  1</w:t>
      </w:r>
      <w:r w:rsidR="004F7E1D">
        <w:rPr>
          <w:rFonts w:ascii="PT Astra Serif" w:hAnsi="PT Astra Serif" w:cs="Times New Roman"/>
          <w:color w:val="000000" w:themeColor="text1"/>
        </w:rPr>
        <w:t>1</w:t>
      </w:r>
    </w:p>
    <w:p w:rsidR="00DA0E13" w:rsidRPr="00F2783D" w:rsidRDefault="00DA0E13" w:rsidP="00DA0E13">
      <w:pPr>
        <w:rPr>
          <w:rFonts w:ascii="PT Astra Serif" w:hAnsi="PT Astra Serif" w:cs="Times New Roman"/>
          <w:color w:val="000000" w:themeColor="text1"/>
        </w:rPr>
      </w:pPr>
    </w:p>
    <w:p w:rsidR="004023D1" w:rsidRPr="00F2783D" w:rsidRDefault="00954FBF" w:rsidP="002665D6">
      <w:pPr>
        <w:tabs>
          <w:tab w:val="right" w:pos="10091"/>
        </w:tabs>
        <w:rPr>
          <w:rStyle w:val="a3"/>
          <w:rFonts w:ascii="PT Astra Serif" w:hAnsi="PT Astra Serif"/>
          <w:b/>
          <w:noProof/>
          <w:color w:val="000000" w:themeColor="text1"/>
          <w:u w:val="none"/>
        </w:rPr>
      </w:pPr>
      <w:r w:rsidRPr="00F2783D">
        <w:rPr>
          <w:rStyle w:val="a3"/>
          <w:rFonts w:ascii="PT Astra Serif" w:hAnsi="PT Astra Serif"/>
          <w:bCs/>
          <w:caps/>
          <w:noProof/>
          <w:color w:val="000000" w:themeColor="text1"/>
          <w:u w:val="none"/>
        </w:rPr>
        <w:t>8</w:t>
      </w:r>
      <w:hyperlink w:anchor="_Toc453231965" w:history="1">
        <w:r w:rsidR="00A14138" w:rsidRPr="00F2783D">
          <w:rPr>
            <w:rStyle w:val="a3"/>
            <w:rFonts w:ascii="PT Astra Serif" w:hAnsi="PT Astra Serif"/>
            <w:b/>
            <w:noProof/>
            <w:color w:val="000000" w:themeColor="text1"/>
            <w:u w:val="none"/>
          </w:rPr>
          <w:t xml:space="preserve">. </w:t>
        </w:r>
        <w:r w:rsidR="00233B03" w:rsidRPr="00F2783D">
          <w:rPr>
            <w:rFonts w:ascii="PT Astra Serif" w:hAnsi="PT Astra Serif"/>
            <w:color w:val="000000" w:themeColor="text1"/>
          </w:rPr>
          <w:t>ПРИЛОЖЕНИЕ № 1</w:t>
        </w:r>
        <w:r w:rsidR="00AA4676" w:rsidRPr="00F2783D">
          <w:rPr>
            <w:rFonts w:ascii="PT Astra Serif" w:hAnsi="PT Astra Serif"/>
            <w:color w:val="000000" w:themeColor="text1"/>
          </w:rPr>
          <w:t xml:space="preserve"> ЗАПРОС ИНФОРМАЦИИ ДЛЯ ПРОВЕДЕНИЯ ОТБОРА ФИНАНСОВЫХ ОРГАНИЗАЦИЙ НА ОКАЗАНИЕ УСЛУГ ПО РГАНИЗАЦИИ РАЗМЕЩЕНИЯ ГОСУДАРСТВЕННЫХ ОБЛИГАЦИЙ ТОМСКОЙ ОБЛАСТИ</w:t>
        </w:r>
      </w:hyperlink>
    </w:p>
    <w:p w:rsidR="008C2CE9" w:rsidRPr="00F2783D" w:rsidRDefault="00AC4B8D" w:rsidP="00E52B15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bCs/>
          <w:caps/>
          <w:color w:val="000000" w:themeColor="text1"/>
          <w:sz w:val="24"/>
          <w:szCs w:val="24"/>
        </w:rPr>
        <w:fldChar w:fldCharType="end"/>
      </w:r>
    </w:p>
    <w:p w:rsidR="00654D4B" w:rsidRPr="00F2783D" w:rsidRDefault="002A55A7" w:rsidP="00442F17">
      <w:pPr>
        <w:pStyle w:val="24"/>
        <w:shd w:val="clear" w:color="auto" w:fill="auto"/>
        <w:spacing w:after="0" w:line="240" w:lineRule="auto"/>
        <w:ind w:right="-141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>9</w:t>
      </w:r>
      <w:r w:rsidR="009545A8" w:rsidRPr="00F2783D">
        <w:rPr>
          <w:rFonts w:ascii="PT Astra Serif" w:hAnsi="PT Astra Serif"/>
          <w:color w:val="000000" w:themeColor="text1"/>
          <w:sz w:val="24"/>
          <w:szCs w:val="24"/>
        </w:rPr>
        <w:t xml:space="preserve">. </w:t>
      </w:r>
      <w:r w:rsidRPr="00F2783D">
        <w:rPr>
          <w:rFonts w:ascii="PT Astra Serif" w:hAnsi="PT Astra Serif"/>
          <w:color w:val="000000" w:themeColor="text1"/>
          <w:sz w:val="24"/>
          <w:szCs w:val="24"/>
        </w:rPr>
        <w:t xml:space="preserve">ПРИЛОЖЕНИЕ </w:t>
      </w:r>
      <w:r w:rsidR="00CA11DB" w:rsidRPr="00F2783D">
        <w:rPr>
          <w:rFonts w:ascii="PT Astra Serif" w:hAnsi="PT Astra Serif"/>
          <w:color w:val="000000" w:themeColor="text1"/>
          <w:sz w:val="24"/>
          <w:szCs w:val="24"/>
        </w:rPr>
        <w:t xml:space="preserve">№ </w:t>
      </w:r>
      <w:r w:rsidRPr="00F2783D">
        <w:rPr>
          <w:rFonts w:ascii="PT Astra Serif" w:hAnsi="PT Astra Serif"/>
          <w:color w:val="000000" w:themeColor="text1"/>
          <w:sz w:val="24"/>
          <w:szCs w:val="24"/>
        </w:rPr>
        <w:t xml:space="preserve">2 ИНФОМАЦИЯ, </w:t>
      </w:r>
      <w:proofErr w:type="gramStart"/>
      <w:r w:rsidRPr="00F2783D">
        <w:rPr>
          <w:rFonts w:ascii="PT Astra Serif" w:hAnsi="PT Astra Serif"/>
          <w:color w:val="000000" w:themeColor="text1"/>
          <w:sz w:val="24"/>
          <w:szCs w:val="24"/>
        </w:rPr>
        <w:t>ПРЕДСТАВЛЯЕМАЯ</w:t>
      </w:r>
      <w:proofErr w:type="gramEnd"/>
      <w:r w:rsidRPr="00F2783D">
        <w:rPr>
          <w:rFonts w:ascii="PT Astra Serif" w:hAnsi="PT Astra Serif"/>
          <w:color w:val="000000" w:themeColor="text1"/>
          <w:sz w:val="24"/>
          <w:szCs w:val="24"/>
        </w:rPr>
        <w:t xml:space="preserve"> ДЛЯ УЧАСТИЯ В ОТБОРЕ ФИНАНСОВЫХ ОРГАНИЗАЦИЙ НА ОКАЗАНИЕ УСЛУГ ПО </w:t>
      </w:r>
      <w:r w:rsidR="00A01E0B" w:rsidRPr="00F2783D">
        <w:rPr>
          <w:rFonts w:ascii="PT Astra Serif" w:hAnsi="PT Astra Serif"/>
          <w:color w:val="000000" w:themeColor="text1"/>
          <w:sz w:val="24"/>
          <w:szCs w:val="24"/>
        </w:rPr>
        <w:t>О</w:t>
      </w:r>
      <w:r w:rsidRPr="00F2783D">
        <w:rPr>
          <w:rFonts w:ascii="PT Astra Serif" w:hAnsi="PT Astra Serif"/>
          <w:color w:val="000000" w:themeColor="text1"/>
          <w:sz w:val="24"/>
          <w:szCs w:val="24"/>
        </w:rPr>
        <w:t>РГАНИЗАЦИИ РАЗМЕЩЕНИЯ ГОСУДАРСТВЕННЫХ ОБЛИГАЦИЙ ТОМСКОЙ ОБЛАСТИ</w:t>
      </w:r>
      <w:r w:rsidRPr="00F2783D" w:rsidDel="0083158A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442F17" w:rsidRPr="00F2783D" w:rsidRDefault="00442F17" w:rsidP="00442F17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654D4B" w:rsidRPr="00F2783D" w:rsidRDefault="00654D4B" w:rsidP="00442F17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>10. ПРИЛОЖЕНИЕ № 3 ОБОСНОВАНИЕ НАЧАЛЬНОЙ (МАКСИМАЛЬНОЙ) ЦЕНЫ КОНТРАКТА</w:t>
      </w:r>
    </w:p>
    <w:p w:rsidR="00654D4B" w:rsidRPr="00F2783D" w:rsidRDefault="00654D4B" w:rsidP="00442F17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9545A8" w:rsidRPr="00F2783D" w:rsidRDefault="00CA11DB" w:rsidP="009545A8">
      <w:pPr>
        <w:pStyle w:val="ConsPlusNormal"/>
        <w:ind w:firstLine="0"/>
        <w:rPr>
          <w:rFonts w:ascii="PT Astra Serif" w:hAnsi="PT Astra Serif" w:cs="Times New Roman"/>
          <w:b/>
          <w:sz w:val="24"/>
          <w:szCs w:val="24"/>
        </w:rPr>
      </w:pPr>
      <w:r w:rsidRPr="00F2783D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11</w:t>
      </w:r>
      <w:r w:rsidR="009545A8" w:rsidRPr="00F2783D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. ПРИЛОЖЕНИЕ </w:t>
      </w:r>
      <w:r w:rsidRPr="00F2783D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№ 4 ГОСУДАРСТВЕННЫЙ КОНТРАКТ</w:t>
      </w:r>
      <w:r w:rsidR="00E82920" w:rsidRPr="00F2783D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 (ПРОЕКТ)</w:t>
      </w: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EB4988" w:rsidRPr="00F2783D" w:rsidRDefault="00EB4988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9A4A5E">
      <w:pPr>
        <w:pStyle w:val="24"/>
        <w:shd w:val="clear" w:color="auto" w:fill="auto"/>
        <w:spacing w:after="0" w:line="240" w:lineRule="auto"/>
        <w:ind w:left="120" w:right="593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Default="008C2CE9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7D38E4" w:rsidRPr="00F2783D" w:rsidRDefault="007D38E4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8C2CE9" w:rsidRPr="00F2783D" w:rsidRDefault="008C2CE9" w:rsidP="00C4209B">
      <w:pPr>
        <w:pStyle w:val="24"/>
        <w:shd w:val="clear" w:color="auto" w:fill="auto"/>
        <w:spacing w:after="0" w:line="240" w:lineRule="auto"/>
        <w:ind w:left="120"/>
        <w:jc w:val="center"/>
        <w:rPr>
          <w:rFonts w:ascii="PT Astra Serif" w:hAnsi="PT Astra Serif"/>
          <w:color w:val="000000" w:themeColor="text1"/>
          <w:sz w:val="24"/>
          <w:szCs w:val="24"/>
        </w:rPr>
      </w:pPr>
    </w:p>
    <w:p w:rsidR="0008324D" w:rsidRPr="00F2783D" w:rsidRDefault="00143921" w:rsidP="0008324D">
      <w:pPr>
        <w:pStyle w:val="1"/>
        <w:rPr>
          <w:rFonts w:ascii="PT Astra Serif" w:hAnsi="PT Astra Serif"/>
          <w:color w:val="000000" w:themeColor="text1"/>
          <w:sz w:val="24"/>
          <w:szCs w:val="24"/>
        </w:rPr>
      </w:pPr>
      <w:bookmarkStart w:id="11" w:name="bookmark53"/>
      <w:bookmarkStart w:id="12" w:name="_Toc376103852"/>
      <w:bookmarkStart w:id="13" w:name="_Toc376103948"/>
      <w:bookmarkStart w:id="14" w:name="_Toc376104105"/>
      <w:bookmarkStart w:id="15" w:name="_Toc376104231"/>
      <w:bookmarkStart w:id="16" w:name="_Toc376104378"/>
      <w:bookmarkStart w:id="17" w:name="_Toc376104456"/>
      <w:bookmarkStart w:id="18" w:name="_Toc376104504"/>
      <w:bookmarkStart w:id="19" w:name="_Toc376104569"/>
      <w:bookmarkStart w:id="20" w:name="_Toc376187076"/>
      <w:bookmarkStart w:id="21" w:name="_Toc376187172"/>
      <w:bookmarkStart w:id="22" w:name="_Toc420600566"/>
      <w:bookmarkStart w:id="23" w:name="_Toc453231904"/>
      <w:bookmarkStart w:id="24" w:name="_Toc453231959"/>
      <w:r w:rsidRPr="00F2783D">
        <w:rPr>
          <w:rFonts w:ascii="PT Astra Serif" w:hAnsi="PT Astra Serif"/>
          <w:color w:val="000000" w:themeColor="text1"/>
          <w:sz w:val="24"/>
          <w:szCs w:val="24"/>
        </w:rPr>
        <w:lastRenderedPageBreak/>
        <w:t>1.</w:t>
      </w:r>
      <w:r w:rsidR="00CA46E9" w:rsidRPr="00F2783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9A1A67" w:rsidRPr="00F2783D">
        <w:rPr>
          <w:rFonts w:ascii="PT Astra Serif" w:hAnsi="PT Astra Serif"/>
          <w:color w:val="000000" w:themeColor="text1"/>
          <w:sz w:val="24"/>
          <w:szCs w:val="24"/>
        </w:rPr>
        <w:t>ОБЩИЕ ПОЛОЖЕНИЯ</w:t>
      </w:r>
      <w:bookmarkStart w:id="25" w:name="_Toc376103853"/>
      <w:bookmarkStart w:id="26" w:name="_Toc376103949"/>
      <w:bookmarkStart w:id="27" w:name="_Toc376104106"/>
      <w:bookmarkStart w:id="28" w:name="_Toc376104232"/>
      <w:bookmarkStart w:id="29" w:name="_Toc376104379"/>
      <w:bookmarkStart w:id="30" w:name="_Toc376104457"/>
      <w:bookmarkStart w:id="31" w:name="_Toc376104505"/>
      <w:bookmarkStart w:id="32" w:name="_Toc376104570"/>
      <w:bookmarkStart w:id="33" w:name="_Toc376187077"/>
      <w:bookmarkStart w:id="34" w:name="_Toc420600567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9A1A67" w:rsidRPr="00F2783D" w:rsidRDefault="00EB6A8A" w:rsidP="00773C1F">
      <w:pPr>
        <w:pStyle w:val="2"/>
        <w:spacing w:before="0" w:after="0" w:line="276" w:lineRule="auto"/>
        <w:ind w:firstLine="540"/>
        <w:jc w:val="left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 xml:space="preserve">1. </w:t>
      </w:r>
      <w:r w:rsidR="009A1A67" w:rsidRPr="00F2783D">
        <w:rPr>
          <w:rFonts w:ascii="PT Astra Serif" w:hAnsi="PT Astra Serif"/>
          <w:color w:val="000000" w:themeColor="text1"/>
          <w:sz w:val="24"/>
          <w:szCs w:val="24"/>
        </w:rPr>
        <w:t>Законодательное регулирование.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143921" w:rsidRPr="00F2783D" w:rsidRDefault="009C4A69" w:rsidP="00773C1F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 w:cs="Times New Roman"/>
          <w:b/>
          <w:color w:val="000000" w:themeColor="text1"/>
        </w:rPr>
      </w:pPr>
      <w:r w:rsidRPr="00F2783D">
        <w:rPr>
          <w:rFonts w:ascii="PT Astra Serif" w:hAnsi="PT Astra Serif" w:cs="Times New Roman"/>
          <w:color w:val="000000" w:themeColor="text1"/>
        </w:rPr>
        <w:t xml:space="preserve">Настоящая документация подготовлена в соответствии с </w:t>
      </w:r>
      <w:r w:rsidR="00A52AA2" w:rsidRPr="00F2783D">
        <w:rPr>
          <w:rFonts w:ascii="PT Astra Serif" w:hAnsi="PT Astra Serif" w:cs="Times New Roman"/>
        </w:rPr>
        <w:t xml:space="preserve">положениями Гражданского </w:t>
      </w:r>
      <w:hyperlink r:id="rId8" w:history="1">
        <w:r w:rsidR="00A52AA2" w:rsidRPr="00F2783D">
          <w:rPr>
            <w:rStyle w:val="a3"/>
            <w:rFonts w:ascii="PT Astra Serif" w:hAnsi="PT Astra Serif"/>
            <w:color w:val="000000" w:themeColor="text1"/>
            <w:u w:val="none"/>
          </w:rPr>
          <w:t>кодекса</w:t>
        </w:r>
      </w:hyperlink>
      <w:r w:rsidR="00A52AA2" w:rsidRPr="00F2783D">
        <w:rPr>
          <w:rFonts w:ascii="PT Astra Serif" w:hAnsi="PT Astra Serif" w:cs="Times New Roman"/>
          <w:color w:val="000000" w:themeColor="text1"/>
        </w:rPr>
        <w:t xml:space="preserve"> Российской Федерации, Бюджетного </w:t>
      </w:r>
      <w:hyperlink r:id="rId9" w:history="1">
        <w:r w:rsidR="00A52AA2" w:rsidRPr="00F2783D">
          <w:rPr>
            <w:rStyle w:val="a3"/>
            <w:rFonts w:ascii="PT Astra Serif" w:hAnsi="PT Astra Serif"/>
            <w:color w:val="000000" w:themeColor="text1"/>
            <w:u w:val="none"/>
          </w:rPr>
          <w:t>кодекса</w:t>
        </w:r>
      </w:hyperlink>
      <w:r w:rsidR="00A52AA2" w:rsidRPr="00F2783D">
        <w:rPr>
          <w:rFonts w:ascii="PT Astra Serif" w:hAnsi="PT Astra Serif" w:cs="Times New Roman"/>
          <w:color w:val="000000" w:themeColor="text1"/>
        </w:rPr>
        <w:t xml:space="preserve"> Российской Федерации, Федерального </w:t>
      </w:r>
      <w:hyperlink r:id="rId10" w:history="1">
        <w:r w:rsidR="00A52AA2" w:rsidRPr="00F2783D">
          <w:rPr>
            <w:rStyle w:val="a3"/>
            <w:rFonts w:ascii="PT Astra Serif" w:hAnsi="PT Astra Serif"/>
            <w:color w:val="000000" w:themeColor="text1"/>
            <w:u w:val="none"/>
          </w:rPr>
          <w:t>закона</w:t>
        </w:r>
      </w:hyperlink>
      <w:r w:rsidR="00A52AA2" w:rsidRPr="00F2783D">
        <w:rPr>
          <w:rFonts w:ascii="PT Astra Serif" w:hAnsi="PT Astra Serif" w:cs="Times New Roman"/>
          <w:color w:val="000000" w:themeColor="text1"/>
        </w:rPr>
        <w:t xml:space="preserve"> от 05.04.2013 № 44-ФЗ «О </w:t>
      </w:r>
      <w:r w:rsidR="00FC184F" w:rsidRPr="00F2783D">
        <w:rPr>
          <w:rFonts w:ascii="PT Astra Serif" w:hAnsi="PT Astra Serif" w:cs="Times New Roman"/>
          <w:color w:val="000000" w:themeColor="text1"/>
        </w:rPr>
        <w:t xml:space="preserve">контрактной системе в сфере закупок </w:t>
      </w:r>
      <w:r w:rsidR="00A52AA2" w:rsidRPr="00F2783D">
        <w:rPr>
          <w:rFonts w:ascii="PT Astra Serif" w:hAnsi="PT Astra Serif" w:cs="Times New Roman"/>
          <w:color w:val="000000" w:themeColor="text1"/>
        </w:rPr>
        <w:t xml:space="preserve">товаров, работ, услуг для </w:t>
      </w:r>
      <w:r w:rsidR="00FC184F" w:rsidRPr="00F2783D">
        <w:rPr>
          <w:rFonts w:ascii="PT Astra Serif" w:hAnsi="PT Astra Serif" w:cs="Times New Roman"/>
          <w:color w:val="000000" w:themeColor="text1"/>
        </w:rPr>
        <w:t xml:space="preserve">обеспечения </w:t>
      </w:r>
      <w:r w:rsidR="00A52AA2" w:rsidRPr="00F2783D">
        <w:rPr>
          <w:rFonts w:ascii="PT Astra Serif" w:hAnsi="PT Astra Serif" w:cs="Times New Roman"/>
          <w:color w:val="000000" w:themeColor="text1"/>
        </w:rPr>
        <w:t>государственных</w:t>
      </w:r>
      <w:r w:rsidR="00F944B7" w:rsidRPr="00F2783D">
        <w:rPr>
          <w:rFonts w:ascii="PT Astra Serif" w:hAnsi="PT Astra Serif" w:cs="Times New Roman"/>
          <w:color w:val="000000" w:themeColor="text1"/>
        </w:rPr>
        <w:t xml:space="preserve"> и</w:t>
      </w:r>
      <w:r w:rsidR="00A52AA2" w:rsidRPr="00F2783D">
        <w:rPr>
          <w:rFonts w:ascii="PT Astra Serif" w:hAnsi="PT Astra Serif" w:cs="Times New Roman"/>
          <w:color w:val="000000" w:themeColor="text1"/>
        </w:rPr>
        <w:t xml:space="preserve"> муниципальных нужд»</w:t>
      </w:r>
      <w:r w:rsidR="00FC184F" w:rsidRPr="00F2783D">
        <w:rPr>
          <w:rFonts w:ascii="PT Astra Serif" w:hAnsi="PT Astra Serif" w:cs="Times New Roman"/>
          <w:color w:val="000000" w:themeColor="text1"/>
        </w:rPr>
        <w:t xml:space="preserve"> (далее – Федеральный закон № 44-ФЗ)</w:t>
      </w:r>
      <w:r w:rsidR="00A52AA2" w:rsidRPr="00F2783D">
        <w:rPr>
          <w:rFonts w:ascii="PT Astra Serif" w:hAnsi="PT Astra Serif" w:cs="Times New Roman"/>
          <w:color w:val="000000" w:themeColor="text1"/>
        </w:rPr>
        <w:t xml:space="preserve">, </w:t>
      </w:r>
      <w:hyperlink r:id="rId11" w:history="1">
        <w:r w:rsidR="00A52AA2" w:rsidRPr="00F2783D">
          <w:rPr>
            <w:rStyle w:val="a3"/>
            <w:rFonts w:ascii="PT Astra Serif" w:hAnsi="PT Astra Serif"/>
            <w:color w:val="000000" w:themeColor="text1"/>
            <w:u w:val="none"/>
          </w:rPr>
          <w:t>распоряжения</w:t>
        </w:r>
      </w:hyperlink>
      <w:r w:rsidR="00A52AA2" w:rsidRPr="00F2783D">
        <w:rPr>
          <w:rFonts w:ascii="PT Astra Serif" w:hAnsi="PT Astra Serif" w:cs="Times New Roman"/>
          <w:color w:val="000000" w:themeColor="text1"/>
        </w:rPr>
        <w:t xml:space="preserve"> Правительства Российской Федерации от 28.04.2015 № 753-р</w:t>
      </w:r>
      <w:r w:rsidR="00143921" w:rsidRPr="00F2783D">
        <w:rPr>
          <w:rFonts w:ascii="PT Astra Serif" w:hAnsi="PT Astra Serif" w:cs="Times New Roman"/>
          <w:color w:val="000000" w:themeColor="text1"/>
        </w:rPr>
        <w:t>.</w:t>
      </w:r>
      <w:r w:rsidR="00A52AA2" w:rsidRPr="00F2783D">
        <w:rPr>
          <w:rFonts w:ascii="PT Astra Serif" w:hAnsi="PT Astra Serif" w:cs="Times New Roman"/>
          <w:color w:val="000000" w:themeColor="text1"/>
        </w:rPr>
        <w:t xml:space="preserve"> </w:t>
      </w:r>
    </w:p>
    <w:p w:rsidR="00FC184F" w:rsidRPr="00F2783D" w:rsidRDefault="00FC184F" w:rsidP="00773C1F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PT Astra Serif" w:hAnsi="PT Astra Serif" w:cs="Times New Roman"/>
          <w:b/>
          <w:color w:val="000000" w:themeColor="text1"/>
        </w:rPr>
      </w:pPr>
      <w:r w:rsidRPr="00F2783D">
        <w:rPr>
          <w:rFonts w:ascii="PT Astra Serif" w:hAnsi="PT Astra Serif" w:cs="Times New Roman"/>
          <w:b/>
          <w:color w:val="000000" w:themeColor="text1"/>
        </w:rPr>
        <w:t>2.</w:t>
      </w:r>
      <w:r w:rsidRPr="00F2783D">
        <w:rPr>
          <w:rFonts w:ascii="PT Astra Serif" w:hAnsi="PT Astra Serif" w:cs="Times New Roman"/>
          <w:color w:val="000000" w:themeColor="text1"/>
        </w:rPr>
        <w:t xml:space="preserve">  </w:t>
      </w:r>
      <w:r w:rsidRPr="00F2783D">
        <w:rPr>
          <w:rFonts w:ascii="PT Astra Serif" w:hAnsi="PT Astra Serif" w:cs="Times New Roman"/>
          <w:b/>
          <w:color w:val="000000" w:themeColor="text1"/>
        </w:rPr>
        <w:t>Сведения о</w:t>
      </w:r>
      <w:r w:rsidR="00BA113D" w:rsidRPr="00F2783D">
        <w:rPr>
          <w:rFonts w:ascii="PT Astra Serif" w:hAnsi="PT Astra Serif" w:cs="Times New Roman"/>
          <w:b/>
          <w:color w:val="000000" w:themeColor="text1"/>
        </w:rPr>
        <w:t xml:space="preserve"> государственном </w:t>
      </w:r>
      <w:r w:rsidRPr="00F2783D">
        <w:rPr>
          <w:rFonts w:ascii="PT Astra Serif" w:hAnsi="PT Astra Serif" w:cs="Times New Roman"/>
          <w:b/>
          <w:color w:val="000000" w:themeColor="text1"/>
        </w:rPr>
        <w:t>заказчике.</w:t>
      </w:r>
    </w:p>
    <w:p w:rsidR="006D3B28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b/>
        </w:rPr>
        <w:t>Г</w:t>
      </w:r>
      <w:r w:rsidR="00FC184F" w:rsidRPr="00F2783D">
        <w:rPr>
          <w:rFonts w:ascii="PT Astra Serif" w:hAnsi="PT Astra Serif" w:cs="Times New Roman"/>
          <w:b/>
        </w:rPr>
        <w:t>осударственный заказчик</w:t>
      </w:r>
      <w:r w:rsidR="00FC184F" w:rsidRPr="00F2783D">
        <w:rPr>
          <w:rFonts w:ascii="PT Astra Serif" w:hAnsi="PT Astra Serif" w:cs="Times New Roman"/>
        </w:rPr>
        <w:t xml:space="preserve"> </w:t>
      </w:r>
      <w:r w:rsidRPr="00F2783D">
        <w:rPr>
          <w:rFonts w:ascii="PT Astra Serif" w:hAnsi="PT Astra Serif" w:cs="Times New Roman"/>
        </w:rPr>
        <w:t xml:space="preserve">(далее – </w:t>
      </w:r>
      <w:r w:rsidR="00BA113D" w:rsidRPr="00F2783D">
        <w:rPr>
          <w:rFonts w:ascii="PT Astra Serif" w:hAnsi="PT Astra Serif" w:cs="Times New Roman"/>
        </w:rPr>
        <w:t>Эмитент</w:t>
      </w:r>
      <w:r w:rsidRPr="00F2783D">
        <w:rPr>
          <w:rFonts w:ascii="PT Astra Serif" w:hAnsi="PT Astra Serif" w:cs="Times New Roman"/>
        </w:rPr>
        <w:t>):</w:t>
      </w:r>
    </w:p>
    <w:p w:rsidR="00143921" w:rsidRPr="00F2783D" w:rsidRDefault="00143921" w:rsidP="00AA4E73">
      <w:pPr>
        <w:suppressAutoHyphens/>
        <w:spacing w:line="276" w:lineRule="auto"/>
        <w:ind w:firstLine="56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bCs/>
        </w:rPr>
        <w:t>Департамент финансов Томской области.</w:t>
      </w:r>
      <w:r w:rsidRPr="00F2783D" w:rsidDel="00143921">
        <w:rPr>
          <w:rFonts w:ascii="PT Astra Serif" w:hAnsi="PT Astra Serif" w:cs="Times New Roman"/>
        </w:rPr>
        <w:t xml:space="preserve"> </w:t>
      </w:r>
    </w:p>
    <w:p w:rsidR="00172263" w:rsidRPr="00F2783D" w:rsidRDefault="006D3B28" w:rsidP="00AA4E73">
      <w:pPr>
        <w:suppressAutoHyphens/>
        <w:spacing w:line="276" w:lineRule="auto"/>
        <w:ind w:firstLine="56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color w:val="auto"/>
        </w:rPr>
        <w:t xml:space="preserve">Место нахождения: </w:t>
      </w:r>
      <w:r w:rsidR="00143921" w:rsidRPr="00F2783D">
        <w:rPr>
          <w:rFonts w:ascii="PT Astra Serif" w:hAnsi="PT Astra Serif" w:cs="Times New Roman"/>
          <w:bCs/>
        </w:rPr>
        <w:t>634050, г. Томск, пр. Ленина, 111.</w:t>
      </w:r>
    </w:p>
    <w:p w:rsidR="00143921" w:rsidRPr="00F2783D" w:rsidRDefault="006D3B28" w:rsidP="00143921">
      <w:pPr>
        <w:suppressAutoHyphens/>
        <w:spacing w:line="276" w:lineRule="auto"/>
        <w:ind w:firstLine="567"/>
        <w:jc w:val="both"/>
        <w:rPr>
          <w:rFonts w:ascii="PT Astra Serif" w:hAnsi="PT Astra Serif" w:cs="Times New Roman"/>
          <w:bCs/>
        </w:rPr>
      </w:pPr>
      <w:r w:rsidRPr="00F2783D">
        <w:rPr>
          <w:rFonts w:ascii="PT Astra Serif" w:hAnsi="PT Astra Serif" w:cs="Times New Roman"/>
          <w:color w:val="auto"/>
        </w:rPr>
        <w:t xml:space="preserve">Почтовый адрес: </w:t>
      </w:r>
      <w:r w:rsidR="00143921" w:rsidRPr="00F2783D">
        <w:rPr>
          <w:rFonts w:ascii="PT Astra Serif" w:hAnsi="PT Astra Serif" w:cs="Times New Roman"/>
          <w:bCs/>
        </w:rPr>
        <w:t>634050, г. Томск, пр. Ленина, 111.</w:t>
      </w:r>
    </w:p>
    <w:p w:rsidR="006D3B28" w:rsidRPr="00F2783D" w:rsidRDefault="006D3B28" w:rsidP="00143921">
      <w:pPr>
        <w:suppressAutoHyphens/>
        <w:spacing w:line="276" w:lineRule="auto"/>
        <w:ind w:firstLine="567"/>
        <w:jc w:val="both"/>
        <w:rPr>
          <w:rFonts w:ascii="PT Astra Serif" w:hAnsi="PT Astra Serif" w:cs="Times New Roman"/>
          <w:color w:val="000000" w:themeColor="text1"/>
        </w:rPr>
      </w:pPr>
      <w:r w:rsidRPr="00F2783D">
        <w:rPr>
          <w:rFonts w:ascii="PT Astra Serif" w:hAnsi="PT Astra Serif" w:cs="Times New Roman"/>
          <w:color w:val="auto"/>
        </w:rPr>
        <w:t xml:space="preserve">Адрес электронной почты: </w:t>
      </w:r>
      <w:proofErr w:type="spellStart"/>
      <w:r w:rsidR="00143921" w:rsidRPr="00F2783D">
        <w:rPr>
          <w:rFonts w:ascii="PT Astra Serif" w:hAnsi="PT Astra Serif" w:cs="Times New Roman"/>
          <w:lang w:val="en-US"/>
        </w:rPr>
        <w:t>shdv</w:t>
      </w:r>
      <w:proofErr w:type="spellEnd"/>
      <w:r w:rsidR="00143921" w:rsidRPr="00F2783D">
        <w:rPr>
          <w:rFonts w:ascii="PT Astra Serif" w:hAnsi="PT Astra Serif" w:cs="Times New Roman"/>
        </w:rPr>
        <w:t>@</w:t>
      </w:r>
      <w:proofErr w:type="spellStart"/>
      <w:r w:rsidR="00143921" w:rsidRPr="00F2783D">
        <w:rPr>
          <w:rFonts w:ascii="PT Astra Serif" w:hAnsi="PT Astra Serif" w:cs="Times New Roman"/>
          <w:lang w:val="en-US"/>
        </w:rPr>
        <w:t>findep</w:t>
      </w:r>
      <w:proofErr w:type="spellEnd"/>
      <w:r w:rsidR="00143921" w:rsidRPr="00F2783D">
        <w:rPr>
          <w:rFonts w:ascii="PT Astra Serif" w:hAnsi="PT Astra Serif" w:cs="Times New Roman"/>
        </w:rPr>
        <w:t>.</w:t>
      </w:r>
      <w:r w:rsidR="00143921" w:rsidRPr="00F2783D">
        <w:rPr>
          <w:rFonts w:ascii="PT Astra Serif" w:hAnsi="PT Astra Serif" w:cs="Times New Roman"/>
          <w:lang w:val="en-US"/>
        </w:rPr>
        <w:t>org</w:t>
      </w:r>
      <w:r w:rsidR="00143921" w:rsidRPr="00F2783D">
        <w:rPr>
          <w:rFonts w:ascii="PT Astra Serif" w:hAnsi="PT Astra Serif" w:cs="Times New Roman"/>
        </w:rPr>
        <w:t>.</w:t>
      </w:r>
    </w:p>
    <w:p w:rsidR="006D3B28" w:rsidRPr="00F2783D" w:rsidRDefault="006D3B28" w:rsidP="00AA4E73">
      <w:pPr>
        <w:keepLines/>
        <w:widowControl w:val="0"/>
        <w:suppressLineNumbers/>
        <w:suppressAutoHyphens/>
        <w:autoSpaceDE w:val="0"/>
        <w:autoSpaceDN w:val="0"/>
        <w:spacing w:line="276" w:lineRule="auto"/>
        <w:ind w:firstLine="567"/>
        <w:jc w:val="both"/>
        <w:rPr>
          <w:rFonts w:ascii="PT Astra Serif" w:hAnsi="PT Astra Serif" w:cs="Times New Roman"/>
          <w:color w:val="auto"/>
        </w:rPr>
      </w:pPr>
      <w:r w:rsidRPr="00F2783D">
        <w:rPr>
          <w:rFonts w:ascii="PT Astra Serif" w:hAnsi="PT Astra Serif" w:cs="Times New Roman"/>
          <w:color w:val="auto"/>
        </w:rPr>
        <w:t xml:space="preserve">Контактное лицо: </w:t>
      </w:r>
      <w:r w:rsidR="00143921" w:rsidRPr="00F2783D">
        <w:rPr>
          <w:rFonts w:ascii="PT Astra Serif" w:hAnsi="PT Astra Serif" w:cs="Times New Roman"/>
        </w:rPr>
        <w:t>Шахов Денис Васильевич</w:t>
      </w:r>
    </w:p>
    <w:p w:rsidR="006D3B28" w:rsidRPr="00F2783D" w:rsidRDefault="006D3B28" w:rsidP="00AA4E73">
      <w:pPr>
        <w:keepLines/>
        <w:widowControl w:val="0"/>
        <w:suppressLineNumbers/>
        <w:suppressAutoHyphens/>
        <w:autoSpaceDE w:val="0"/>
        <w:autoSpaceDN w:val="0"/>
        <w:spacing w:line="276" w:lineRule="auto"/>
        <w:ind w:firstLine="567"/>
        <w:jc w:val="both"/>
        <w:rPr>
          <w:rFonts w:ascii="PT Astra Serif" w:hAnsi="PT Astra Serif" w:cs="Times New Roman"/>
          <w:color w:val="auto"/>
        </w:rPr>
      </w:pPr>
      <w:r w:rsidRPr="00F2783D">
        <w:rPr>
          <w:rFonts w:ascii="PT Astra Serif" w:hAnsi="PT Astra Serif" w:cs="Times New Roman"/>
          <w:color w:val="auto"/>
        </w:rPr>
        <w:t xml:space="preserve">тел.: </w:t>
      </w:r>
      <w:r w:rsidR="00143921" w:rsidRPr="00F2783D">
        <w:rPr>
          <w:rFonts w:ascii="PT Astra Serif" w:hAnsi="PT Astra Serif" w:cs="Times New Roman"/>
          <w:color w:val="auto"/>
        </w:rPr>
        <w:t xml:space="preserve">8 </w:t>
      </w:r>
      <w:r w:rsidR="00143921" w:rsidRPr="00F2783D">
        <w:rPr>
          <w:rFonts w:ascii="PT Astra Serif" w:hAnsi="PT Astra Serif" w:cs="Times New Roman"/>
        </w:rPr>
        <w:t>(3822) 712-382</w:t>
      </w:r>
    </w:p>
    <w:p w:rsidR="0008324D" w:rsidRPr="00F2783D" w:rsidRDefault="006D3B28" w:rsidP="00143921">
      <w:pPr>
        <w:tabs>
          <w:tab w:val="left" w:pos="567"/>
        </w:tabs>
        <w:suppressAutoHyphens/>
        <w:spacing w:line="276" w:lineRule="auto"/>
        <w:jc w:val="both"/>
        <w:rPr>
          <w:rFonts w:ascii="PT Astra Serif" w:hAnsi="PT Astra Serif" w:cs="Times New Roman"/>
          <w:b/>
          <w:bCs/>
        </w:rPr>
      </w:pPr>
      <w:r w:rsidRPr="00F2783D">
        <w:rPr>
          <w:rFonts w:ascii="PT Astra Serif" w:hAnsi="PT Astra Serif" w:cs="Times New Roman"/>
          <w:bCs/>
          <w:color w:val="auto"/>
        </w:rPr>
        <w:tab/>
      </w:r>
      <w:r w:rsidRPr="00F2783D">
        <w:rPr>
          <w:rFonts w:ascii="PT Astra Serif" w:hAnsi="PT Astra Serif" w:cs="Times New Roman"/>
          <w:b/>
          <w:bCs/>
        </w:rPr>
        <w:t>3. Требования к участникам закупки (далее – агенты), установленные Федеральн</w:t>
      </w:r>
      <w:r w:rsidR="00E54BA8" w:rsidRPr="00F2783D">
        <w:rPr>
          <w:rFonts w:ascii="PT Astra Serif" w:hAnsi="PT Astra Serif" w:cs="Times New Roman"/>
          <w:b/>
          <w:bCs/>
        </w:rPr>
        <w:t>ым</w:t>
      </w:r>
      <w:r w:rsidRPr="00F2783D">
        <w:rPr>
          <w:rFonts w:ascii="PT Astra Serif" w:hAnsi="PT Astra Serif" w:cs="Times New Roman"/>
          <w:b/>
          <w:bCs/>
        </w:rPr>
        <w:t xml:space="preserve"> закон</w:t>
      </w:r>
      <w:r w:rsidR="00E54BA8" w:rsidRPr="00F2783D">
        <w:rPr>
          <w:rFonts w:ascii="PT Astra Serif" w:hAnsi="PT Astra Serif" w:cs="Times New Roman"/>
          <w:b/>
          <w:bCs/>
        </w:rPr>
        <w:t>ом</w:t>
      </w:r>
      <w:r w:rsidRPr="00F2783D">
        <w:rPr>
          <w:rFonts w:ascii="PT Astra Serif" w:hAnsi="PT Astra Serif" w:cs="Times New Roman"/>
          <w:b/>
          <w:bCs/>
        </w:rPr>
        <w:t xml:space="preserve"> № 44-ФЗ.</w:t>
      </w:r>
    </w:p>
    <w:p w:rsidR="006D3B28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При проведении отбора к агентам устанавливаются следующие обязательные требования:</w:t>
      </w:r>
    </w:p>
    <w:p w:rsidR="006D79A9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proofErr w:type="gramStart"/>
      <w:r w:rsidRPr="00F2783D">
        <w:rPr>
          <w:rFonts w:ascii="PT Astra Serif" w:hAnsi="PT Astra Serif" w:cs="Times New Roman"/>
        </w:rPr>
        <w:t>1) </w:t>
      </w:r>
      <w:r w:rsidR="001617A8" w:rsidRPr="00F2783D">
        <w:rPr>
          <w:rFonts w:ascii="PT Astra Serif" w:hAnsi="PT Astra Serif" w:cs="Times New Roman"/>
        </w:rPr>
        <w:t xml:space="preserve"> </w:t>
      </w:r>
      <w:r w:rsidR="006D79A9" w:rsidRPr="00F2783D">
        <w:rPr>
          <w:rFonts w:ascii="PT Astra Serif" w:hAnsi="PT Astra Serif" w:cs="Times New Roman"/>
        </w:rPr>
        <w:t>соответствие требованиям, установленным законодательством Российской Федерации к лицам, осуществляющим оказание закупаемых услуг, а именно наличие лицензий профессионального участника рынка ценных бумаг на осуществление брокерской и дилерской деятельности (статья 39 Федерального закона от 22.04.1996 № 39-Ф3 «О рынке ценных бумаг»).</w:t>
      </w:r>
      <w:proofErr w:type="gramEnd"/>
      <w:r w:rsidR="006D79A9" w:rsidRPr="00F2783D">
        <w:rPr>
          <w:rFonts w:ascii="PT Astra Serif" w:hAnsi="PT Astra Serif" w:cs="Times New Roman"/>
        </w:rPr>
        <w:t xml:space="preserve"> Лицензии не должны быть отозваны, их действие не должно быть приостановлено или прекращено на момент окончания срока предоставления информации, предоставляемой агентом для участия в отборе;</w:t>
      </w:r>
    </w:p>
    <w:p w:rsidR="006D3B28" w:rsidRPr="00F2783D" w:rsidRDefault="00AD1BB6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2</w:t>
      </w:r>
      <w:r w:rsidR="006D3B28" w:rsidRPr="00F2783D">
        <w:rPr>
          <w:rFonts w:ascii="PT Astra Serif" w:hAnsi="PT Astra Serif" w:cs="Times New Roman"/>
        </w:rPr>
        <w:t>) </w:t>
      </w:r>
      <w:proofErr w:type="spellStart"/>
      <w:r w:rsidR="006D3B28" w:rsidRPr="00F2783D">
        <w:rPr>
          <w:rFonts w:ascii="PT Astra Serif" w:hAnsi="PT Astra Serif" w:cs="Times New Roman"/>
        </w:rPr>
        <w:t>непроведение</w:t>
      </w:r>
      <w:proofErr w:type="spellEnd"/>
      <w:r w:rsidR="006D3B28" w:rsidRPr="00F2783D">
        <w:rPr>
          <w:rFonts w:ascii="PT Astra Serif" w:hAnsi="PT Astra Serif" w:cs="Times New Roman"/>
        </w:rPr>
        <w:t xml:space="preserve"> ликвидации агента – юридического лица и отсутствие решения арбитражного суда о признании агента – юридического лица несостоятельным (банкротом) и об открытии конкурсного производства;</w:t>
      </w:r>
    </w:p>
    <w:p w:rsidR="006D3B28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3) </w:t>
      </w:r>
      <w:proofErr w:type="spellStart"/>
      <w:r w:rsidRPr="00F2783D">
        <w:rPr>
          <w:rFonts w:ascii="PT Astra Serif" w:hAnsi="PT Astra Serif" w:cs="Times New Roman"/>
        </w:rPr>
        <w:t>неприостановление</w:t>
      </w:r>
      <w:proofErr w:type="spellEnd"/>
      <w:r w:rsidRPr="00F2783D">
        <w:rPr>
          <w:rFonts w:ascii="PT Astra Serif" w:hAnsi="PT Astra Serif" w:cs="Times New Roman"/>
        </w:rPr>
        <w:t xml:space="preserve"> деятельности агента в порядке, установленном Кодексом Российской Федерации об административных правонарушениях, на дату подачи информации, предоставляемой агентом для участия в отборе;</w:t>
      </w:r>
    </w:p>
    <w:p w:rsidR="006D3B28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proofErr w:type="gramStart"/>
      <w:r w:rsidRPr="00F2783D">
        <w:rPr>
          <w:rFonts w:ascii="PT Astra Serif" w:hAnsi="PT Astra Serif" w:cs="Times New Roman"/>
        </w:rPr>
        <w:t>4) отсутствие у агента недоимки по налогам, сборам, задолженности по иным обязательным платежам в бюджеты бюджетной системы Российской Федерации (за 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 законодательством Российской Федерации, по которым имеется вступившее в законную силу решение суда о признании обязанности</w:t>
      </w:r>
      <w:proofErr w:type="gramEnd"/>
      <w:r w:rsidRPr="00F2783D">
        <w:rPr>
          <w:rFonts w:ascii="PT Astra Serif" w:hAnsi="PT Astra Serif" w:cs="Times New Roman"/>
        </w:rPr>
        <w:t xml:space="preserve"> </w:t>
      </w:r>
      <w:proofErr w:type="gramStart"/>
      <w:r w:rsidRPr="00F2783D">
        <w:rPr>
          <w:rFonts w:ascii="PT Astra Serif" w:hAnsi="PT Astra Serif" w:cs="Times New Roman"/>
        </w:rPr>
        <w:t>заявителя по уплате этих сумм исполненной или которые признаны безнадежными к взысканию в соответствии с законодательством Российской Федерации о налогах и сборах) за прошедший календарный год, размер которых превышает двадцать пять процентов балансовой стоимости активов агентов, по данным бухгалтерской отчетности за последний отчетный период.</w:t>
      </w:r>
      <w:proofErr w:type="gramEnd"/>
      <w:r w:rsidRPr="00F2783D">
        <w:rPr>
          <w:rFonts w:ascii="PT Astra Serif" w:hAnsi="PT Astra Serif" w:cs="Times New Roman"/>
        </w:rPr>
        <w:t xml:space="preserve"> Агент считается соответствующим установленному требованию в случае, если им в установленном порядке подано заявление об обжаловании </w:t>
      </w:r>
      <w:proofErr w:type="gramStart"/>
      <w:r w:rsidRPr="00F2783D">
        <w:rPr>
          <w:rFonts w:ascii="PT Astra Serif" w:hAnsi="PT Astra Serif" w:cs="Times New Roman"/>
        </w:rPr>
        <w:t>указанных</w:t>
      </w:r>
      <w:proofErr w:type="gramEnd"/>
      <w:r w:rsidRPr="00F2783D">
        <w:rPr>
          <w:rFonts w:ascii="PT Astra Serif" w:hAnsi="PT Astra Serif" w:cs="Times New Roman"/>
        </w:rPr>
        <w:t xml:space="preserve"> недоимки, задолженности и решение по такому заявлению на дату рассмотрения комиссией информации, предоставляемой агентом для участия в отборе, не принято;</w:t>
      </w:r>
    </w:p>
    <w:p w:rsidR="00B06527" w:rsidRPr="00F2783D" w:rsidRDefault="006D3B28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proofErr w:type="gramStart"/>
      <w:r w:rsidRPr="00F2783D">
        <w:rPr>
          <w:rFonts w:ascii="PT Astra Serif" w:hAnsi="PT Astra Serif" w:cs="Times New Roman"/>
        </w:rPr>
        <w:t xml:space="preserve">5) </w:t>
      </w:r>
      <w:r w:rsidR="00000906" w:rsidRPr="00F2783D">
        <w:rPr>
          <w:rFonts w:ascii="PT Astra Serif" w:hAnsi="PT Astra Serif" w:cs="Times New Roman"/>
        </w:rPr>
        <w:t xml:space="preserve">отсутствие у агента -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</w:t>
      </w:r>
      <w:r w:rsidR="00000906" w:rsidRPr="00F2783D">
        <w:rPr>
          <w:rFonts w:ascii="PT Astra Serif" w:hAnsi="PT Astra Serif" w:cs="Times New Roman"/>
        </w:rPr>
        <w:lastRenderedPageBreak/>
        <w:t xml:space="preserve">преступления, предусмотренные </w:t>
      </w:r>
      <w:hyperlink r:id="rId12" w:history="1">
        <w:r w:rsidR="00000906" w:rsidRPr="00F2783D">
          <w:rPr>
            <w:rStyle w:val="a3"/>
            <w:rFonts w:ascii="PT Astra Serif" w:hAnsi="PT Astra Serif"/>
            <w:color w:val="000000" w:themeColor="text1"/>
            <w:u w:val="none"/>
          </w:rPr>
          <w:t>статьями 289</w:t>
        </w:r>
      </w:hyperlink>
      <w:r w:rsidR="00000906" w:rsidRPr="00F2783D">
        <w:rPr>
          <w:rFonts w:ascii="PT Astra Serif" w:hAnsi="PT Astra Serif" w:cs="Times New Roman"/>
          <w:color w:val="000000" w:themeColor="text1"/>
        </w:rPr>
        <w:t xml:space="preserve">, </w:t>
      </w:r>
      <w:hyperlink r:id="rId13" w:history="1">
        <w:r w:rsidR="00000906" w:rsidRPr="00F2783D">
          <w:rPr>
            <w:rStyle w:val="a3"/>
            <w:rFonts w:ascii="PT Astra Serif" w:hAnsi="PT Astra Serif"/>
            <w:color w:val="000000" w:themeColor="text1"/>
            <w:u w:val="none"/>
          </w:rPr>
          <w:t>290</w:t>
        </w:r>
      </w:hyperlink>
      <w:r w:rsidR="00000906" w:rsidRPr="00F2783D">
        <w:rPr>
          <w:rFonts w:ascii="PT Astra Serif" w:hAnsi="PT Astra Serif" w:cs="Times New Roman"/>
          <w:color w:val="000000" w:themeColor="text1"/>
        </w:rPr>
        <w:t xml:space="preserve">, </w:t>
      </w:r>
      <w:hyperlink r:id="rId14" w:history="1">
        <w:r w:rsidR="00000906" w:rsidRPr="00F2783D">
          <w:rPr>
            <w:rStyle w:val="a3"/>
            <w:rFonts w:ascii="PT Astra Serif" w:hAnsi="PT Astra Serif"/>
            <w:color w:val="000000" w:themeColor="text1"/>
            <w:u w:val="none"/>
          </w:rPr>
          <w:t>291</w:t>
        </w:r>
      </w:hyperlink>
      <w:r w:rsidR="00000906" w:rsidRPr="00F2783D">
        <w:rPr>
          <w:rFonts w:ascii="PT Astra Serif" w:hAnsi="PT Astra Serif" w:cs="Times New Roman"/>
          <w:color w:val="000000" w:themeColor="text1"/>
        </w:rPr>
        <w:t xml:space="preserve">, </w:t>
      </w:r>
      <w:hyperlink r:id="rId15" w:history="1">
        <w:r w:rsidR="00000906" w:rsidRPr="00F2783D">
          <w:rPr>
            <w:rStyle w:val="a3"/>
            <w:rFonts w:ascii="PT Astra Serif" w:hAnsi="PT Astra Serif"/>
            <w:color w:val="000000" w:themeColor="text1"/>
            <w:u w:val="none"/>
          </w:rPr>
          <w:t>291.1</w:t>
        </w:r>
      </w:hyperlink>
      <w:r w:rsidR="00000906" w:rsidRPr="00F2783D">
        <w:rPr>
          <w:rFonts w:ascii="PT Astra Serif" w:hAnsi="PT Astra Serif" w:cs="Times New Roman"/>
        </w:rPr>
        <w:t xml:space="preserve">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</w:t>
      </w:r>
      <w:proofErr w:type="gramEnd"/>
      <w:r w:rsidR="00000906" w:rsidRPr="00F2783D">
        <w:rPr>
          <w:rFonts w:ascii="PT Astra Serif" w:hAnsi="PT Astra Serif" w:cs="Times New Roman"/>
        </w:rPr>
        <w:t xml:space="preserve">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</w:t>
      </w:r>
      <w:proofErr w:type="gramStart"/>
      <w:r w:rsidR="00000906" w:rsidRPr="00F2783D">
        <w:rPr>
          <w:rFonts w:ascii="PT Astra Serif" w:hAnsi="PT Astra Serif" w:cs="Times New Roman"/>
        </w:rPr>
        <w:t>являющихся</w:t>
      </w:r>
      <w:proofErr w:type="gramEnd"/>
      <w:r w:rsidR="00000906" w:rsidRPr="00F2783D">
        <w:rPr>
          <w:rFonts w:ascii="PT Astra Serif" w:hAnsi="PT Astra Serif" w:cs="Times New Roman"/>
        </w:rPr>
        <w:t xml:space="preserve"> объектом осуществляемой закупки, и административного на</w:t>
      </w:r>
      <w:r w:rsidR="00766662" w:rsidRPr="00F2783D">
        <w:rPr>
          <w:rFonts w:ascii="PT Astra Serif" w:hAnsi="PT Astra Serif" w:cs="Times New Roman"/>
        </w:rPr>
        <w:t>казания в виде дисквалификации</w:t>
      </w:r>
      <w:r w:rsidRPr="00F2783D">
        <w:rPr>
          <w:rFonts w:ascii="PT Astra Serif" w:hAnsi="PT Astra Serif" w:cs="Times New Roman"/>
        </w:rPr>
        <w:t>;</w:t>
      </w:r>
    </w:p>
    <w:p w:rsidR="00B06527" w:rsidRPr="00F2783D" w:rsidRDefault="00B06527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color w:val="auto"/>
        </w:rPr>
        <w:t xml:space="preserve">6) агент - юридическое лицо, которое в течение двух лет до момента подачи </w:t>
      </w:r>
      <w:r w:rsidR="00F06103" w:rsidRPr="00F2783D">
        <w:rPr>
          <w:rFonts w:ascii="PT Astra Serif" w:hAnsi="PT Astra Serif" w:cs="Times New Roman"/>
          <w:color w:val="auto"/>
        </w:rPr>
        <w:t>информации</w:t>
      </w:r>
      <w:r w:rsidRPr="00F2783D">
        <w:rPr>
          <w:rFonts w:ascii="PT Astra Serif" w:hAnsi="PT Astra Serif" w:cs="Times New Roman"/>
          <w:color w:val="auto"/>
        </w:rPr>
        <w:t xml:space="preserve"> на участие в отборе не было привлечено к административной ответственности за совершение административного правонарушения, предусмотренного </w:t>
      </w:r>
      <w:hyperlink r:id="rId16" w:history="1">
        <w:r w:rsidRPr="00F2783D">
          <w:rPr>
            <w:rFonts w:ascii="PT Astra Serif" w:hAnsi="PT Astra Serif" w:cs="Times New Roman"/>
            <w:color w:val="auto"/>
          </w:rPr>
          <w:t>статьей 19.28</w:t>
        </w:r>
      </w:hyperlink>
      <w:r w:rsidRPr="00F2783D">
        <w:rPr>
          <w:rFonts w:ascii="PT Astra Serif" w:hAnsi="PT Astra Serif" w:cs="Times New Roman"/>
          <w:color w:val="auto"/>
        </w:rPr>
        <w:t xml:space="preserve"> Кодекса Российской Федерации об административных правонарушениях</w:t>
      </w:r>
      <w:r w:rsidR="003F0D13" w:rsidRPr="00F2783D">
        <w:rPr>
          <w:rFonts w:ascii="PT Astra Serif" w:hAnsi="PT Astra Serif" w:cs="Times New Roman"/>
        </w:rPr>
        <w:t>;</w:t>
      </w:r>
    </w:p>
    <w:p w:rsidR="006D3B28" w:rsidRPr="00F2783D" w:rsidRDefault="00766662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proofErr w:type="gramStart"/>
      <w:r w:rsidRPr="00F2783D">
        <w:rPr>
          <w:rFonts w:ascii="PT Astra Serif" w:hAnsi="PT Astra Serif" w:cs="Times New Roman"/>
        </w:rPr>
        <w:t>7</w:t>
      </w:r>
      <w:r w:rsidR="006D3B28" w:rsidRPr="00F2783D">
        <w:rPr>
          <w:rFonts w:ascii="PT Astra Serif" w:hAnsi="PT Astra Serif" w:cs="Times New Roman"/>
        </w:rPr>
        <w:t xml:space="preserve">) отсутствие между агентом и заказчиком конфликта интересов, под которым понимаются случаи, при которых руководитель заказчика, член комиссии по осуществлению закупок, руководитель контрактной службы заказчика состоят в браке с физическими лицами, являющимися </w:t>
      </w:r>
      <w:proofErr w:type="spellStart"/>
      <w:r w:rsidR="006D3B28" w:rsidRPr="00F2783D">
        <w:rPr>
          <w:rFonts w:ascii="PT Astra Serif" w:hAnsi="PT Astra Serif" w:cs="Times New Roman"/>
        </w:rPr>
        <w:t>выгодоприобретателями</w:t>
      </w:r>
      <w:proofErr w:type="spellEnd"/>
      <w:r w:rsidR="006D3B28" w:rsidRPr="00F2783D">
        <w:rPr>
          <w:rFonts w:ascii="PT Astra Serif" w:hAnsi="PT Astra Serif" w:cs="Times New Roman"/>
        </w:rPr>
        <w:t>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</w:t>
      </w:r>
      <w:proofErr w:type="gramEnd"/>
      <w:r w:rsidR="006D3B28" w:rsidRPr="00F2783D">
        <w:rPr>
          <w:rFonts w:ascii="PT Astra Serif" w:hAnsi="PT Astra Serif" w:cs="Times New Roman"/>
        </w:rPr>
        <w:t xml:space="preserve"> иными органами управления юридических лиц </w:t>
      </w:r>
      <w:proofErr w:type="gramStart"/>
      <w:r w:rsidR="006D3B28" w:rsidRPr="00F2783D">
        <w:rPr>
          <w:rFonts w:ascii="PT Astra Serif" w:hAnsi="PT Astra Serif" w:cs="Times New Roman"/>
        </w:rPr>
        <w:t>-а</w:t>
      </w:r>
      <w:proofErr w:type="gramEnd"/>
      <w:r w:rsidR="006D3B28" w:rsidRPr="00F2783D">
        <w:rPr>
          <w:rFonts w:ascii="PT Astra Serif" w:hAnsi="PT Astra Serif" w:cs="Times New Roman"/>
        </w:rPr>
        <w:t xml:space="preserve">гентов, с физическими лицами, в том числе зарегистрированными в качестве индивидуального предпринимателя, - агентами либо являются близкими родственниками (родственниками по прямой восходящей и нисходящей линии (родителями и детьми, дедушкой, бабушкой и внуками), полнородными и </w:t>
      </w:r>
      <w:proofErr w:type="spellStart"/>
      <w:r w:rsidR="006D3B28" w:rsidRPr="00F2783D">
        <w:rPr>
          <w:rFonts w:ascii="PT Astra Serif" w:hAnsi="PT Astra Serif" w:cs="Times New Roman"/>
        </w:rPr>
        <w:t>неполнородными</w:t>
      </w:r>
      <w:proofErr w:type="spellEnd"/>
      <w:r w:rsidR="006D3B28" w:rsidRPr="00F2783D">
        <w:rPr>
          <w:rFonts w:ascii="PT Astra Serif" w:hAnsi="PT Astra Serif" w:cs="Times New Roman"/>
        </w:rPr>
        <w:t xml:space="preserve"> (имеющими общих отца или мать) братьями и сестрами), усыновителями или усыновленными указанных физических лиц. Под </w:t>
      </w:r>
      <w:proofErr w:type="spellStart"/>
      <w:r w:rsidR="006D3B28" w:rsidRPr="00F2783D">
        <w:rPr>
          <w:rFonts w:ascii="PT Astra Serif" w:hAnsi="PT Astra Serif" w:cs="Times New Roman"/>
        </w:rPr>
        <w:t>выгодоприобретателями</w:t>
      </w:r>
      <w:proofErr w:type="spellEnd"/>
      <w:r w:rsidR="006D3B28" w:rsidRPr="00F2783D">
        <w:rPr>
          <w:rFonts w:ascii="PT Astra Serif" w:hAnsi="PT Astra Serif" w:cs="Times New Roman"/>
        </w:rPr>
        <w:t xml:space="preserve">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</w:p>
    <w:p w:rsidR="006D3B28" w:rsidRPr="00F2783D" w:rsidRDefault="00766662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8</w:t>
      </w:r>
      <w:r w:rsidR="006D3B28" w:rsidRPr="00F2783D">
        <w:rPr>
          <w:rFonts w:ascii="PT Astra Serif" w:hAnsi="PT Astra Serif" w:cs="Times New Roman"/>
        </w:rPr>
        <w:t>) отсутствие в реестре недобросовестных поставщиков (подрядчиков, исполнителей) информации об агенте, в том числе информации об учредителях, о членах коллегиального исполнительного органа, лице, исполняющем функции единоличного исполнительного органа агента – юридического лица;</w:t>
      </w:r>
    </w:p>
    <w:p w:rsidR="006D3B28" w:rsidRPr="00F2783D" w:rsidRDefault="00766662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9</w:t>
      </w:r>
      <w:r w:rsidR="006D3B28" w:rsidRPr="00F2783D">
        <w:rPr>
          <w:rFonts w:ascii="PT Astra Serif" w:hAnsi="PT Astra Serif" w:cs="Times New Roman"/>
        </w:rPr>
        <w:t xml:space="preserve">) агент не является </w:t>
      </w:r>
      <w:proofErr w:type="spellStart"/>
      <w:r w:rsidR="006D3B28" w:rsidRPr="00F2783D">
        <w:rPr>
          <w:rFonts w:ascii="PT Astra Serif" w:hAnsi="PT Astra Serif" w:cs="Times New Roman"/>
        </w:rPr>
        <w:t>офшорной</w:t>
      </w:r>
      <w:proofErr w:type="spellEnd"/>
      <w:r w:rsidR="006D3B28" w:rsidRPr="00F2783D">
        <w:rPr>
          <w:rFonts w:ascii="PT Astra Serif" w:hAnsi="PT Astra Serif" w:cs="Times New Roman"/>
        </w:rPr>
        <w:t xml:space="preserve"> компанией</w:t>
      </w:r>
      <w:r w:rsidR="004B4642" w:rsidRPr="00F2783D">
        <w:rPr>
          <w:rFonts w:ascii="PT Astra Serif" w:hAnsi="PT Astra Serif" w:cs="Times New Roman"/>
        </w:rPr>
        <w:t>;</w:t>
      </w:r>
    </w:p>
    <w:p w:rsidR="004B4642" w:rsidRPr="00F2783D" w:rsidRDefault="004B4642" w:rsidP="00773C1F">
      <w:pPr>
        <w:widowControl w:val="0"/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10) отсутствие у участника закупки ограничений для участия в закупках, установленных законодательством Российской Федерации.</w:t>
      </w:r>
    </w:p>
    <w:p w:rsidR="00497D93" w:rsidRPr="00F2783D" w:rsidRDefault="00CA46E9" w:rsidP="00773C1F">
      <w:pPr>
        <w:pStyle w:val="ConsPlusNormal"/>
        <w:spacing w:line="276" w:lineRule="auto"/>
        <w:jc w:val="both"/>
        <w:rPr>
          <w:rFonts w:ascii="PT Astra Serif" w:hAnsi="PT Astra Serif" w:cs="Times New Roman"/>
          <w:b/>
          <w:sz w:val="24"/>
          <w:szCs w:val="24"/>
        </w:rPr>
      </w:pPr>
      <w:r w:rsidRPr="00F2783D">
        <w:rPr>
          <w:rFonts w:ascii="PT Astra Serif" w:hAnsi="PT Astra Serif" w:cs="Times New Roman"/>
          <w:b/>
          <w:sz w:val="24"/>
          <w:szCs w:val="24"/>
        </w:rPr>
        <w:t xml:space="preserve">4. </w:t>
      </w:r>
      <w:r w:rsidR="00497D93" w:rsidRPr="00F2783D">
        <w:rPr>
          <w:rFonts w:ascii="PT Astra Serif" w:hAnsi="PT Astra Serif" w:cs="Times New Roman"/>
          <w:b/>
          <w:sz w:val="24"/>
          <w:szCs w:val="24"/>
        </w:rPr>
        <w:t>Требования к содержанию, форме, оформлению информации, предоставляемой агентом для участия в отборе</w:t>
      </w:r>
      <w:r w:rsidR="009822B9" w:rsidRPr="00F2783D">
        <w:rPr>
          <w:rFonts w:ascii="PT Astra Serif" w:hAnsi="PT Astra Serif" w:cs="Times New Roman"/>
          <w:b/>
          <w:sz w:val="24"/>
          <w:szCs w:val="24"/>
        </w:rPr>
        <w:t>.</w:t>
      </w:r>
    </w:p>
    <w:p w:rsidR="00CA46E9" w:rsidRPr="00F2783D" w:rsidRDefault="004E6361" w:rsidP="00773C1F">
      <w:pPr>
        <w:spacing w:line="276" w:lineRule="auto"/>
        <w:ind w:firstLine="709"/>
        <w:jc w:val="both"/>
        <w:rPr>
          <w:rFonts w:ascii="PT Astra Serif" w:hAnsi="PT Astra Serif" w:cs="Times New Roman"/>
          <w:b/>
        </w:rPr>
      </w:pPr>
      <w:r w:rsidRPr="00F2783D">
        <w:rPr>
          <w:rFonts w:ascii="PT Astra Serif" w:hAnsi="PT Astra Serif" w:cs="Times New Roman"/>
        </w:rPr>
        <w:t xml:space="preserve">Информация, предоставляемая агентом для участия в отборе (далее – заявка на участие в отборе), должна быть подготовлена на русском языке по форме согласно приложению 2 </w:t>
      </w:r>
      <w:r w:rsidR="00CA46E9" w:rsidRPr="00F2783D">
        <w:rPr>
          <w:rFonts w:ascii="PT Astra Serif" w:hAnsi="PT Astra Serif" w:cs="Times New Roman"/>
        </w:rPr>
        <w:t xml:space="preserve">к настоящей документации. </w:t>
      </w:r>
    </w:p>
    <w:p w:rsidR="00F95F3E" w:rsidRPr="00F2783D" w:rsidRDefault="00F95F3E" w:rsidP="00773C1F">
      <w:pPr>
        <w:spacing w:line="276" w:lineRule="auto"/>
        <w:ind w:firstLine="720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Все листы заявки на участие в отборе должны быть прошиты и пронумерованы. Заявка на участие в отборе должна содержать опись входящих в ее состав документов, а также должна быть скреплена печатью агента и подписана агентом или лицом, уполномоченным агентом (с предоставлением оригиналов документов, подтверждающих соответствующие полномочия или их нотариально удостоверенные копии).</w:t>
      </w:r>
    </w:p>
    <w:p w:rsidR="00F95F3E" w:rsidRPr="00F2783D" w:rsidRDefault="00F95F3E" w:rsidP="00773C1F">
      <w:pPr>
        <w:spacing w:line="276" w:lineRule="auto"/>
        <w:ind w:firstLine="720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Соблюдение агентом указанных требований означает, что все документы и сведения, входящие в состав заявки на участие в отборе, поданы от имени агента, а также подтверждает подлинность и достоверность представленных в составе заявки на участие в отборе документов и сведений.</w:t>
      </w:r>
    </w:p>
    <w:p w:rsidR="00773C1F" w:rsidRPr="00F2783D" w:rsidRDefault="00773C1F" w:rsidP="005F1ED0">
      <w:pPr>
        <w:ind w:left="20" w:right="20" w:firstLine="720"/>
        <w:jc w:val="both"/>
        <w:rPr>
          <w:rFonts w:ascii="PT Astra Serif" w:hAnsi="PT Astra Serif" w:cs="Times New Roman"/>
        </w:rPr>
      </w:pPr>
    </w:p>
    <w:p w:rsidR="00560DD2" w:rsidRPr="00F2783D" w:rsidRDefault="003077F5" w:rsidP="00A56DD6">
      <w:pPr>
        <w:pStyle w:val="1"/>
        <w:spacing w:before="0" w:after="0"/>
        <w:rPr>
          <w:rFonts w:ascii="PT Astra Serif" w:hAnsi="PT Astra Serif"/>
          <w:sz w:val="24"/>
          <w:szCs w:val="24"/>
        </w:rPr>
      </w:pPr>
      <w:bookmarkStart w:id="35" w:name="_Toc453231905"/>
      <w:bookmarkStart w:id="36" w:name="_Toc453231960"/>
      <w:r w:rsidRPr="00F2783D">
        <w:rPr>
          <w:rFonts w:ascii="PT Astra Serif" w:hAnsi="PT Astra Serif"/>
          <w:color w:val="000000" w:themeColor="text1"/>
          <w:sz w:val="24"/>
          <w:szCs w:val="24"/>
        </w:rPr>
        <w:lastRenderedPageBreak/>
        <w:t>2</w:t>
      </w:r>
      <w:r w:rsidR="0055022B" w:rsidRPr="00F2783D">
        <w:rPr>
          <w:rFonts w:ascii="PT Astra Serif" w:hAnsi="PT Astra Serif"/>
          <w:color w:val="000000" w:themeColor="text1"/>
          <w:sz w:val="24"/>
          <w:szCs w:val="24"/>
        </w:rPr>
        <w:t>. ПОРЯДОК ОТБОРА</w:t>
      </w:r>
      <w:bookmarkEnd w:id="35"/>
      <w:bookmarkEnd w:id="36"/>
    </w:p>
    <w:p w:rsidR="00560DD2" w:rsidRPr="00F2783D" w:rsidRDefault="00560DD2" w:rsidP="00773C1F">
      <w:pPr>
        <w:pStyle w:val="ConsPlusNormal"/>
        <w:spacing w:line="276" w:lineRule="auto"/>
        <w:ind w:firstLine="539"/>
        <w:jc w:val="both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sz w:val="24"/>
          <w:szCs w:val="24"/>
        </w:rPr>
        <w:t xml:space="preserve">1. </w:t>
      </w:r>
      <w:proofErr w:type="gramStart"/>
      <w:r w:rsidRPr="00F2783D">
        <w:rPr>
          <w:rFonts w:ascii="PT Astra Serif" w:hAnsi="PT Astra Serif" w:cs="Times New Roman"/>
          <w:sz w:val="24"/>
          <w:szCs w:val="24"/>
        </w:rPr>
        <w:t xml:space="preserve">Отбор проводится в целях </w:t>
      </w:r>
      <w:r w:rsidR="00A54183" w:rsidRPr="00F2783D">
        <w:rPr>
          <w:rFonts w:ascii="PT Astra Serif" w:hAnsi="PT Astra Serif" w:cs="Times New Roman"/>
          <w:sz w:val="24"/>
          <w:szCs w:val="24"/>
        </w:rPr>
        <w:t xml:space="preserve">формирования </w:t>
      </w:r>
      <w:r w:rsidR="00997938" w:rsidRPr="00F2783D">
        <w:rPr>
          <w:rFonts w:ascii="PT Astra Serif" w:hAnsi="PT Astra Serif" w:cs="Times New Roman"/>
          <w:sz w:val="24"/>
          <w:szCs w:val="24"/>
        </w:rPr>
        <w:t>п</w:t>
      </w:r>
      <w:r w:rsidRPr="00F2783D">
        <w:rPr>
          <w:rFonts w:ascii="PT Astra Serif" w:hAnsi="PT Astra Serif" w:cs="Times New Roman"/>
          <w:sz w:val="24"/>
          <w:szCs w:val="24"/>
        </w:rPr>
        <w:t>еречн</w:t>
      </w:r>
      <w:r w:rsidR="00A54183" w:rsidRPr="00F2783D">
        <w:rPr>
          <w:rFonts w:ascii="PT Astra Serif" w:hAnsi="PT Astra Serif" w:cs="Times New Roman"/>
          <w:sz w:val="24"/>
          <w:szCs w:val="24"/>
        </w:rPr>
        <w:t>я</w:t>
      </w:r>
      <w:r w:rsidRPr="00F2783D">
        <w:rPr>
          <w:rFonts w:ascii="PT Astra Serif" w:hAnsi="PT Astra Serif" w:cs="Times New Roman"/>
          <w:sz w:val="24"/>
          <w:szCs w:val="24"/>
        </w:rPr>
        <w:t xml:space="preserve"> финансовых организаций, оказывающих услуги </w:t>
      </w:r>
      <w:r w:rsidR="00303632" w:rsidRPr="00F2783D">
        <w:rPr>
          <w:rFonts w:ascii="PT Astra Serif" w:hAnsi="PT Astra Serif" w:cs="Times New Roman"/>
          <w:sz w:val="24"/>
          <w:szCs w:val="24"/>
        </w:rPr>
        <w:t xml:space="preserve">по </w:t>
      </w:r>
      <w:r w:rsidR="00C835B7" w:rsidRPr="00F2783D">
        <w:rPr>
          <w:rFonts w:ascii="PT Astra Serif" w:hAnsi="PT Astra Serif" w:cs="Times New Roman"/>
          <w:sz w:val="24"/>
          <w:szCs w:val="24"/>
        </w:rPr>
        <w:t>организации размещения государственных облигаций Томской области</w:t>
      </w:r>
      <w:r w:rsidR="00F2168F" w:rsidRPr="00F2783D">
        <w:rPr>
          <w:rFonts w:ascii="PT Astra Serif" w:hAnsi="PT Astra Serif" w:cs="Times New Roman"/>
          <w:sz w:val="24"/>
          <w:szCs w:val="24"/>
        </w:rPr>
        <w:t>,</w:t>
      </w:r>
      <w:r w:rsidR="00977E12" w:rsidRPr="00F2783D">
        <w:rPr>
          <w:rFonts w:ascii="PT Astra Serif" w:hAnsi="PT Astra Serif" w:cs="Times New Roman"/>
          <w:sz w:val="24"/>
          <w:szCs w:val="24"/>
        </w:rPr>
        <w:t xml:space="preserve"> признанных лучшими по итогам отбора</w:t>
      </w:r>
      <w:r w:rsidR="00D73215" w:rsidRPr="00F2783D">
        <w:rPr>
          <w:rFonts w:ascii="PT Astra Serif" w:hAnsi="PT Astra Serif" w:cs="Times New Roman"/>
          <w:sz w:val="24"/>
          <w:szCs w:val="24"/>
        </w:rPr>
        <w:t xml:space="preserve">, проведенного для заключения государственного контракта </w:t>
      </w:r>
      <w:r w:rsidR="00AD78BE" w:rsidRPr="00F2783D">
        <w:rPr>
          <w:rFonts w:ascii="PT Astra Serif" w:hAnsi="PT Astra Serif" w:cs="Times New Roman"/>
          <w:sz w:val="24"/>
          <w:szCs w:val="24"/>
        </w:rPr>
        <w:t xml:space="preserve">на оказание услуг </w:t>
      </w:r>
      <w:r w:rsidR="00303632" w:rsidRPr="00F2783D">
        <w:rPr>
          <w:rFonts w:ascii="PT Astra Serif" w:hAnsi="PT Astra Serif" w:cs="Times New Roman"/>
          <w:sz w:val="24"/>
          <w:szCs w:val="24"/>
        </w:rPr>
        <w:t xml:space="preserve">по </w:t>
      </w:r>
      <w:r w:rsidR="00C835B7" w:rsidRPr="00F2783D">
        <w:rPr>
          <w:rFonts w:ascii="PT Astra Serif" w:hAnsi="PT Astra Serif" w:cs="Times New Roman"/>
          <w:sz w:val="24"/>
          <w:szCs w:val="24"/>
        </w:rPr>
        <w:t>организации размещения государственных облигаций Томской области</w:t>
      </w:r>
      <w:r w:rsidR="00C835B7" w:rsidRPr="00F2783D" w:rsidDel="00C835B7">
        <w:rPr>
          <w:rFonts w:ascii="PT Astra Serif" w:hAnsi="PT Astra Serif" w:cs="Times New Roman"/>
          <w:sz w:val="24"/>
          <w:szCs w:val="24"/>
        </w:rPr>
        <w:t xml:space="preserve"> </w:t>
      </w:r>
      <w:r w:rsidR="00820D2B" w:rsidRPr="00F2783D">
        <w:rPr>
          <w:rFonts w:ascii="PT Astra Serif" w:hAnsi="PT Astra Serif" w:cs="Times New Roman"/>
          <w:sz w:val="24"/>
          <w:szCs w:val="24"/>
        </w:rPr>
        <w:t xml:space="preserve">(далее – Перечень финансовых организаций, признанных лучшими) </w:t>
      </w:r>
      <w:r w:rsidRPr="00F2783D">
        <w:rPr>
          <w:rFonts w:ascii="PT Astra Serif" w:hAnsi="PT Astra Serif" w:cs="Times New Roman"/>
          <w:sz w:val="24"/>
          <w:szCs w:val="24"/>
        </w:rPr>
        <w:t>в соответствии с требованиями распоряжения Правит</w:t>
      </w:r>
      <w:r w:rsidR="00303632" w:rsidRPr="00F2783D">
        <w:rPr>
          <w:rFonts w:ascii="PT Astra Serif" w:hAnsi="PT Astra Serif" w:cs="Times New Roman"/>
          <w:sz w:val="24"/>
          <w:szCs w:val="24"/>
        </w:rPr>
        <w:t>ельства Российской Федерации от </w:t>
      </w:r>
      <w:r w:rsidRPr="00F2783D">
        <w:rPr>
          <w:rFonts w:ascii="PT Astra Serif" w:hAnsi="PT Astra Serif" w:cs="Times New Roman"/>
          <w:sz w:val="24"/>
          <w:szCs w:val="24"/>
        </w:rPr>
        <w:t>28</w:t>
      </w:r>
      <w:r w:rsidR="00DE6478" w:rsidRPr="00F2783D">
        <w:rPr>
          <w:rFonts w:ascii="PT Astra Serif" w:hAnsi="PT Astra Serif" w:cs="Times New Roman"/>
          <w:sz w:val="24"/>
          <w:szCs w:val="24"/>
        </w:rPr>
        <w:t>.04.2015</w:t>
      </w:r>
      <w:r w:rsidRPr="00F2783D">
        <w:rPr>
          <w:rFonts w:ascii="PT Astra Serif" w:hAnsi="PT Astra Serif" w:cs="Times New Roman"/>
          <w:sz w:val="24"/>
          <w:szCs w:val="24"/>
        </w:rPr>
        <w:t xml:space="preserve"> № 753-р.</w:t>
      </w:r>
      <w:proofErr w:type="gramEnd"/>
    </w:p>
    <w:p w:rsidR="00510178" w:rsidRPr="00F2783D" w:rsidRDefault="00510178" w:rsidP="00C835B7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sz w:val="24"/>
          <w:szCs w:val="24"/>
        </w:rPr>
        <w:t xml:space="preserve">2. </w:t>
      </w:r>
      <w:proofErr w:type="gramStart"/>
      <w:r w:rsidRPr="00F2783D">
        <w:rPr>
          <w:rFonts w:ascii="PT Astra Serif" w:hAnsi="PT Astra Serif" w:cs="Times New Roman"/>
          <w:sz w:val="24"/>
          <w:szCs w:val="24"/>
        </w:rPr>
        <w:t xml:space="preserve">Отбор </w:t>
      </w:r>
      <w:r w:rsidR="00164D86" w:rsidRPr="00F2783D">
        <w:rPr>
          <w:rFonts w:ascii="PT Astra Serif" w:hAnsi="PT Astra Serif" w:cs="Times New Roman"/>
          <w:sz w:val="24"/>
          <w:szCs w:val="24"/>
        </w:rPr>
        <w:t xml:space="preserve">агентов </w:t>
      </w:r>
      <w:r w:rsidRPr="00F2783D">
        <w:rPr>
          <w:rFonts w:ascii="PT Astra Serif" w:hAnsi="PT Astra Serif" w:cs="Times New Roman"/>
          <w:sz w:val="24"/>
          <w:szCs w:val="24"/>
        </w:rPr>
        <w:t xml:space="preserve">проводится путем запроса информации согласно приложению 1 </w:t>
      </w:r>
      <w:r w:rsidR="00303632" w:rsidRPr="00F2783D">
        <w:rPr>
          <w:rFonts w:ascii="PT Astra Serif" w:hAnsi="PT Astra Serif" w:cs="Times New Roman"/>
          <w:sz w:val="24"/>
          <w:szCs w:val="24"/>
        </w:rPr>
        <w:t>к </w:t>
      </w:r>
      <w:r w:rsidR="00164D86" w:rsidRPr="00F2783D">
        <w:rPr>
          <w:rFonts w:ascii="PT Astra Serif" w:hAnsi="PT Astra Serif" w:cs="Times New Roman"/>
          <w:sz w:val="24"/>
          <w:szCs w:val="24"/>
        </w:rPr>
        <w:t xml:space="preserve">документации </w:t>
      </w:r>
      <w:r w:rsidR="00FA18C2" w:rsidRPr="00F2783D">
        <w:rPr>
          <w:rFonts w:ascii="PT Astra Serif" w:hAnsi="PT Astra Serif" w:cs="Times New Roman"/>
          <w:sz w:val="24"/>
          <w:szCs w:val="24"/>
        </w:rPr>
        <w:t xml:space="preserve">(далее – запрос информации) </w:t>
      </w:r>
      <w:r w:rsidRPr="00F2783D">
        <w:rPr>
          <w:rFonts w:ascii="PT Astra Serif" w:hAnsi="PT Astra Serif" w:cs="Times New Roman"/>
          <w:sz w:val="24"/>
          <w:szCs w:val="24"/>
        </w:rPr>
        <w:t>не менее чем у 20 финансовых организаций, занимающих в перечне финансовых организаций, оказывающих услуги по размещению облигаций внутренних облигационных займов, лидирующие позиции по объему размещенных облигаций в порядке убывания, на основании данных информационной системы «</w:t>
      </w:r>
      <w:proofErr w:type="spellStart"/>
      <w:r w:rsidRPr="00F2783D">
        <w:rPr>
          <w:rFonts w:ascii="PT Astra Serif" w:hAnsi="PT Astra Serif" w:cs="Times New Roman"/>
          <w:sz w:val="24"/>
          <w:szCs w:val="24"/>
        </w:rPr>
        <w:t>Сбондс</w:t>
      </w:r>
      <w:proofErr w:type="spellEnd"/>
      <w:r w:rsidRPr="00F2783D">
        <w:rPr>
          <w:rFonts w:ascii="PT Astra Serif" w:hAnsi="PT Astra Serif" w:cs="Times New Roman"/>
          <w:sz w:val="24"/>
          <w:szCs w:val="24"/>
        </w:rPr>
        <w:t xml:space="preserve">» об объемах и количестве выпусков облигаций, размещенных </w:t>
      </w:r>
      <w:r w:rsidR="00334902" w:rsidRPr="00F2783D">
        <w:rPr>
          <w:rFonts w:ascii="PT Astra Serif" w:hAnsi="PT Astra Serif" w:cs="Times New Roman"/>
          <w:sz w:val="24"/>
          <w:szCs w:val="24"/>
        </w:rPr>
        <w:t xml:space="preserve">в </w:t>
      </w:r>
      <w:r w:rsidR="00F95F3E" w:rsidRPr="00F2783D">
        <w:rPr>
          <w:rFonts w:ascii="PT Astra Serif" w:hAnsi="PT Astra Serif" w:cs="Times New Roman"/>
          <w:sz w:val="24"/>
          <w:szCs w:val="24"/>
        </w:rPr>
        <w:t>201</w:t>
      </w:r>
      <w:r w:rsidR="00E84C58" w:rsidRPr="00F2783D">
        <w:rPr>
          <w:rFonts w:ascii="PT Astra Serif" w:hAnsi="PT Astra Serif" w:cs="Times New Roman"/>
          <w:sz w:val="24"/>
          <w:szCs w:val="24"/>
        </w:rPr>
        <w:t>9</w:t>
      </w:r>
      <w:r w:rsidR="00F95F3E" w:rsidRPr="00F2783D">
        <w:rPr>
          <w:rFonts w:ascii="PT Astra Serif" w:hAnsi="PT Astra Serif" w:cs="Times New Roman"/>
          <w:sz w:val="24"/>
          <w:szCs w:val="24"/>
        </w:rPr>
        <w:t xml:space="preserve"> </w:t>
      </w:r>
      <w:r w:rsidRPr="00F2783D">
        <w:rPr>
          <w:rFonts w:ascii="PT Astra Serif" w:hAnsi="PT Astra Serif" w:cs="Times New Roman"/>
          <w:sz w:val="24"/>
          <w:szCs w:val="24"/>
        </w:rPr>
        <w:t>год</w:t>
      </w:r>
      <w:r w:rsidR="006B2451" w:rsidRPr="00F2783D">
        <w:rPr>
          <w:rFonts w:ascii="PT Astra Serif" w:hAnsi="PT Astra Serif" w:cs="Times New Roman"/>
          <w:sz w:val="24"/>
          <w:szCs w:val="24"/>
        </w:rPr>
        <w:t>у</w:t>
      </w:r>
      <w:r w:rsidRPr="00F2783D">
        <w:rPr>
          <w:rFonts w:ascii="PT Astra Serif" w:hAnsi="PT Astra Serif" w:cs="Times New Roman"/>
          <w:sz w:val="24"/>
          <w:szCs w:val="24"/>
        </w:rPr>
        <w:t>.</w:t>
      </w:r>
      <w:proofErr w:type="gramEnd"/>
      <w:r w:rsidR="00182F7F" w:rsidRPr="00F2783D">
        <w:rPr>
          <w:rFonts w:ascii="PT Astra Serif" w:hAnsi="PT Astra Serif" w:cs="Times New Roman"/>
          <w:sz w:val="24"/>
          <w:szCs w:val="24"/>
        </w:rPr>
        <w:t xml:space="preserve"> В случае отсутствия необходимых данных в информационной системе «</w:t>
      </w:r>
      <w:proofErr w:type="spellStart"/>
      <w:r w:rsidR="00182F7F" w:rsidRPr="00F2783D">
        <w:rPr>
          <w:rFonts w:ascii="PT Astra Serif" w:hAnsi="PT Astra Serif" w:cs="Times New Roman"/>
          <w:sz w:val="24"/>
          <w:szCs w:val="24"/>
        </w:rPr>
        <w:t>Сбондс</w:t>
      </w:r>
      <w:proofErr w:type="spellEnd"/>
      <w:r w:rsidR="00182F7F" w:rsidRPr="00F2783D">
        <w:rPr>
          <w:rFonts w:ascii="PT Astra Serif" w:hAnsi="PT Astra Serif" w:cs="Times New Roman"/>
          <w:sz w:val="24"/>
          <w:szCs w:val="24"/>
        </w:rPr>
        <w:t xml:space="preserve">» </w:t>
      </w:r>
      <w:r w:rsidR="00820D2B" w:rsidRPr="00F2783D">
        <w:rPr>
          <w:rFonts w:ascii="PT Astra Serif" w:hAnsi="PT Astra Serif" w:cs="Times New Roman"/>
          <w:sz w:val="24"/>
          <w:szCs w:val="24"/>
        </w:rPr>
        <w:t>П</w:t>
      </w:r>
      <w:r w:rsidR="00182F7F" w:rsidRPr="00F2783D">
        <w:rPr>
          <w:rFonts w:ascii="PT Astra Serif" w:hAnsi="PT Astra Serif" w:cs="Times New Roman"/>
          <w:sz w:val="24"/>
          <w:szCs w:val="24"/>
        </w:rPr>
        <w:t>еречни формируются на основании данных информационных систем «</w:t>
      </w:r>
      <w:proofErr w:type="spellStart"/>
      <w:r w:rsidR="00182F7F" w:rsidRPr="00F2783D">
        <w:rPr>
          <w:rFonts w:ascii="PT Astra Serif" w:hAnsi="PT Astra Serif" w:cs="Times New Roman"/>
          <w:sz w:val="24"/>
          <w:szCs w:val="24"/>
        </w:rPr>
        <w:t>Русбондс</w:t>
      </w:r>
      <w:proofErr w:type="spellEnd"/>
      <w:r w:rsidR="00182F7F" w:rsidRPr="00F2783D">
        <w:rPr>
          <w:rFonts w:ascii="PT Astra Serif" w:hAnsi="PT Astra Serif" w:cs="Times New Roman"/>
          <w:sz w:val="24"/>
          <w:szCs w:val="24"/>
        </w:rPr>
        <w:t>» или «</w:t>
      </w:r>
      <w:proofErr w:type="spellStart"/>
      <w:r w:rsidR="00182F7F" w:rsidRPr="00F2783D">
        <w:rPr>
          <w:rFonts w:ascii="PT Astra Serif" w:hAnsi="PT Astra Serif" w:cs="Times New Roman"/>
          <w:sz w:val="24"/>
          <w:szCs w:val="24"/>
        </w:rPr>
        <w:t>Блумберг</w:t>
      </w:r>
      <w:proofErr w:type="spellEnd"/>
      <w:r w:rsidR="00182F7F" w:rsidRPr="00F2783D">
        <w:rPr>
          <w:rFonts w:ascii="PT Astra Serif" w:hAnsi="PT Astra Serif" w:cs="Times New Roman"/>
          <w:sz w:val="24"/>
          <w:szCs w:val="24"/>
        </w:rPr>
        <w:t xml:space="preserve">». </w:t>
      </w:r>
    </w:p>
    <w:p w:rsidR="00560DD2" w:rsidRPr="00F2783D" w:rsidRDefault="00164D86" w:rsidP="00C835B7">
      <w:pPr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3</w:t>
      </w:r>
      <w:r w:rsidR="00560DD2" w:rsidRPr="00F2783D">
        <w:rPr>
          <w:rFonts w:ascii="PT Astra Serif" w:hAnsi="PT Astra Serif" w:cs="Times New Roman"/>
        </w:rPr>
        <w:t xml:space="preserve">. </w:t>
      </w:r>
      <w:r w:rsidR="00F95F3E" w:rsidRPr="00F2783D">
        <w:rPr>
          <w:rFonts w:ascii="PT Astra Serif" w:hAnsi="PT Astra Serif" w:cs="Times New Roman"/>
        </w:rPr>
        <w:t>Оценка заявок на участие в отборе производится членами комиссии</w:t>
      </w:r>
      <w:r w:rsidR="00C835B7" w:rsidRPr="00F2783D">
        <w:rPr>
          <w:rFonts w:ascii="PT Astra Serif" w:hAnsi="PT Astra Serif" w:cs="Times New Roman"/>
        </w:rPr>
        <w:t xml:space="preserve"> по осуществлению отбора финансовых организаций, оказывающих услуги по организации выпуска, размещения и обращения </w:t>
      </w:r>
      <w:r w:rsidR="00C835B7" w:rsidRPr="0063234B">
        <w:rPr>
          <w:rFonts w:ascii="PT Astra Serif" w:hAnsi="PT Astra Serif" w:cs="Times New Roman"/>
        </w:rPr>
        <w:t xml:space="preserve">государственных облигаций Томской области, организации областных </w:t>
      </w:r>
      <w:r w:rsidR="0063234B" w:rsidRPr="0063234B">
        <w:rPr>
          <w:rFonts w:ascii="PT Astra Serif" w:hAnsi="PT Astra Serif" w:cs="Times New Roman"/>
        </w:rPr>
        <w:t>внутренних</w:t>
      </w:r>
      <w:r w:rsidR="00C835B7" w:rsidRPr="0063234B">
        <w:rPr>
          <w:rFonts w:ascii="PT Astra Serif" w:hAnsi="PT Astra Serif" w:cs="Times New Roman"/>
        </w:rPr>
        <w:t xml:space="preserve"> облигационных займов Томской области</w:t>
      </w:r>
      <w:r w:rsidR="003077F5" w:rsidRPr="0063234B">
        <w:rPr>
          <w:rFonts w:ascii="PT Astra Serif" w:hAnsi="PT Astra Serif" w:cs="Times New Roman"/>
        </w:rPr>
        <w:t xml:space="preserve"> (далее – Комиссия)</w:t>
      </w:r>
      <w:r w:rsidR="00C835B7" w:rsidRPr="00F2783D">
        <w:rPr>
          <w:rFonts w:ascii="PT Astra Serif" w:hAnsi="PT Astra Serif" w:cs="Times New Roman"/>
        </w:rPr>
        <w:t xml:space="preserve"> </w:t>
      </w:r>
      <w:r w:rsidR="00F95F3E" w:rsidRPr="00F2783D">
        <w:rPr>
          <w:rFonts w:ascii="PT Astra Serif" w:hAnsi="PT Astra Serif" w:cs="Times New Roman"/>
        </w:rPr>
        <w:t>на основании следующих критериев оценки, их содержания, значимости, а также порядка присвоения баллов:</w:t>
      </w:r>
    </w:p>
    <w:p w:rsidR="00BB6C71" w:rsidRPr="00F2783D" w:rsidRDefault="00BB6C71" w:rsidP="00A56DD6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4"/>
          <w:szCs w:val="24"/>
          <w:highlight w:val="gree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269"/>
        <w:gridCol w:w="3546"/>
        <w:gridCol w:w="1560"/>
        <w:gridCol w:w="2121"/>
      </w:tblGrid>
      <w:tr w:rsidR="00A0359C" w:rsidRPr="00F2783D" w:rsidTr="00A0359C">
        <w:trPr>
          <w:cantSplit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59C" w:rsidRPr="00F2783D" w:rsidRDefault="00A0359C" w:rsidP="007D38E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Номер строки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59C" w:rsidRPr="00F2783D" w:rsidRDefault="00A0359C" w:rsidP="006766E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Наименование критерия (</w:t>
            </w:r>
            <w:proofErr w:type="spellStart"/>
            <w:r w:rsidRPr="00F2783D">
              <w:rPr>
                <w:rFonts w:ascii="PT Astra Serif" w:hAnsi="PT Astra Serif"/>
              </w:rPr>
              <w:t>Ki</w:t>
            </w:r>
            <w:proofErr w:type="spellEnd"/>
            <w:r w:rsidRPr="00F2783D">
              <w:rPr>
                <w:rFonts w:ascii="PT Astra Serif" w:hAnsi="PT Astra Serif"/>
              </w:rPr>
              <w:t>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ind w:left="102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Порядок присвоения 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59C" w:rsidRPr="00F2783D" w:rsidRDefault="00A0359C" w:rsidP="00F2783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Максимальное количество баллов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59C" w:rsidRPr="00F2783D" w:rsidRDefault="00A0359C" w:rsidP="00F2783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Коэффициент значимости критерия (</w:t>
            </w:r>
            <w:proofErr w:type="gramStart"/>
            <w:r w:rsidRPr="00F2783D">
              <w:rPr>
                <w:rFonts w:ascii="PT Astra Serif" w:hAnsi="PT Astra Serif"/>
              </w:rPr>
              <w:t>Км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</w:tr>
      <w:tr w:rsidR="00BB6C71" w:rsidRPr="00F2783D" w:rsidTr="00BB6C71">
        <w:trPr>
          <w:cantSplit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6C71" w:rsidRPr="00F2783D" w:rsidRDefault="00BB6C7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bookmarkStart w:id="37" w:name="_Toc453231906"/>
            <w:bookmarkStart w:id="38" w:name="_Toc453231961"/>
            <w:r w:rsidRPr="00F2783D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6C71" w:rsidRPr="00F2783D" w:rsidRDefault="00BB6C7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6C71" w:rsidRPr="00F2783D" w:rsidRDefault="00BB6C71">
            <w:pPr>
              <w:overflowPunct w:val="0"/>
              <w:autoSpaceDE w:val="0"/>
              <w:autoSpaceDN w:val="0"/>
              <w:adjustRightInd w:val="0"/>
              <w:ind w:left="102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6C71" w:rsidRPr="00F2783D" w:rsidRDefault="00BB6C7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4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6C71" w:rsidRPr="00F2783D" w:rsidRDefault="00BB6C7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5</w:t>
            </w:r>
          </w:p>
        </w:tc>
      </w:tr>
      <w:tr w:rsidR="00A0359C" w:rsidRPr="00F2783D" w:rsidTr="00A0359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Опыт размещения облигаций на российском рынке капитала (К</w:t>
            </w:r>
            <w:proofErr w:type="gramStart"/>
            <w:r w:rsidRPr="00F2783D">
              <w:rPr>
                <w:rFonts w:ascii="PT Astra Serif" w:hAnsi="PT Astra Serif"/>
              </w:rPr>
              <w:t>1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Показатель 1.1. Количество эмиссий облигаций российских государственных, муниципальных и корпоративных заемщиков (штук) за 2019 год на основании </w:t>
            </w:r>
            <w:proofErr w:type="spellStart"/>
            <w:r w:rsidRPr="00F2783D">
              <w:rPr>
                <w:rFonts w:ascii="PT Astra Serif" w:hAnsi="PT Astra Serif"/>
              </w:rPr>
              <w:t>рэнкинга</w:t>
            </w:r>
            <w:proofErr w:type="spellEnd"/>
            <w:r w:rsidRPr="00F2783D">
              <w:rPr>
                <w:rFonts w:ascii="PT Astra Serif" w:hAnsi="PT Astra Serif"/>
              </w:rPr>
              <w:t xml:space="preserve"> организаторов (рыночные выпуски) информационной системы "</w:t>
            </w:r>
            <w:proofErr w:type="spellStart"/>
            <w:r w:rsidRPr="00F2783D">
              <w:rPr>
                <w:rFonts w:ascii="PT Astra Serif" w:hAnsi="PT Astra Serif"/>
              </w:rPr>
              <w:t>Сбондс</w:t>
            </w:r>
            <w:proofErr w:type="spellEnd"/>
            <w:r w:rsidRPr="00F2783D">
              <w:rPr>
                <w:rFonts w:ascii="PT Astra Serif" w:hAnsi="PT Astra Serif"/>
              </w:rPr>
              <w:t>" в сети Интернет: http://ru.cbonds.info/rankings/item/613-1747.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показателю 1.1,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0"/>
              </w:rPr>
              <w:pict>
                <v:shape id="_x0000_i1025" style="width:99.55pt;height:30.7pt" coordsize="" o:spt="100" adj="0,,0" path="" filled="f" stroked="f">
                  <v:stroke joinstyle="miter"/>
                  <v:imagedata r:id="rId17" o:title="base_23623_281614_32768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где: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K1.1i - значение в баллах, присуждаемое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по показателю 1.1;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значение показателя 1.1, указанное в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(штук);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максимальное значение показателя 1.1, указанное среди </w:t>
            </w:r>
            <w:r w:rsidRPr="00F2783D">
              <w:rPr>
                <w:rFonts w:ascii="PT Astra Serif" w:hAnsi="PT Astra Serif"/>
              </w:rPr>
              <w:lastRenderedPageBreak/>
              <w:t>информации всех участников (штук).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Показатель 1.2. Количество эмиссий облигаций российских государственных и муниципальных заемщиков (штук) за 2019 год на основании </w:t>
            </w:r>
            <w:proofErr w:type="spellStart"/>
            <w:r w:rsidRPr="00F2783D">
              <w:rPr>
                <w:rFonts w:ascii="PT Astra Serif" w:hAnsi="PT Astra Serif"/>
              </w:rPr>
              <w:t>рэнкинга</w:t>
            </w:r>
            <w:proofErr w:type="spellEnd"/>
            <w:r w:rsidRPr="00F2783D">
              <w:rPr>
                <w:rFonts w:ascii="PT Astra Serif" w:hAnsi="PT Astra Serif"/>
              </w:rPr>
              <w:t xml:space="preserve"> организаторов субфедеральных и муниципальных выпусков информационной системы "</w:t>
            </w:r>
            <w:proofErr w:type="spellStart"/>
            <w:r w:rsidRPr="00F2783D">
              <w:rPr>
                <w:rFonts w:ascii="PT Astra Serif" w:hAnsi="PT Astra Serif"/>
              </w:rPr>
              <w:t>Сбондс</w:t>
            </w:r>
            <w:proofErr w:type="spellEnd"/>
            <w:r w:rsidRPr="00F2783D">
              <w:rPr>
                <w:rFonts w:ascii="PT Astra Serif" w:hAnsi="PT Astra Serif"/>
              </w:rPr>
              <w:t>" в сети Интернет: http://ru.cbonds.info/rankings/item/613-1959.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показателю 1.2,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0"/>
              </w:rPr>
              <w:pict>
                <v:shape id="_x0000_i1026" style="width:101.45pt;height:30.7pt" coordsize="" o:spt="100" adj="0,,0" path="" filled="f" stroked="f">
                  <v:stroke joinstyle="miter"/>
                  <v:imagedata r:id="rId18" o:title="base_23623_281614_32769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где: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K1.2i - значение в баллах, по показателю 1.2;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значение показателя 1.2, указанное в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(штук);</w:t>
            </w:r>
          </w:p>
          <w:p w:rsidR="00A0359C" w:rsidRPr="00F2783D" w:rsidRDefault="00A0359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максимальное значение показателя 1.2, указанное среди информации всех участников (штук)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0,20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(Кз</w:t>
            </w:r>
            <w:proofErr w:type="gramStart"/>
            <w:r w:rsidRPr="00F2783D">
              <w:rPr>
                <w:rFonts w:ascii="PT Astra Serif" w:hAnsi="PT Astra Serif"/>
              </w:rPr>
              <w:t>1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</w:tr>
      <w:tr w:rsidR="00A0359C" w:rsidRPr="00F2783D" w:rsidTr="00A0359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lastRenderedPageBreak/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Позиции агента на российском рынке (К</w:t>
            </w:r>
            <w:proofErr w:type="gramStart"/>
            <w:r w:rsidRPr="00F2783D">
              <w:rPr>
                <w:rFonts w:ascii="PT Astra Serif" w:hAnsi="PT Astra Serif"/>
              </w:rPr>
              <w:t>2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Показатель 2.1. Доля рынка, занимаемого агентом за 2019 год (процент) на основании </w:t>
            </w:r>
            <w:proofErr w:type="spellStart"/>
            <w:r w:rsidRPr="00F2783D">
              <w:rPr>
                <w:rFonts w:ascii="PT Astra Serif" w:hAnsi="PT Astra Serif"/>
              </w:rPr>
              <w:t>рэнкинга</w:t>
            </w:r>
            <w:proofErr w:type="spellEnd"/>
            <w:r w:rsidRPr="00F2783D">
              <w:rPr>
                <w:rFonts w:ascii="PT Astra Serif" w:hAnsi="PT Astra Serif"/>
              </w:rPr>
              <w:t xml:space="preserve"> организаторов (рыночные выпуски) информационной системы "</w:t>
            </w:r>
            <w:proofErr w:type="spellStart"/>
            <w:r w:rsidRPr="00F2783D">
              <w:rPr>
                <w:rFonts w:ascii="PT Astra Serif" w:hAnsi="PT Astra Serif"/>
              </w:rPr>
              <w:t>Сбондс</w:t>
            </w:r>
            <w:proofErr w:type="spellEnd"/>
            <w:r w:rsidRPr="00F2783D">
              <w:rPr>
                <w:rFonts w:ascii="PT Astra Serif" w:hAnsi="PT Astra Serif"/>
              </w:rPr>
              <w:t>" в сети Интернет: http://ru.cbonds.info/rankings/item/613-1747.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показателю 2.1,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0"/>
              </w:rPr>
              <w:pict>
                <v:shape id="_x0000_i1027" style="width:101.45pt;height:30.7pt" coordsize="" o:spt="100" adj="0,,0" path="" filled="f" stroked="f">
                  <v:stroke joinstyle="miter"/>
                  <v:imagedata r:id="rId19" o:title="base_23623_281614_32770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где: K2.1i - значение в баллах, присуждаемое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по показателю 2.1;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lastRenderedPageBreak/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значение показателя 2.1, указанное в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(процент);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максимальное значение показателя 2.1, указанное среди информации всех участников (процент).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Показатель 2.2. Доля рынка, занимаемого агентом за 2019 год (процент) на основании </w:t>
            </w:r>
            <w:proofErr w:type="spellStart"/>
            <w:r w:rsidRPr="00F2783D">
              <w:rPr>
                <w:rFonts w:ascii="PT Astra Serif" w:hAnsi="PT Astra Serif"/>
              </w:rPr>
              <w:t>рэнкинга</w:t>
            </w:r>
            <w:proofErr w:type="spellEnd"/>
            <w:r w:rsidRPr="00F2783D">
              <w:rPr>
                <w:rFonts w:ascii="PT Astra Serif" w:hAnsi="PT Astra Serif"/>
              </w:rPr>
              <w:t xml:space="preserve"> организаторов субфедеральных и муниципальных выпусков информационной системы "</w:t>
            </w:r>
            <w:proofErr w:type="spellStart"/>
            <w:r w:rsidRPr="00F2783D">
              <w:rPr>
                <w:rFonts w:ascii="PT Astra Serif" w:hAnsi="PT Astra Serif"/>
              </w:rPr>
              <w:t>Сбондс</w:t>
            </w:r>
            <w:proofErr w:type="spellEnd"/>
            <w:r w:rsidRPr="00F2783D">
              <w:rPr>
                <w:rFonts w:ascii="PT Astra Serif" w:hAnsi="PT Astra Serif"/>
              </w:rPr>
              <w:t>" в сети Интернет: http://ru.cbonds.info/rankings/item/613-1959.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показателю 2.2,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0"/>
              </w:rPr>
              <w:pict>
                <v:shape id="_x0000_i1028" style="width:102.05pt;height:30.7pt" coordsize="" o:spt="100" adj="0,,0" path="" filled="f" stroked="f">
                  <v:stroke joinstyle="miter"/>
                  <v:imagedata r:id="rId20" o:title="base_23623_281614_32771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где: K2.2i - значение в баллах, присуждаемое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по показателю 2.2;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значение показателя 2.2, указанное в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(процент);</w:t>
            </w:r>
          </w:p>
          <w:p w:rsidR="00A0359C" w:rsidRPr="00F2783D" w:rsidRDefault="00A0359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максимальное значение показателя 2.2, указанное среди информации всех участников (процент)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0,20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(Кз</w:t>
            </w:r>
            <w:proofErr w:type="gramStart"/>
            <w:r w:rsidRPr="00F2783D">
              <w:rPr>
                <w:rFonts w:ascii="PT Astra Serif" w:hAnsi="PT Astra Serif"/>
              </w:rPr>
              <w:t>2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</w:tr>
      <w:tr w:rsidR="00A0359C" w:rsidRPr="00F2783D" w:rsidTr="00A0359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lastRenderedPageBreak/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F46DF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Стратегия подготовки и реализации размещения облигаций, предложенная агентом (К3)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 xml:space="preserve">Наличие стратегии подготовки и реализации размещения государственных облигаций Томской области 2020 года, включающей в себя: перечень необходимых мероприятий и сроки их реализации; предложения по проведению маркетинговой кампании среди широкого круга инвесторов, включая план презентаций для инвесторов; обзор текущего рынка субфедеральных заимствований, включая информацию о последних сделках первичного </w:t>
            </w:r>
            <w:r w:rsidRPr="00F2783D">
              <w:rPr>
                <w:rFonts w:ascii="PT Astra Serif" w:hAnsi="PT Astra Serif"/>
              </w:rPr>
              <w:lastRenderedPageBreak/>
              <w:t>размещения. Количество баллов, присуждаемых по критерию К3, определяется в следующем порядке: наличие в Заявке участника отбора стратегии подготовки и реализации размещения выпуска облигаций - 100 баллов;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отсутствие в предлагаемой стратегии перечня необходимых мероприятий и сроков их реализации или предложений по проведению маркетинговой кампании среди широкого круга инвесторов, включая план презентаций для инвесторов или обзора текущего рынка субфедеральных заимствований, включая информацию о последних сделках первичного размещения - 20 баллов;</w:t>
            </w:r>
          </w:p>
          <w:p w:rsidR="00A0359C" w:rsidRPr="00F2783D" w:rsidRDefault="00A0359C">
            <w:pPr>
              <w:autoSpaceDE w:val="0"/>
              <w:autoSpaceDN w:val="0"/>
              <w:adjustRightInd w:val="0"/>
              <w:ind w:left="34"/>
              <w:jc w:val="both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отсутствие стратегии подготовки и реализации размещения облигаций - 0 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0,20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(Кз3)</w:t>
            </w:r>
          </w:p>
        </w:tc>
      </w:tr>
      <w:tr w:rsidR="00A0359C" w:rsidRPr="00F2783D" w:rsidTr="00BB6C7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lastRenderedPageBreak/>
              <w:t>4.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F46DF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Размер вознаграждения, запрашиваемый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критерию К</w:t>
            </w:r>
            <w:proofErr w:type="gramStart"/>
            <w:r w:rsidRPr="00F2783D">
              <w:rPr>
                <w:rFonts w:ascii="PT Astra Serif" w:hAnsi="PT Astra Serif"/>
              </w:rPr>
              <w:t>4</w:t>
            </w:r>
            <w:proofErr w:type="gramEnd"/>
            <w:r w:rsidRPr="00F2783D">
              <w:rPr>
                <w:rFonts w:ascii="PT Astra Serif" w:hAnsi="PT Astra Serif"/>
              </w:rPr>
              <w:t>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3"/>
              </w:rPr>
              <w:pict>
                <v:shape id="_x0000_i1029" style="width:113.95pt;height:33.2pt" coordsize="" o:spt="100" adj="0,,0" path="" filled="f" stroked="f">
                  <v:stroke joinstyle="miter"/>
                  <v:imagedata r:id="rId21" o:title="base_23623_281614_32772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где: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предложение агента в рублях, информация которого оценивается;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Цмакс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максимальный размер вознаграждения агента в рублях, установленный заказчиком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100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0,20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(Кз</w:t>
            </w:r>
            <w:proofErr w:type="gramStart"/>
            <w:r w:rsidRPr="00F2783D">
              <w:rPr>
                <w:rFonts w:ascii="PT Astra Serif" w:hAnsi="PT Astra Serif"/>
              </w:rPr>
              <w:t>4</w:t>
            </w:r>
            <w:proofErr w:type="gramEnd"/>
            <w:r w:rsidRPr="00F2783D">
              <w:rPr>
                <w:rFonts w:ascii="PT Astra Serif" w:hAnsi="PT Astra Serif"/>
              </w:rPr>
              <w:t>)</w:t>
            </w:r>
          </w:p>
        </w:tc>
      </w:tr>
      <w:tr w:rsidR="00A0359C" w:rsidRPr="00F2783D" w:rsidTr="00334902">
        <w:trPr>
          <w:trHeight w:val="2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5.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bCs/>
              </w:rPr>
            </w:pPr>
            <w:r w:rsidRPr="00F2783D">
              <w:rPr>
                <w:rFonts w:ascii="PT Astra Serif" w:hAnsi="PT Astra Serif"/>
              </w:rPr>
              <w:t>Деловая репутация агента (К5)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наград (штук) премии "</w:t>
            </w:r>
            <w:proofErr w:type="spellStart"/>
            <w:r w:rsidRPr="00F2783D">
              <w:rPr>
                <w:rFonts w:ascii="PT Astra Serif" w:hAnsi="PT Astra Serif"/>
              </w:rPr>
              <w:t>Cbonds</w:t>
            </w:r>
            <w:proofErr w:type="spellEnd"/>
            <w:r w:rsidRPr="00F2783D">
              <w:rPr>
                <w:rFonts w:ascii="PT Astra Serif" w:hAnsi="PT Astra Serif"/>
              </w:rPr>
              <w:t xml:space="preserve"> </w:t>
            </w:r>
            <w:proofErr w:type="spellStart"/>
            <w:r w:rsidRPr="00F2783D">
              <w:rPr>
                <w:rFonts w:ascii="PT Astra Serif" w:hAnsi="PT Astra Serif"/>
              </w:rPr>
              <w:t>Awards</w:t>
            </w:r>
            <w:proofErr w:type="spellEnd"/>
            <w:r w:rsidRPr="00F2783D">
              <w:rPr>
                <w:rFonts w:ascii="PT Astra Serif" w:hAnsi="PT Astra Serif"/>
              </w:rPr>
              <w:t>" ("Командные номинации"), полученных агентом за 2019 год в соответствии с данными информационной системы "</w:t>
            </w:r>
            <w:proofErr w:type="spellStart"/>
            <w:r w:rsidRPr="00F2783D">
              <w:rPr>
                <w:rFonts w:ascii="PT Astra Serif" w:hAnsi="PT Astra Serif"/>
              </w:rPr>
              <w:t>Cbonds</w:t>
            </w:r>
            <w:proofErr w:type="spellEnd"/>
            <w:r w:rsidRPr="00F2783D">
              <w:rPr>
                <w:rFonts w:ascii="PT Astra Serif" w:hAnsi="PT Astra Serif"/>
              </w:rPr>
              <w:t xml:space="preserve">" в сети Интернет: </w:t>
            </w:r>
            <w:r w:rsidRPr="00F2783D">
              <w:rPr>
                <w:rFonts w:ascii="PT Astra Serif" w:hAnsi="PT Astra Serif"/>
              </w:rPr>
              <w:lastRenderedPageBreak/>
              <w:t>http://ru.cbonds.info/awards/.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Количество баллов, присуждаемых по критерию К5, определяется по формуле: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</w:p>
          <w:p w:rsidR="00A0359C" w:rsidRPr="00F2783D" w:rsidRDefault="00AC4B8D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AC4B8D">
              <w:rPr>
                <w:rFonts w:ascii="PT Astra Serif" w:hAnsi="PT Astra Serif"/>
                <w:position w:val="-20"/>
              </w:rPr>
              <w:pict>
                <v:shape id="_x0000_i1030" style="width:98.3pt;height:30.7pt" coordsize="" o:spt="100" adj="0,,0" path="" filled="f" stroked="f">
                  <v:stroke joinstyle="miter"/>
                  <v:imagedata r:id="rId22" o:title="base_23623_281614_32773"/>
                  <v:formulas/>
                  <v:path o:connecttype="segments"/>
                </v:shape>
              </w:pic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где:</w:t>
            </w:r>
          </w:p>
          <w:p w:rsidR="00A0359C" w:rsidRPr="00F2783D" w:rsidRDefault="00A0359C" w:rsidP="00A0359C">
            <w:pPr>
              <w:spacing w:after="1" w:line="200" w:lineRule="atLeast"/>
              <w:rPr>
                <w:rFonts w:ascii="PT Astra Serif" w:hAnsi="PT Astra Serif"/>
              </w:rPr>
            </w:pPr>
            <w:proofErr w:type="spellStart"/>
            <w:r w:rsidRPr="00F2783D">
              <w:rPr>
                <w:rFonts w:ascii="PT Astra Serif" w:hAnsi="PT Astra Serif"/>
              </w:rPr>
              <w:t>П</w:t>
            </w:r>
            <w:proofErr w:type="gramStart"/>
            <w:r w:rsidRPr="00F2783D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F2783D">
              <w:rPr>
                <w:rFonts w:ascii="PT Astra Serif" w:hAnsi="PT Astra Serif"/>
              </w:rPr>
              <w:t xml:space="preserve"> - значение данного показателя, указанное в </w:t>
            </w:r>
            <w:proofErr w:type="spellStart"/>
            <w:r w:rsidRPr="00F2783D">
              <w:rPr>
                <w:rFonts w:ascii="PT Astra Serif" w:hAnsi="PT Astra Serif"/>
              </w:rPr>
              <w:t>i-й</w:t>
            </w:r>
            <w:proofErr w:type="spellEnd"/>
            <w:r w:rsidRPr="00F2783D">
              <w:rPr>
                <w:rFonts w:ascii="PT Astra Serif" w:hAnsi="PT Astra Serif"/>
              </w:rPr>
              <w:t xml:space="preserve"> информации (штук);</w:t>
            </w:r>
          </w:p>
          <w:p w:rsidR="00A0359C" w:rsidRPr="00F2783D" w:rsidRDefault="00A0359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PT Astra Serif" w:hAnsi="PT Astra Serif"/>
                <w:lang w:eastAsia="en-US"/>
              </w:rPr>
            </w:pPr>
            <w:proofErr w:type="spellStart"/>
            <w:r w:rsidRPr="00F2783D">
              <w:rPr>
                <w:rFonts w:ascii="PT Astra Serif" w:hAnsi="PT Astra Serif"/>
              </w:rPr>
              <w:t>Пмакс</w:t>
            </w:r>
            <w:proofErr w:type="spellEnd"/>
            <w:r w:rsidRPr="00F2783D">
              <w:rPr>
                <w:rFonts w:ascii="PT Astra Serif" w:hAnsi="PT Astra Serif"/>
              </w:rPr>
              <w:t xml:space="preserve"> - максимальное значение показателя, указанное среди информации всех участников (штук)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lastRenderedPageBreak/>
              <w:t>100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359C" w:rsidRPr="00F2783D" w:rsidRDefault="00A0359C" w:rsidP="00A0359C">
            <w:pPr>
              <w:spacing w:after="1" w:line="200" w:lineRule="atLeast"/>
              <w:jc w:val="center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0,20</w:t>
            </w:r>
          </w:p>
          <w:p w:rsidR="00A0359C" w:rsidRPr="00F2783D" w:rsidRDefault="00A0359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PT Astra Serif" w:hAnsi="PT Astra Serif"/>
              </w:rPr>
            </w:pPr>
            <w:r w:rsidRPr="00F2783D">
              <w:rPr>
                <w:rFonts w:ascii="PT Astra Serif" w:hAnsi="PT Astra Serif"/>
              </w:rPr>
              <w:t>(Кз5)</w:t>
            </w:r>
          </w:p>
        </w:tc>
      </w:tr>
    </w:tbl>
    <w:p w:rsidR="00710305" w:rsidRPr="00F2783D" w:rsidRDefault="00710305" w:rsidP="009D0570">
      <w:pPr>
        <w:ind w:left="23" w:right="20" w:firstLine="697"/>
        <w:jc w:val="both"/>
        <w:rPr>
          <w:rFonts w:ascii="PT Astra Serif" w:hAnsi="PT Astra Serif"/>
        </w:rPr>
      </w:pPr>
    </w:p>
    <w:p w:rsidR="00A16C75" w:rsidRPr="00F2783D" w:rsidRDefault="00036321" w:rsidP="00A16C75">
      <w:pPr>
        <w:spacing w:after="1" w:line="200" w:lineRule="atLeast"/>
        <w:ind w:firstLine="540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 xml:space="preserve">4. </w:t>
      </w:r>
      <w:r w:rsidR="00A16C75" w:rsidRPr="00F2783D">
        <w:rPr>
          <w:rFonts w:ascii="PT Astra Serif" w:hAnsi="PT Astra Serif"/>
        </w:rPr>
        <w:t>При проведении отбора используется информация, полученная от агентов, а также данные информационных систем "</w:t>
      </w:r>
      <w:proofErr w:type="spellStart"/>
      <w:r w:rsidR="00A16C75" w:rsidRPr="00F2783D">
        <w:rPr>
          <w:rFonts w:ascii="PT Astra Serif" w:hAnsi="PT Astra Serif"/>
        </w:rPr>
        <w:t>Сбондс</w:t>
      </w:r>
      <w:proofErr w:type="spellEnd"/>
      <w:r w:rsidR="00A16C75" w:rsidRPr="00F2783D">
        <w:rPr>
          <w:rFonts w:ascii="PT Astra Serif" w:hAnsi="PT Astra Serif"/>
        </w:rPr>
        <w:t>", размещенные на страницах в информационно-телекоммуникационной сети "Интернет": http://ru.cbonds.info/. В случае если информация, полученная от агентов, не соответствует данным информационных систем "</w:t>
      </w:r>
      <w:proofErr w:type="spellStart"/>
      <w:r w:rsidR="00A16C75" w:rsidRPr="00F2783D">
        <w:rPr>
          <w:rFonts w:ascii="PT Astra Serif" w:hAnsi="PT Astra Serif"/>
        </w:rPr>
        <w:t>Сбондс</w:t>
      </w:r>
      <w:proofErr w:type="spellEnd"/>
      <w:r w:rsidR="00A16C75" w:rsidRPr="00F2783D">
        <w:rPr>
          <w:rFonts w:ascii="PT Astra Serif" w:hAnsi="PT Astra Serif"/>
        </w:rPr>
        <w:t>", используются данные информационной системы "</w:t>
      </w:r>
      <w:proofErr w:type="spellStart"/>
      <w:r w:rsidR="00A16C75" w:rsidRPr="00F2783D">
        <w:rPr>
          <w:rFonts w:ascii="PT Astra Serif" w:hAnsi="PT Astra Serif"/>
        </w:rPr>
        <w:t>Сбондс</w:t>
      </w:r>
      <w:proofErr w:type="spellEnd"/>
      <w:r w:rsidR="00A16C75" w:rsidRPr="00F2783D">
        <w:rPr>
          <w:rFonts w:ascii="PT Astra Serif" w:hAnsi="PT Astra Serif"/>
        </w:rPr>
        <w:t>".</w:t>
      </w:r>
    </w:p>
    <w:p w:rsidR="00A16C75" w:rsidRPr="00F2783D" w:rsidRDefault="00A16C75" w:rsidP="00A16C75">
      <w:pPr>
        <w:spacing w:before="200" w:after="1" w:line="200" w:lineRule="atLeast"/>
        <w:ind w:firstLine="540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 xml:space="preserve">Рейтинг критерия каждой </w:t>
      </w:r>
      <w:proofErr w:type="spellStart"/>
      <w:r w:rsidRPr="00F2783D">
        <w:rPr>
          <w:rFonts w:ascii="PT Astra Serif" w:hAnsi="PT Astra Serif"/>
        </w:rPr>
        <w:t>i-й</w:t>
      </w:r>
      <w:proofErr w:type="spellEnd"/>
      <w:r w:rsidRPr="00F2783D">
        <w:rPr>
          <w:rFonts w:ascii="PT Astra Serif" w:hAnsi="PT Astra Serif"/>
        </w:rPr>
        <w:t xml:space="preserve"> заявки определяется по формуле:</w:t>
      </w:r>
    </w:p>
    <w:p w:rsidR="00A16C75" w:rsidRPr="00F2783D" w:rsidRDefault="00A16C75" w:rsidP="00A16C75">
      <w:pPr>
        <w:spacing w:after="1" w:line="200" w:lineRule="atLeast"/>
        <w:rPr>
          <w:rFonts w:ascii="PT Astra Serif" w:hAnsi="PT Astra Serif"/>
        </w:rPr>
      </w:pPr>
    </w:p>
    <w:p w:rsidR="00A16C75" w:rsidRPr="00F2783D" w:rsidRDefault="00A16C75" w:rsidP="00A16C75">
      <w:pPr>
        <w:spacing w:after="1" w:line="200" w:lineRule="atLeast"/>
        <w:jc w:val="center"/>
        <w:rPr>
          <w:rFonts w:ascii="PT Astra Serif" w:hAnsi="PT Astra Serif"/>
          <w:lang w:val="en-US"/>
        </w:rPr>
      </w:pPr>
      <w:proofErr w:type="spellStart"/>
      <w:r w:rsidRPr="00F2783D">
        <w:rPr>
          <w:rFonts w:ascii="PT Astra Serif" w:hAnsi="PT Astra Serif"/>
          <w:lang w:val="en-US"/>
        </w:rPr>
        <w:t>PKi</w:t>
      </w:r>
      <w:proofErr w:type="spellEnd"/>
      <w:r w:rsidRPr="00F2783D">
        <w:rPr>
          <w:rFonts w:ascii="PT Astra Serif" w:hAnsi="PT Astra Serif"/>
          <w:lang w:val="en-US"/>
        </w:rPr>
        <w:t xml:space="preserve"> = </w:t>
      </w:r>
      <w:proofErr w:type="spellStart"/>
      <w:r w:rsidRPr="00F2783D">
        <w:rPr>
          <w:rFonts w:ascii="PT Astra Serif" w:hAnsi="PT Astra Serif"/>
          <w:lang w:val="en-US"/>
        </w:rPr>
        <w:t>Ki</w:t>
      </w:r>
      <w:proofErr w:type="spellEnd"/>
      <w:r w:rsidRPr="00F2783D">
        <w:rPr>
          <w:rFonts w:ascii="PT Astra Serif" w:hAnsi="PT Astra Serif"/>
          <w:lang w:val="en-US"/>
        </w:rPr>
        <w:t xml:space="preserve"> x K3i, </w:t>
      </w:r>
      <w:r w:rsidRPr="00F2783D">
        <w:rPr>
          <w:rFonts w:ascii="PT Astra Serif" w:hAnsi="PT Astra Serif"/>
        </w:rPr>
        <w:t>где</w:t>
      </w:r>
      <w:r w:rsidRPr="00F2783D">
        <w:rPr>
          <w:rFonts w:ascii="PT Astra Serif" w:hAnsi="PT Astra Serif"/>
          <w:lang w:val="en-US"/>
        </w:rPr>
        <w:t>:</w:t>
      </w:r>
    </w:p>
    <w:p w:rsidR="00A16C75" w:rsidRPr="00F2783D" w:rsidRDefault="00A16C75" w:rsidP="00A16C75">
      <w:pPr>
        <w:spacing w:after="1" w:line="200" w:lineRule="atLeast"/>
        <w:rPr>
          <w:rFonts w:ascii="PT Astra Serif" w:hAnsi="PT Astra Serif"/>
          <w:lang w:val="en-US"/>
        </w:rPr>
      </w:pPr>
    </w:p>
    <w:p w:rsidR="00A16C75" w:rsidRPr="00F2783D" w:rsidRDefault="00A16C75" w:rsidP="00A16C75">
      <w:pPr>
        <w:spacing w:after="1" w:line="200" w:lineRule="atLeast"/>
        <w:ind w:firstLine="540"/>
        <w:jc w:val="both"/>
        <w:rPr>
          <w:rFonts w:ascii="PT Astra Serif" w:hAnsi="PT Astra Serif"/>
        </w:rPr>
      </w:pPr>
      <w:proofErr w:type="spellStart"/>
      <w:r w:rsidRPr="00F2783D">
        <w:rPr>
          <w:rFonts w:ascii="PT Astra Serif" w:hAnsi="PT Astra Serif"/>
        </w:rPr>
        <w:t>PKi</w:t>
      </w:r>
      <w:proofErr w:type="spellEnd"/>
      <w:r w:rsidRPr="00F2783D">
        <w:rPr>
          <w:rFonts w:ascii="PT Astra Serif" w:hAnsi="PT Astra Serif"/>
        </w:rPr>
        <w:t xml:space="preserve"> - рейтинг критерия </w:t>
      </w:r>
      <w:proofErr w:type="spellStart"/>
      <w:r w:rsidRPr="00F2783D">
        <w:rPr>
          <w:rFonts w:ascii="PT Astra Serif" w:hAnsi="PT Astra Serif"/>
        </w:rPr>
        <w:t>i-й</w:t>
      </w:r>
      <w:proofErr w:type="spellEnd"/>
      <w:r w:rsidRPr="00F2783D">
        <w:rPr>
          <w:rFonts w:ascii="PT Astra Serif" w:hAnsi="PT Astra Serif"/>
        </w:rPr>
        <w:t xml:space="preserve"> заявки;</w:t>
      </w:r>
    </w:p>
    <w:p w:rsidR="00A16C75" w:rsidRPr="00F2783D" w:rsidRDefault="00A16C75" w:rsidP="00A16C75">
      <w:pPr>
        <w:spacing w:before="200" w:after="1" w:line="200" w:lineRule="atLeast"/>
        <w:ind w:firstLine="540"/>
        <w:jc w:val="both"/>
        <w:rPr>
          <w:rFonts w:ascii="PT Astra Serif" w:hAnsi="PT Astra Serif"/>
        </w:rPr>
      </w:pPr>
      <w:proofErr w:type="spellStart"/>
      <w:r w:rsidRPr="00F2783D">
        <w:rPr>
          <w:rFonts w:ascii="PT Astra Serif" w:hAnsi="PT Astra Serif"/>
        </w:rPr>
        <w:t>Ki</w:t>
      </w:r>
      <w:proofErr w:type="spellEnd"/>
      <w:r w:rsidRPr="00F2783D">
        <w:rPr>
          <w:rFonts w:ascii="PT Astra Serif" w:hAnsi="PT Astra Serif"/>
        </w:rPr>
        <w:t xml:space="preserve"> - количество баллов, присвоенное агенту;</w:t>
      </w:r>
    </w:p>
    <w:p w:rsidR="00A16C75" w:rsidRPr="00F2783D" w:rsidRDefault="00A16C75" w:rsidP="00A16C75">
      <w:pPr>
        <w:spacing w:before="200" w:after="1" w:line="200" w:lineRule="atLeast"/>
        <w:ind w:firstLine="540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K3i - коэффициент значимости критерия.</w:t>
      </w:r>
    </w:p>
    <w:p w:rsidR="00A16C75" w:rsidRPr="00F2783D" w:rsidRDefault="00A16C75" w:rsidP="00A16C75">
      <w:pPr>
        <w:spacing w:before="200" w:after="1" w:line="200" w:lineRule="atLeast"/>
        <w:ind w:firstLine="540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Для оценки заявки осуществляется расчет итогового рейтинга по каждой заявке. Итоговый рейтинг заявки определяется как сумма рейтингов по формуле:</w:t>
      </w:r>
    </w:p>
    <w:p w:rsidR="00A16C75" w:rsidRPr="00F2783D" w:rsidRDefault="00A16C75" w:rsidP="00A16C75">
      <w:pPr>
        <w:spacing w:after="1" w:line="200" w:lineRule="atLeast"/>
        <w:rPr>
          <w:rFonts w:ascii="PT Astra Serif" w:hAnsi="PT Astra Serif"/>
        </w:rPr>
      </w:pPr>
    </w:p>
    <w:p w:rsidR="00A16C75" w:rsidRPr="00F2783D" w:rsidRDefault="00A16C75" w:rsidP="00A16C75">
      <w:pPr>
        <w:spacing w:after="1" w:line="200" w:lineRule="atLeast"/>
        <w:jc w:val="center"/>
        <w:rPr>
          <w:rFonts w:ascii="PT Astra Serif" w:hAnsi="PT Astra Serif"/>
        </w:rPr>
      </w:pPr>
      <w:r w:rsidRPr="00F2783D">
        <w:rPr>
          <w:rFonts w:ascii="PT Astra Serif" w:hAnsi="PT Astra Serif"/>
        </w:rPr>
        <w:t>R3i = PK1 + PK2 + PK3 + PK4 + PK5</w:t>
      </w:r>
    </w:p>
    <w:p w:rsidR="00A16C75" w:rsidRPr="00F2783D" w:rsidRDefault="00A16C75" w:rsidP="00A16C75">
      <w:pPr>
        <w:spacing w:after="1" w:line="200" w:lineRule="atLeast"/>
        <w:rPr>
          <w:rFonts w:ascii="PT Astra Serif" w:hAnsi="PT Astra Serif"/>
        </w:rPr>
      </w:pPr>
    </w:p>
    <w:p w:rsidR="00A16C75" w:rsidRPr="00F2783D" w:rsidRDefault="00A16C75" w:rsidP="00A16C75">
      <w:pPr>
        <w:spacing w:after="1" w:line="200" w:lineRule="atLeast"/>
        <w:ind w:firstLine="540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Дробные значения баллов и рейтингов округляются до двух десятичных знаков после запятой по математическим правилам округления.</w:t>
      </w:r>
    </w:p>
    <w:p w:rsidR="00A16C75" w:rsidRPr="00F2783D" w:rsidRDefault="00A16C75" w:rsidP="00A16C75">
      <w:pPr>
        <w:rPr>
          <w:rFonts w:ascii="PT Astra Serif" w:hAnsi="PT Astra Serif"/>
        </w:rPr>
      </w:pPr>
    </w:p>
    <w:p w:rsidR="00E00F9B" w:rsidRPr="00F2783D" w:rsidRDefault="00E00F9B" w:rsidP="00A16C75">
      <w:pPr>
        <w:shd w:val="clear" w:color="auto" w:fill="FFFFFF"/>
        <w:ind w:firstLine="709"/>
        <w:jc w:val="both"/>
        <w:rPr>
          <w:rFonts w:ascii="PT Astra Serif" w:hAnsi="PT Astra Serif" w:cs="Times New Roman"/>
          <w:b/>
        </w:rPr>
      </w:pPr>
    </w:p>
    <w:p w:rsidR="00A54183" w:rsidRPr="00F2783D" w:rsidRDefault="003077F5" w:rsidP="00A56DD6">
      <w:pPr>
        <w:pStyle w:val="ConsPlusNormal"/>
        <w:jc w:val="center"/>
        <w:outlineLvl w:val="0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b/>
          <w:sz w:val="24"/>
          <w:szCs w:val="24"/>
        </w:rPr>
        <w:t>3</w:t>
      </w:r>
      <w:r w:rsidR="0026316D" w:rsidRPr="00F2783D">
        <w:rPr>
          <w:rFonts w:ascii="PT Astra Serif" w:hAnsi="PT Astra Serif" w:cs="Times New Roman"/>
          <w:b/>
          <w:sz w:val="24"/>
          <w:szCs w:val="24"/>
        </w:rPr>
        <w:t>.</w:t>
      </w:r>
      <w:r w:rsidR="00713AA5" w:rsidRPr="00F2783D">
        <w:rPr>
          <w:rFonts w:ascii="PT Astra Serif" w:hAnsi="PT Astra Serif" w:cs="Times New Roman"/>
          <w:b/>
          <w:sz w:val="24"/>
          <w:szCs w:val="24"/>
        </w:rPr>
        <w:t xml:space="preserve"> ПОРЯДОК ПОДАЧИ ЗАЯВОК НА УЧАСТИЕ В ОТБОРЕ</w:t>
      </w:r>
      <w:bookmarkEnd w:id="37"/>
      <w:bookmarkEnd w:id="38"/>
      <w:r w:rsidR="00713AA5" w:rsidRPr="00F2783D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A54183" w:rsidRPr="00F2783D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F95F3E" w:rsidRPr="00F2783D" w:rsidRDefault="00F95F3E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 xml:space="preserve">1. Агент подает заявку </w:t>
      </w:r>
      <w:proofErr w:type="gramStart"/>
      <w:r w:rsidRPr="00F2783D">
        <w:rPr>
          <w:rFonts w:ascii="PT Astra Serif" w:hAnsi="PT Astra Serif"/>
        </w:rPr>
        <w:t>на участие в отборе в письменной форме в запечатанном конверте по форме</w:t>
      </w:r>
      <w:proofErr w:type="gramEnd"/>
      <w:r w:rsidRPr="00F2783D">
        <w:rPr>
          <w:rFonts w:ascii="PT Astra Serif" w:hAnsi="PT Astra Serif"/>
        </w:rPr>
        <w:t xml:space="preserve"> согласно приложению 2. На конверте указывается наименование запроса информации, в ответ на который предоставляется информация.</w:t>
      </w:r>
    </w:p>
    <w:p w:rsidR="00F95F3E" w:rsidRPr="00F2783D" w:rsidRDefault="00F95F3E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Агент вправе не указывать на таком конверте свое фирменное наименование, почтовый адрес.</w:t>
      </w:r>
    </w:p>
    <w:p w:rsidR="00F95F3E" w:rsidRPr="00F2783D" w:rsidRDefault="00F95F3E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Агент вправе подать только одну заявку на участие в отборе.</w:t>
      </w:r>
    </w:p>
    <w:p w:rsidR="00C418DB" w:rsidRPr="00F2783D" w:rsidRDefault="00F95F3E" w:rsidP="00C418DB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 xml:space="preserve">2. </w:t>
      </w:r>
      <w:r w:rsidR="00C418DB" w:rsidRPr="00F2783D">
        <w:rPr>
          <w:rFonts w:ascii="PT Astra Serif" w:hAnsi="PT Astra Serif"/>
        </w:rPr>
        <w:t>Заявки агентов на участие в отборе подаются по адресу и в сроки, указанные в запросе информации и регистрируются в день их поступления.</w:t>
      </w:r>
    </w:p>
    <w:p w:rsidR="00F95F3E" w:rsidRPr="00F2783D" w:rsidRDefault="00C418DB" w:rsidP="00C418DB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lastRenderedPageBreak/>
        <w:t>3</w:t>
      </w:r>
      <w:r w:rsidR="00F95F3E" w:rsidRPr="00F2783D">
        <w:rPr>
          <w:rFonts w:ascii="PT Astra Serif" w:hAnsi="PT Astra Serif"/>
        </w:rPr>
        <w:t>. Агент, подавший заявку на участие в отборе, вправе изменить или отозвать свою заявку в любое время до даты вскрытия к</w:t>
      </w:r>
      <w:r w:rsidR="00223ABF" w:rsidRPr="00F2783D">
        <w:rPr>
          <w:rFonts w:ascii="PT Astra Serif" w:hAnsi="PT Astra Serif"/>
        </w:rPr>
        <w:t xml:space="preserve">онвертов с заявками на участие </w:t>
      </w:r>
      <w:r w:rsidR="00F95F3E" w:rsidRPr="00F2783D">
        <w:rPr>
          <w:rFonts w:ascii="PT Astra Serif" w:hAnsi="PT Astra Serif"/>
        </w:rPr>
        <w:t>в отборе.</w:t>
      </w:r>
    </w:p>
    <w:p w:rsidR="00F95F3E" w:rsidRPr="00F2783D" w:rsidRDefault="00F95F3E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Агент, отзывающий свою заявку на участие в отборе, уведомляет комиссию в письменной форме об отзыве заявки. Уведомление агента должно быть скреплено печатью агента и подписано агентом или лицом, уполномоченным таким агентом (с приложением документа, подтверждающего полномочия действовать от имени агента), а также содержать информацию о регистрационном номере заявки на участие в отборе.</w:t>
      </w:r>
    </w:p>
    <w:p w:rsidR="00766662" w:rsidRPr="00F2783D" w:rsidRDefault="00C418DB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4</w:t>
      </w:r>
      <w:r w:rsidR="00F95F3E" w:rsidRPr="00F2783D">
        <w:rPr>
          <w:rFonts w:ascii="PT Astra Serif" w:hAnsi="PT Astra Serif"/>
        </w:rPr>
        <w:t>. Агент, изменяющий свою заявку на участие в отборе, подает изменения в заявку в письменной форме в запечатанном конверте. На конверте указывается наименование запроса информации, слова «Изменение информации», а также регистрационный номер заявки, в которую вносятся изменения. Агент вправе не указывать на конверте свое фирменно</w:t>
      </w:r>
      <w:r w:rsidR="00766662" w:rsidRPr="00F2783D">
        <w:rPr>
          <w:rFonts w:ascii="PT Astra Serif" w:hAnsi="PT Astra Serif"/>
        </w:rPr>
        <w:t>е наименование, почтовый адрес.</w:t>
      </w:r>
    </w:p>
    <w:p w:rsidR="00A54183" w:rsidRPr="00F2783D" w:rsidRDefault="00C418DB" w:rsidP="00C17E02">
      <w:pPr>
        <w:spacing w:line="276" w:lineRule="auto"/>
        <w:ind w:firstLine="697"/>
        <w:jc w:val="both"/>
        <w:rPr>
          <w:rFonts w:ascii="PT Astra Serif" w:hAnsi="PT Astra Serif"/>
        </w:rPr>
      </w:pPr>
      <w:r w:rsidRPr="00F2783D">
        <w:rPr>
          <w:rFonts w:ascii="PT Astra Serif" w:hAnsi="PT Astra Serif"/>
        </w:rPr>
        <w:t>5</w:t>
      </w:r>
      <w:r w:rsidR="00F95F3E" w:rsidRPr="00F2783D">
        <w:rPr>
          <w:rFonts w:ascii="PT Astra Serif" w:hAnsi="PT Astra Serif"/>
        </w:rPr>
        <w:t>. Агент несет самостоятельно все расходы, связанные с подготовкой и подачей своей заявки на участие в отборе и заключением государственного контракта, независимо от результатов отбора.</w:t>
      </w:r>
    </w:p>
    <w:p w:rsidR="00C17E02" w:rsidRPr="00F2783D" w:rsidRDefault="00C17E02" w:rsidP="00C17E02">
      <w:pPr>
        <w:spacing w:line="276" w:lineRule="auto"/>
        <w:ind w:firstLine="697"/>
        <w:jc w:val="both"/>
        <w:rPr>
          <w:rFonts w:ascii="PT Astra Serif" w:hAnsi="PT Astra Serif"/>
        </w:rPr>
      </w:pPr>
    </w:p>
    <w:p w:rsidR="00A54183" w:rsidRPr="00F2783D" w:rsidRDefault="003077F5" w:rsidP="00FC0037">
      <w:pPr>
        <w:pStyle w:val="ConsPlusNormal"/>
        <w:jc w:val="center"/>
        <w:outlineLvl w:val="0"/>
        <w:rPr>
          <w:rFonts w:ascii="PT Astra Serif" w:hAnsi="PT Astra Serif" w:cs="Times New Roman"/>
          <w:b/>
          <w:sz w:val="24"/>
          <w:szCs w:val="24"/>
        </w:rPr>
      </w:pPr>
      <w:bookmarkStart w:id="39" w:name="_Toc453231907"/>
      <w:bookmarkStart w:id="40" w:name="_Toc453231962"/>
      <w:r w:rsidRPr="00F2783D">
        <w:rPr>
          <w:rFonts w:ascii="PT Astra Serif" w:hAnsi="PT Astra Serif" w:cs="Times New Roman"/>
          <w:b/>
          <w:sz w:val="24"/>
          <w:szCs w:val="24"/>
        </w:rPr>
        <w:t>4</w:t>
      </w:r>
      <w:r w:rsidR="00A54183" w:rsidRPr="00F2783D">
        <w:rPr>
          <w:rFonts w:ascii="PT Astra Serif" w:hAnsi="PT Astra Serif" w:cs="Times New Roman"/>
          <w:b/>
          <w:sz w:val="24"/>
          <w:szCs w:val="24"/>
        </w:rPr>
        <w:t>. П</w:t>
      </w:r>
      <w:r w:rsidR="00713AA5" w:rsidRPr="00F2783D">
        <w:rPr>
          <w:rFonts w:ascii="PT Astra Serif" w:hAnsi="PT Astra Serif" w:cs="Times New Roman"/>
          <w:b/>
          <w:sz w:val="24"/>
          <w:szCs w:val="24"/>
        </w:rPr>
        <w:t>ОРЯДОК ВСКРЫТИЯ КОНВЕРТОВ С ЗАЯВКАМИ НА УЧАСТИЕ В ОТБОРЕ, ИХ РАССМОТРЕНИЕ И ОЦЕНКА</w:t>
      </w:r>
      <w:bookmarkEnd w:id="39"/>
      <w:bookmarkEnd w:id="40"/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1. Вскрытие конвертов с заявками на участие в отборе осуществляется </w:t>
      </w:r>
      <w:r w:rsidR="00223ABF" w:rsidRPr="00F2783D">
        <w:rPr>
          <w:rFonts w:ascii="PT Astra Serif" w:hAnsi="PT Astra Serif" w:cs="Times New Roman"/>
        </w:rPr>
        <w:t>Комисси</w:t>
      </w:r>
      <w:r w:rsidR="00F4556A" w:rsidRPr="00F2783D">
        <w:rPr>
          <w:rFonts w:ascii="PT Astra Serif" w:hAnsi="PT Astra Serif" w:cs="Times New Roman"/>
        </w:rPr>
        <w:t>ей</w:t>
      </w:r>
      <w:r w:rsidR="00223ABF" w:rsidRPr="00F2783D">
        <w:rPr>
          <w:rFonts w:ascii="PT Astra Serif" w:hAnsi="PT Astra Serif" w:cs="Times New Roman"/>
        </w:rPr>
        <w:t xml:space="preserve"> </w:t>
      </w:r>
      <w:r w:rsidRPr="00F2783D">
        <w:rPr>
          <w:rFonts w:ascii="PT Astra Serif" w:hAnsi="PT Astra Serif" w:cs="Times New Roman"/>
        </w:rPr>
        <w:t>в срок, указанный в запросе информации.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2. В случае установления факта подачи одним агентом двух и более заявок на участие в отборе при условии, что поданные ранее заявки таким участником не отозваны, все заявки на участие в отборе такого агента не рассматриваются.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В случае</w:t>
      </w:r>
      <w:proofErr w:type="gramStart"/>
      <w:r w:rsidRPr="00F2783D">
        <w:rPr>
          <w:rFonts w:ascii="PT Astra Serif" w:hAnsi="PT Astra Serif" w:cs="Times New Roman"/>
        </w:rPr>
        <w:t>,</w:t>
      </w:r>
      <w:proofErr w:type="gramEnd"/>
      <w:r w:rsidRPr="00F2783D">
        <w:rPr>
          <w:rFonts w:ascii="PT Astra Serif" w:hAnsi="PT Astra Serif" w:cs="Times New Roman"/>
        </w:rPr>
        <w:t xml:space="preserve"> если по окончании срока подачи заявок на участие в отборе не подано ни одной заявки, то отбор признается несостоявшимся.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3. На основании результатов рассмотрения заявок на участие в отборе Комиссией принимается решение о допуске к участию в отборе агента или об отказе в допуске такого агента к участию в отборе. При этом ненадлежащее исполнение агентом требования о том, что все листы заявки на участие в отборе должны быть пронумерованы, не является основанием для отказа в допуске к участию в отборе.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Основаниями для отказа к участию в отборе агентов являются: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несоответствие агента требованиям, предъявляемым к агентам, предусмотренным разделом </w:t>
      </w:r>
      <w:r w:rsidR="009C4B5D" w:rsidRPr="00F2783D">
        <w:rPr>
          <w:rFonts w:ascii="PT Astra Serif" w:hAnsi="PT Astra Serif" w:cs="Times New Roman"/>
        </w:rPr>
        <w:t>1</w:t>
      </w:r>
      <w:r w:rsidRPr="00F2783D">
        <w:rPr>
          <w:rFonts w:ascii="PT Astra Serif" w:hAnsi="PT Astra Serif" w:cs="Times New Roman"/>
        </w:rPr>
        <w:t xml:space="preserve"> настояще</w:t>
      </w:r>
      <w:r w:rsidR="00E4463C" w:rsidRPr="00F2783D">
        <w:rPr>
          <w:rFonts w:ascii="PT Astra Serif" w:hAnsi="PT Astra Serif" w:cs="Times New Roman"/>
        </w:rPr>
        <w:t>й документации</w:t>
      </w:r>
      <w:r w:rsidRPr="00F2783D">
        <w:rPr>
          <w:rFonts w:ascii="PT Astra Serif" w:hAnsi="PT Astra Serif" w:cs="Times New Roman"/>
        </w:rPr>
        <w:t xml:space="preserve">; 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  <w:color w:val="000000" w:themeColor="text1"/>
        </w:rPr>
      </w:pPr>
      <w:r w:rsidRPr="00F2783D">
        <w:rPr>
          <w:rFonts w:ascii="PT Astra Serif" w:hAnsi="PT Astra Serif" w:cs="Times New Roman"/>
          <w:color w:val="000000" w:themeColor="text1"/>
        </w:rPr>
        <w:t xml:space="preserve">нарушение порядка и (или) срока подачи заявки на участие в отборе, </w:t>
      </w:r>
      <w:proofErr w:type="gramStart"/>
      <w:r w:rsidRPr="00F2783D">
        <w:rPr>
          <w:rFonts w:ascii="PT Astra Serif" w:hAnsi="PT Astra Serif" w:cs="Times New Roman"/>
          <w:color w:val="000000" w:themeColor="text1"/>
        </w:rPr>
        <w:t>предусмотренных</w:t>
      </w:r>
      <w:proofErr w:type="gramEnd"/>
      <w:r w:rsidRPr="00F2783D">
        <w:rPr>
          <w:rFonts w:ascii="PT Astra Serif" w:hAnsi="PT Astra Serif" w:cs="Times New Roman"/>
          <w:color w:val="000000" w:themeColor="text1"/>
        </w:rPr>
        <w:t xml:space="preserve"> в разделе </w:t>
      </w:r>
      <w:r w:rsidR="009C4B5D" w:rsidRPr="00F2783D">
        <w:rPr>
          <w:rFonts w:ascii="PT Astra Serif" w:hAnsi="PT Astra Serif" w:cs="Times New Roman"/>
          <w:color w:val="000000" w:themeColor="text1"/>
        </w:rPr>
        <w:t>3</w:t>
      </w:r>
      <w:r w:rsidRPr="00F2783D">
        <w:rPr>
          <w:rFonts w:ascii="PT Astra Serif" w:hAnsi="PT Astra Serif" w:cs="Times New Roman"/>
          <w:color w:val="000000" w:themeColor="text1"/>
        </w:rPr>
        <w:t xml:space="preserve"> настояще</w:t>
      </w:r>
      <w:r w:rsidR="00617A22" w:rsidRPr="00F2783D">
        <w:rPr>
          <w:rFonts w:ascii="PT Astra Serif" w:hAnsi="PT Astra Serif" w:cs="Times New Roman"/>
          <w:color w:val="000000" w:themeColor="text1"/>
        </w:rPr>
        <w:t>й документации</w:t>
      </w:r>
      <w:r w:rsidRPr="00F2783D">
        <w:rPr>
          <w:rFonts w:ascii="PT Astra Serif" w:hAnsi="PT Astra Serif" w:cs="Times New Roman"/>
          <w:color w:val="000000" w:themeColor="text1"/>
        </w:rPr>
        <w:t>;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color w:val="000000" w:themeColor="text1"/>
        </w:rPr>
        <w:t>превышение максимального размера</w:t>
      </w:r>
      <w:r w:rsidRPr="00F2783D">
        <w:rPr>
          <w:rFonts w:ascii="PT Astra Serif" w:hAnsi="PT Astra Serif" w:cs="Times New Roman"/>
        </w:rPr>
        <w:t xml:space="preserve"> вознаграждения, указанного в запросе информации.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Заявки, допущенные к отбору, оцениваются на основании критериев, указанных в разделе </w:t>
      </w:r>
      <w:r w:rsidR="002A6D5C" w:rsidRPr="00F2783D">
        <w:rPr>
          <w:rFonts w:ascii="PT Astra Serif" w:hAnsi="PT Astra Serif" w:cs="Times New Roman"/>
        </w:rPr>
        <w:t>2</w:t>
      </w:r>
      <w:r w:rsidRPr="00F2783D">
        <w:rPr>
          <w:rFonts w:ascii="PT Astra Serif" w:hAnsi="PT Astra Serif" w:cs="Times New Roman"/>
        </w:rPr>
        <w:t xml:space="preserve"> настояще</w:t>
      </w:r>
      <w:r w:rsidR="00382213" w:rsidRPr="00F2783D">
        <w:rPr>
          <w:rFonts w:ascii="PT Astra Serif" w:hAnsi="PT Astra Serif" w:cs="Times New Roman"/>
        </w:rPr>
        <w:t>й</w:t>
      </w:r>
      <w:r w:rsidRPr="00F2783D">
        <w:rPr>
          <w:rFonts w:ascii="PT Astra Serif" w:hAnsi="PT Astra Serif" w:cs="Times New Roman"/>
        </w:rPr>
        <w:t xml:space="preserve"> </w:t>
      </w:r>
      <w:r w:rsidR="00382213" w:rsidRPr="00F2783D">
        <w:rPr>
          <w:rFonts w:ascii="PT Astra Serif" w:hAnsi="PT Astra Serif" w:cs="Times New Roman"/>
        </w:rPr>
        <w:t>документации</w:t>
      </w:r>
      <w:r w:rsidRPr="00F2783D">
        <w:rPr>
          <w:rFonts w:ascii="PT Astra Serif" w:hAnsi="PT Astra Serif" w:cs="Times New Roman"/>
        </w:rPr>
        <w:t>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4. Комиссия осуществляет рассмотрение и оценку заявок на участие в отборе в срок не позднее </w:t>
      </w:r>
      <w:r w:rsidR="002A6D5C" w:rsidRPr="00F2783D">
        <w:rPr>
          <w:rFonts w:ascii="PT Astra Serif" w:hAnsi="PT Astra Serif" w:cs="Times New Roman"/>
        </w:rPr>
        <w:t>двух</w:t>
      </w:r>
      <w:r w:rsidRPr="00F2783D">
        <w:rPr>
          <w:rFonts w:ascii="PT Astra Serif" w:hAnsi="PT Astra Serif" w:cs="Times New Roman"/>
        </w:rPr>
        <w:t xml:space="preserve"> рабочих дней </w:t>
      </w:r>
      <w:proofErr w:type="gramStart"/>
      <w:r w:rsidRPr="00F2783D">
        <w:rPr>
          <w:rFonts w:ascii="PT Astra Serif" w:hAnsi="PT Astra Serif" w:cs="Times New Roman"/>
        </w:rPr>
        <w:t>с даты вскрытия</w:t>
      </w:r>
      <w:proofErr w:type="gramEnd"/>
      <w:r w:rsidRPr="00F2783D">
        <w:rPr>
          <w:rFonts w:ascii="PT Astra Serif" w:hAnsi="PT Astra Serif" w:cs="Times New Roman"/>
        </w:rPr>
        <w:t xml:space="preserve"> конвертов.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По результатам рассмотрения и оценки заявок Комиссия определяет победителя и формирует Перечень финансовых организаций, признанных лучшими. Победителем отбора признается участник, набравший наибольшее количество баллов при расчете итогового рейтинга по заявке на участие в отборе.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>При равном значении итогового рейтинга двух и (или) более агентов, победителем признается агент, ранее подавший заявку на участие в отборе.</w:t>
      </w:r>
    </w:p>
    <w:p w:rsidR="00F95F3E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5. Результаты вскрытия конвертов с заявками на участие в отборе, их рассмотрения и оценки фиксируются в протоколе вскрытия конвертов с заявками на участие в отборе, </w:t>
      </w:r>
      <w:r w:rsidRPr="00F2783D">
        <w:rPr>
          <w:rFonts w:ascii="PT Astra Serif" w:hAnsi="PT Astra Serif" w:cs="Times New Roman"/>
        </w:rPr>
        <w:lastRenderedPageBreak/>
        <w:t>рассмотрения и оценки заявок на участие в отборе, который подписывается всеми членами Комиссии (далее – протокол).</w:t>
      </w:r>
    </w:p>
    <w:p w:rsidR="0009362C" w:rsidRPr="00F2783D" w:rsidRDefault="00F95F3E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6. </w:t>
      </w:r>
      <w:bookmarkStart w:id="41" w:name="_Toc453231908"/>
      <w:bookmarkStart w:id="42" w:name="_Toc453231963"/>
      <w:r w:rsidR="0009362C" w:rsidRPr="00F2783D">
        <w:rPr>
          <w:rFonts w:ascii="PT Astra Serif" w:hAnsi="PT Astra Serif" w:cs="Times New Roman"/>
        </w:rPr>
        <w:t xml:space="preserve">Протокол не </w:t>
      </w:r>
      <w:proofErr w:type="gramStart"/>
      <w:r w:rsidR="0009362C" w:rsidRPr="00F2783D">
        <w:rPr>
          <w:rFonts w:ascii="PT Astra Serif" w:hAnsi="PT Astra Serif" w:cs="Times New Roman"/>
        </w:rPr>
        <w:t>позднее рабочего дня, следующего за датой его подписания размещается</w:t>
      </w:r>
      <w:proofErr w:type="gramEnd"/>
      <w:r w:rsidR="0009362C" w:rsidRPr="00F2783D">
        <w:rPr>
          <w:rFonts w:ascii="PT Astra Serif" w:hAnsi="PT Astra Serif" w:cs="Times New Roman"/>
        </w:rPr>
        <w:t xml:space="preserve"> на официальном сайте </w:t>
      </w:r>
      <w:r w:rsidR="002A6D5C" w:rsidRPr="00F2783D">
        <w:rPr>
          <w:rFonts w:ascii="PT Astra Serif" w:hAnsi="PT Astra Serif" w:cs="Times New Roman"/>
        </w:rPr>
        <w:t>Департамента финансов Томской области (</w:t>
      </w:r>
      <w:proofErr w:type="spellStart"/>
      <w:r w:rsidR="00AC4B8D" w:rsidRPr="00F2783D">
        <w:rPr>
          <w:rFonts w:ascii="PT Astra Serif" w:hAnsi="PT Astra Serif"/>
        </w:rPr>
        <w:fldChar w:fldCharType="begin"/>
      </w:r>
      <w:r w:rsidR="002A6D5C" w:rsidRPr="00F2783D">
        <w:rPr>
          <w:rFonts w:ascii="PT Astra Serif" w:hAnsi="PT Astra Serif"/>
        </w:rPr>
        <w:instrText xml:space="preserve"> HYPERLINK "https://depfin.tomsk.gov.ru/" </w:instrText>
      </w:r>
      <w:r w:rsidR="00AC4B8D" w:rsidRPr="00F2783D">
        <w:rPr>
          <w:rFonts w:ascii="PT Astra Serif" w:hAnsi="PT Astra Serif"/>
        </w:rPr>
        <w:fldChar w:fldCharType="separate"/>
      </w:r>
      <w:r w:rsidR="002A6D5C" w:rsidRPr="00F2783D">
        <w:rPr>
          <w:rStyle w:val="a3"/>
          <w:rFonts w:ascii="PT Astra Serif" w:hAnsi="PT Astra Serif"/>
        </w:rPr>
        <w:t>depfin.tomsk.gov.ru</w:t>
      </w:r>
      <w:proofErr w:type="spellEnd"/>
      <w:r w:rsidR="00AC4B8D" w:rsidRPr="00F2783D">
        <w:rPr>
          <w:rFonts w:ascii="PT Astra Serif" w:hAnsi="PT Astra Serif"/>
        </w:rPr>
        <w:fldChar w:fldCharType="end"/>
      </w:r>
      <w:r w:rsidR="002A6D5C" w:rsidRPr="00F2783D">
        <w:rPr>
          <w:rFonts w:ascii="PT Astra Serif" w:hAnsi="PT Astra Serif"/>
        </w:rPr>
        <w:t>)</w:t>
      </w:r>
      <w:r w:rsidR="00761E5A" w:rsidRPr="00F2783D">
        <w:rPr>
          <w:rFonts w:ascii="PT Astra Serif" w:hAnsi="PT Astra Serif" w:cs="Times New Roman"/>
        </w:rPr>
        <w:t xml:space="preserve"> </w:t>
      </w:r>
      <w:r w:rsidR="0009362C" w:rsidRPr="00F2783D">
        <w:rPr>
          <w:rFonts w:ascii="PT Astra Serif" w:hAnsi="PT Astra Serif" w:cs="Times New Roman"/>
        </w:rPr>
        <w:t xml:space="preserve">в информационно-телекоммуникационной сети </w:t>
      </w:r>
      <w:r w:rsidR="00BC18F7" w:rsidRPr="00F2783D">
        <w:rPr>
          <w:rFonts w:ascii="PT Astra Serif" w:hAnsi="PT Astra Serif" w:cs="Times New Roman"/>
        </w:rPr>
        <w:t>«</w:t>
      </w:r>
      <w:r w:rsidR="0009362C" w:rsidRPr="00F2783D">
        <w:rPr>
          <w:rFonts w:ascii="PT Astra Serif" w:hAnsi="PT Astra Serif" w:cs="Times New Roman"/>
        </w:rPr>
        <w:t>Интернет</w:t>
      </w:r>
      <w:r w:rsidR="00BC18F7" w:rsidRPr="00F2783D">
        <w:rPr>
          <w:rFonts w:ascii="PT Astra Serif" w:hAnsi="PT Astra Serif" w:cs="Times New Roman"/>
        </w:rPr>
        <w:t>»</w:t>
      </w:r>
      <w:r w:rsidR="0009362C" w:rsidRPr="00F2783D">
        <w:rPr>
          <w:rFonts w:ascii="PT Astra Serif" w:hAnsi="PT Astra Serif" w:cs="Times New Roman"/>
        </w:rPr>
        <w:t>.</w:t>
      </w:r>
    </w:p>
    <w:p w:rsidR="0009362C" w:rsidRPr="00F2783D" w:rsidRDefault="0009362C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</w:rPr>
        <w:t xml:space="preserve">7. </w:t>
      </w:r>
      <w:proofErr w:type="gramStart"/>
      <w:r w:rsidRPr="00F2783D">
        <w:rPr>
          <w:rFonts w:ascii="PT Astra Serif" w:hAnsi="PT Astra Serif" w:cs="Times New Roman"/>
        </w:rPr>
        <w:t xml:space="preserve">Перечень финансовых организаций, признанных лучшими, не позднее рабочего дня, следующего за датой размещения протокола, размещается на официальном сайте </w:t>
      </w:r>
      <w:r w:rsidR="002A6D5C" w:rsidRPr="00F2783D">
        <w:rPr>
          <w:rFonts w:ascii="PT Astra Serif" w:hAnsi="PT Astra Serif" w:cs="Times New Roman"/>
        </w:rPr>
        <w:t>Департамента финансов Томской области (</w:t>
      </w:r>
      <w:hyperlink r:id="rId23" w:history="1">
        <w:r w:rsidR="002A6D5C" w:rsidRPr="00F2783D">
          <w:rPr>
            <w:rStyle w:val="a3"/>
            <w:rFonts w:ascii="PT Astra Serif" w:hAnsi="PT Astra Serif"/>
          </w:rPr>
          <w:t>depfin.tomsk.gov.ru</w:t>
        </w:r>
      </w:hyperlink>
      <w:r w:rsidR="002A6D5C" w:rsidRPr="00F2783D">
        <w:rPr>
          <w:rFonts w:ascii="PT Astra Serif" w:hAnsi="PT Astra Serif"/>
        </w:rPr>
        <w:t>)</w:t>
      </w:r>
      <w:r w:rsidR="002A6D5C" w:rsidRPr="00F2783D">
        <w:rPr>
          <w:rFonts w:ascii="PT Astra Serif" w:hAnsi="PT Astra Serif" w:cs="Times New Roman"/>
        </w:rPr>
        <w:t xml:space="preserve"> в информационно-телекоммуникационной сети «Интернет»</w:t>
      </w:r>
      <w:r w:rsidRPr="00F2783D">
        <w:rPr>
          <w:rFonts w:ascii="PT Astra Serif" w:hAnsi="PT Astra Serif" w:cs="Times New Roman"/>
        </w:rPr>
        <w:t xml:space="preserve">, а также направляется для размещения на официальный сайт единой информационной системы в сфере закупок </w:t>
      </w:r>
      <w:hyperlink r:id="rId24" w:history="1">
        <w:proofErr w:type="spellStart"/>
        <w:r w:rsidR="002A6D5C" w:rsidRPr="00F2783D">
          <w:rPr>
            <w:rStyle w:val="a3"/>
            <w:rFonts w:ascii="PT Astra Serif" w:hAnsi="PT Astra Serif"/>
          </w:rPr>
          <w:t>zakupki.gov.ru</w:t>
        </w:r>
        <w:proofErr w:type="spellEnd"/>
      </w:hyperlink>
      <w:r w:rsidRPr="00F2783D">
        <w:rPr>
          <w:rFonts w:ascii="PT Astra Serif" w:hAnsi="PT Astra Serif" w:cs="Times New Roman"/>
        </w:rPr>
        <w:t xml:space="preserve"> в информационно-телекоммуникационной сети </w:t>
      </w:r>
      <w:r w:rsidR="00BC18F7" w:rsidRPr="00F2783D">
        <w:rPr>
          <w:rFonts w:ascii="PT Astra Serif" w:hAnsi="PT Astra Serif" w:cs="Times New Roman"/>
        </w:rPr>
        <w:t>«</w:t>
      </w:r>
      <w:r w:rsidRPr="00F2783D">
        <w:rPr>
          <w:rFonts w:ascii="PT Astra Serif" w:hAnsi="PT Astra Serif" w:cs="Times New Roman"/>
        </w:rPr>
        <w:t>Интернет</w:t>
      </w:r>
      <w:r w:rsidR="00BC18F7" w:rsidRPr="00F2783D">
        <w:rPr>
          <w:rFonts w:ascii="PT Astra Serif" w:hAnsi="PT Astra Serif" w:cs="Times New Roman"/>
        </w:rPr>
        <w:t>»</w:t>
      </w:r>
      <w:r w:rsidRPr="00F2783D">
        <w:rPr>
          <w:rFonts w:ascii="PT Astra Serif" w:hAnsi="PT Astra Serif" w:cs="Times New Roman"/>
        </w:rPr>
        <w:t>.</w:t>
      </w:r>
      <w:proofErr w:type="gramEnd"/>
    </w:p>
    <w:p w:rsidR="0005621B" w:rsidRPr="00F2783D" w:rsidRDefault="0005621B" w:rsidP="001C6ED2">
      <w:pPr>
        <w:spacing w:line="276" w:lineRule="auto"/>
        <w:ind w:firstLine="697"/>
        <w:jc w:val="both"/>
        <w:rPr>
          <w:rFonts w:ascii="PT Astra Serif" w:hAnsi="PT Astra Serif" w:cs="Times New Roman"/>
        </w:rPr>
      </w:pPr>
    </w:p>
    <w:p w:rsidR="00713AA5" w:rsidRPr="00F2783D" w:rsidRDefault="00E06BBC" w:rsidP="00A56DD6">
      <w:pPr>
        <w:ind w:left="23" w:firstLine="697"/>
        <w:jc w:val="both"/>
        <w:rPr>
          <w:rFonts w:ascii="PT Astra Serif" w:hAnsi="PT Astra Serif" w:cs="Times New Roman"/>
        </w:rPr>
      </w:pPr>
      <w:r w:rsidRPr="00F2783D">
        <w:rPr>
          <w:rFonts w:ascii="PT Astra Serif" w:hAnsi="PT Astra Serif" w:cs="Times New Roman"/>
          <w:b/>
        </w:rPr>
        <w:t>5</w:t>
      </w:r>
      <w:r w:rsidR="00A54183" w:rsidRPr="00F2783D">
        <w:rPr>
          <w:rFonts w:ascii="PT Astra Serif" w:hAnsi="PT Astra Serif" w:cs="Times New Roman"/>
          <w:b/>
        </w:rPr>
        <w:t>. П</w:t>
      </w:r>
      <w:r w:rsidR="00713AA5" w:rsidRPr="00F2783D">
        <w:rPr>
          <w:rFonts w:ascii="PT Astra Serif" w:hAnsi="PT Astra Serif" w:cs="Times New Roman"/>
          <w:b/>
        </w:rPr>
        <w:t>ОРЯДОК ПОДПИСАНИЯ ГОСУДАРСТВЕННОГО КОНТРАКТА</w:t>
      </w:r>
      <w:bookmarkEnd w:id="41"/>
      <w:bookmarkEnd w:id="42"/>
      <w:r w:rsidR="00713AA5" w:rsidRPr="00F2783D">
        <w:rPr>
          <w:rFonts w:ascii="PT Astra Serif" w:hAnsi="PT Astra Serif" w:cs="Times New Roman"/>
          <w:b/>
        </w:rPr>
        <w:t xml:space="preserve"> </w:t>
      </w:r>
    </w:p>
    <w:p w:rsidR="00915662" w:rsidRPr="00F2783D" w:rsidRDefault="00F95F3E" w:rsidP="00910CF3">
      <w:pPr>
        <w:spacing w:line="276" w:lineRule="auto"/>
        <w:ind w:left="23" w:right="23" w:firstLine="720"/>
        <w:jc w:val="both"/>
        <w:rPr>
          <w:rFonts w:ascii="PT Astra Serif" w:hAnsi="PT Astra Serif"/>
          <w:color w:val="auto"/>
        </w:rPr>
      </w:pPr>
      <w:r w:rsidRPr="00F2783D">
        <w:rPr>
          <w:rFonts w:ascii="PT Astra Serif" w:hAnsi="PT Astra Serif" w:cs="Times New Roman"/>
        </w:rPr>
        <w:t xml:space="preserve">1. </w:t>
      </w:r>
      <w:proofErr w:type="gramStart"/>
      <w:r w:rsidR="00910CF3" w:rsidRPr="00F2783D">
        <w:rPr>
          <w:rFonts w:ascii="PT Astra Serif" w:hAnsi="PT Astra Serif"/>
        </w:rPr>
        <w:t xml:space="preserve">Эмитент в течение трех рабочих дней со дня размещения на официальном сайте </w:t>
      </w:r>
      <w:r w:rsidR="00E06BBC" w:rsidRPr="00F2783D">
        <w:rPr>
          <w:rFonts w:ascii="PT Astra Serif" w:hAnsi="PT Astra Serif" w:cs="Times New Roman"/>
        </w:rPr>
        <w:t>Департамента финансов Томской области (</w:t>
      </w:r>
      <w:proofErr w:type="spellStart"/>
      <w:r w:rsidR="00AC4B8D" w:rsidRPr="00F2783D">
        <w:rPr>
          <w:rFonts w:ascii="PT Astra Serif" w:hAnsi="PT Astra Serif"/>
        </w:rPr>
        <w:fldChar w:fldCharType="begin"/>
      </w:r>
      <w:r w:rsidR="00E06BBC" w:rsidRPr="00F2783D">
        <w:rPr>
          <w:rFonts w:ascii="PT Astra Serif" w:hAnsi="PT Astra Serif"/>
        </w:rPr>
        <w:instrText xml:space="preserve"> HYPERLINK "https://depfin.tomsk.gov.ru/" </w:instrText>
      </w:r>
      <w:r w:rsidR="00AC4B8D" w:rsidRPr="00F2783D">
        <w:rPr>
          <w:rFonts w:ascii="PT Astra Serif" w:hAnsi="PT Astra Serif"/>
        </w:rPr>
        <w:fldChar w:fldCharType="separate"/>
      </w:r>
      <w:r w:rsidR="00E06BBC" w:rsidRPr="00F2783D">
        <w:rPr>
          <w:rStyle w:val="a3"/>
          <w:rFonts w:ascii="PT Astra Serif" w:hAnsi="PT Astra Serif"/>
        </w:rPr>
        <w:t>depfin.tomsk.gov.ru</w:t>
      </w:r>
      <w:proofErr w:type="spellEnd"/>
      <w:r w:rsidR="00AC4B8D" w:rsidRPr="00F2783D">
        <w:rPr>
          <w:rFonts w:ascii="PT Astra Serif" w:hAnsi="PT Astra Serif"/>
        </w:rPr>
        <w:fldChar w:fldCharType="end"/>
      </w:r>
      <w:r w:rsidR="00E06BBC" w:rsidRPr="00F2783D">
        <w:rPr>
          <w:rFonts w:ascii="PT Astra Serif" w:hAnsi="PT Astra Serif"/>
        </w:rPr>
        <w:t>)</w:t>
      </w:r>
      <w:r w:rsidR="00E06BBC" w:rsidRPr="00F2783D">
        <w:rPr>
          <w:rFonts w:ascii="PT Astra Serif" w:hAnsi="PT Astra Serif" w:cs="Times New Roman"/>
        </w:rPr>
        <w:t xml:space="preserve"> </w:t>
      </w:r>
      <w:r w:rsidR="00910CF3" w:rsidRPr="00F2783D">
        <w:rPr>
          <w:rFonts w:ascii="PT Astra Serif" w:hAnsi="PT Astra Serif"/>
        </w:rPr>
        <w:t>в информационно-телекоммуникационной сети «Интернет» Перечня финансовых организаций, признанных лучшими, направляет победителю отбора проект государственного контракта, который составляется путем включения в проект государственного контракта цены контракта, рассчитанной с учетом предложений победителя отбора</w:t>
      </w:r>
      <w:r w:rsidR="00E06BBC" w:rsidRPr="00F2783D">
        <w:rPr>
          <w:rFonts w:ascii="PT Astra Serif" w:hAnsi="PT Astra Serif"/>
        </w:rPr>
        <w:t>.</w:t>
      </w:r>
      <w:proofErr w:type="gramEnd"/>
    </w:p>
    <w:p w:rsidR="00766662" w:rsidRPr="00F2783D" w:rsidRDefault="00F95F3E" w:rsidP="006766E8">
      <w:pPr>
        <w:pStyle w:val="ConsPlusNormal"/>
        <w:spacing w:line="276" w:lineRule="auto"/>
        <w:ind w:right="57" w:firstLine="709"/>
        <w:jc w:val="both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b/>
          <w:sz w:val="24"/>
          <w:szCs w:val="24"/>
        </w:rPr>
        <w:t xml:space="preserve">2. </w:t>
      </w:r>
      <w:r w:rsidR="00915662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Победитель отбора должен подписать государственный контракт </w:t>
      </w:r>
      <w:r w:rsidR="00B64055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на оказание услуг </w:t>
      </w:r>
      <w:r w:rsidR="005C1118" w:rsidRPr="00F2783D">
        <w:rPr>
          <w:rFonts w:ascii="PT Astra Serif" w:hAnsi="PT Astra Serif" w:cs="Times New Roman"/>
          <w:b/>
          <w:sz w:val="24"/>
          <w:szCs w:val="24"/>
        </w:rPr>
        <w:t>по организации размещения государственных облигаций Томской области</w:t>
      </w:r>
      <w:r w:rsidR="005C1118" w:rsidRPr="00F2783D" w:rsidDel="005C1118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 </w:t>
      </w:r>
      <w:r w:rsidR="00915662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не позднее чем через </w:t>
      </w:r>
      <w:r w:rsidR="005C1118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>5</w:t>
      </w:r>
      <w:r w:rsidR="00915662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 дней </w:t>
      </w:r>
      <w:proofErr w:type="gramStart"/>
      <w:r w:rsidR="00915662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>со</w:t>
      </w:r>
      <w:proofErr w:type="gramEnd"/>
      <w:r w:rsidR="00915662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 xml:space="preserve"> </w:t>
      </w:r>
      <w:r w:rsidR="005C1118" w:rsidRPr="00F2783D">
        <w:rPr>
          <w:rFonts w:ascii="PT Astra Serif" w:eastAsia="Arial Unicode MS" w:hAnsi="PT Astra Serif" w:cs="Arial Unicode MS"/>
          <w:b/>
          <w:color w:val="000000"/>
          <w:sz w:val="24"/>
          <w:szCs w:val="24"/>
        </w:rPr>
        <w:t>направления Эмитентом проекта государственного контракта</w:t>
      </w:r>
      <w:r w:rsidR="005C1118" w:rsidRPr="00F2783D">
        <w:rPr>
          <w:rFonts w:ascii="PT Astra Serif" w:hAnsi="PT Astra Serif" w:cs="Times New Roman"/>
          <w:b/>
          <w:sz w:val="24"/>
          <w:szCs w:val="24"/>
        </w:rPr>
        <w:t>.</w:t>
      </w:r>
    </w:p>
    <w:p w:rsidR="00B64055" w:rsidRPr="00F2783D" w:rsidRDefault="006D259C" w:rsidP="008639CE">
      <w:pPr>
        <w:pStyle w:val="1"/>
        <w:spacing w:before="0" w:after="0" w:line="276" w:lineRule="auto"/>
        <w:rPr>
          <w:rFonts w:ascii="PT Astra Serif" w:hAnsi="PT Astra Serif"/>
          <w:color w:val="000000" w:themeColor="text1"/>
          <w:sz w:val="24"/>
          <w:szCs w:val="24"/>
        </w:rPr>
      </w:pPr>
      <w:bookmarkStart w:id="43" w:name="_Toc453231909"/>
      <w:bookmarkStart w:id="44" w:name="_Toc453231964"/>
      <w:r w:rsidRPr="00F2783D">
        <w:rPr>
          <w:rFonts w:ascii="PT Astra Serif" w:hAnsi="PT Astra Serif"/>
          <w:color w:val="000000" w:themeColor="text1"/>
          <w:sz w:val="24"/>
          <w:szCs w:val="24"/>
        </w:rPr>
        <w:t>6</w:t>
      </w:r>
      <w:r w:rsidR="002F0640" w:rsidRPr="00F2783D">
        <w:rPr>
          <w:rFonts w:ascii="PT Astra Serif" w:hAnsi="PT Astra Serif"/>
          <w:color w:val="000000" w:themeColor="text1"/>
          <w:sz w:val="24"/>
          <w:szCs w:val="24"/>
        </w:rPr>
        <w:t>. ОБОСНОВАНИЕ НАЧАЛЬНОЙ (МАКСИМАЛЬНОЙ) ЦЕНЫ КОНТРАКТА</w:t>
      </w:r>
      <w:bookmarkEnd w:id="43"/>
      <w:bookmarkEnd w:id="44"/>
      <w:r w:rsidR="002F0640" w:rsidRPr="00F2783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</w:p>
    <w:p w:rsidR="008639CE" w:rsidRPr="00F2783D" w:rsidRDefault="00B64055" w:rsidP="008639CE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sz w:val="24"/>
          <w:szCs w:val="24"/>
        </w:rPr>
        <w:t>Обоснование Начальной (максимальной) цены контракта содержится в приложении 3 к настоящей документации.</w:t>
      </w:r>
    </w:p>
    <w:p w:rsidR="008639CE" w:rsidRPr="00F2783D" w:rsidRDefault="00E5600F" w:rsidP="008639CE">
      <w:pPr>
        <w:pStyle w:val="ConsPlusNormal"/>
        <w:ind w:firstLine="540"/>
        <w:jc w:val="center"/>
        <w:rPr>
          <w:rFonts w:ascii="PT Astra Serif" w:hAnsi="PT Astra Serif" w:cs="Times New Roman"/>
          <w:b/>
          <w:sz w:val="24"/>
          <w:szCs w:val="24"/>
        </w:rPr>
      </w:pPr>
      <w:r w:rsidRPr="00F2783D">
        <w:rPr>
          <w:rFonts w:ascii="PT Astra Serif" w:hAnsi="PT Astra Serif" w:cs="Times New Roman"/>
          <w:b/>
          <w:sz w:val="24"/>
          <w:szCs w:val="24"/>
        </w:rPr>
        <w:t>7</w:t>
      </w:r>
      <w:r w:rsidR="008639CE" w:rsidRPr="00F2783D">
        <w:rPr>
          <w:rFonts w:ascii="PT Astra Serif" w:hAnsi="PT Astra Serif" w:cs="Times New Roman"/>
          <w:b/>
          <w:sz w:val="24"/>
          <w:szCs w:val="24"/>
        </w:rPr>
        <w:t>. ОБЕСПЕЧЕНИЕ ИСПОЛНЕНИЯ КОНТРАКТА</w:t>
      </w:r>
    </w:p>
    <w:p w:rsidR="008639CE" w:rsidRPr="00F2783D" w:rsidRDefault="008639CE" w:rsidP="008639C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2783D">
        <w:rPr>
          <w:rFonts w:ascii="PT Astra Serif" w:hAnsi="PT Astra Serif" w:cs="Times New Roman"/>
          <w:sz w:val="24"/>
          <w:szCs w:val="24"/>
        </w:rPr>
        <w:t xml:space="preserve">Обеспечение исполнения контракта составляет </w:t>
      </w:r>
      <w:r w:rsidR="002665D6" w:rsidRPr="00F2783D">
        <w:rPr>
          <w:rFonts w:ascii="PT Astra Serif" w:hAnsi="PT Astra Serif" w:cs="Times New Roman"/>
          <w:sz w:val="24"/>
          <w:szCs w:val="24"/>
        </w:rPr>
        <w:t>5</w:t>
      </w:r>
      <w:r w:rsidRPr="00F2783D">
        <w:rPr>
          <w:rFonts w:ascii="PT Astra Serif" w:hAnsi="PT Astra Serif" w:cs="Times New Roman"/>
          <w:sz w:val="24"/>
          <w:szCs w:val="24"/>
        </w:rPr>
        <w:t xml:space="preserve"> процентов от начальной (максимальной) цены контракта.</w:t>
      </w:r>
    </w:p>
    <w:p w:rsidR="002665D6" w:rsidRPr="00F2783D" w:rsidRDefault="002665D6" w:rsidP="00A11F97">
      <w:pPr>
        <w:pStyle w:val="afa"/>
        <w:spacing w:line="276" w:lineRule="auto"/>
        <w:ind w:left="0" w:firstLine="709"/>
        <w:jc w:val="both"/>
        <w:rPr>
          <w:rFonts w:ascii="PT Astra Serif" w:hAnsi="PT Astra Serif"/>
          <w:szCs w:val="24"/>
        </w:rPr>
      </w:pPr>
      <w:r w:rsidRPr="00F2783D">
        <w:rPr>
          <w:rFonts w:ascii="PT Astra Serif" w:hAnsi="PT Astra Serif"/>
          <w:szCs w:val="24"/>
        </w:rPr>
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Закона, или внесением денежных средств на счет заказчика: </w:t>
      </w:r>
      <w:r w:rsidRPr="00F2783D">
        <w:rPr>
          <w:rFonts w:ascii="PT Astra Serif" w:hAnsi="PT Astra Serif"/>
          <w:b/>
          <w:szCs w:val="24"/>
        </w:rPr>
        <w:t xml:space="preserve">УФК по Томской области (Департамент финансов Томской области, л/с 05652000970), ИНН 7000000885, КПП 701701001, </w:t>
      </w:r>
      <w:proofErr w:type="spellStart"/>
      <w:proofErr w:type="gramStart"/>
      <w:r w:rsidRPr="00F2783D">
        <w:rPr>
          <w:rFonts w:ascii="PT Astra Serif" w:hAnsi="PT Astra Serif"/>
          <w:b/>
          <w:szCs w:val="24"/>
        </w:rPr>
        <w:t>р</w:t>
      </w:r>
      <w:proofErr w:type="spellEnd"/>
      <w:proofErr w:type="gramEnd"/>
      <w:r w:rsidRPr="00F2783D">
        <w:rPr>
          <w:rFonts w:ascii="PT Astra Serif" w:hAnsi="PT Astra Serif"/>
          <w:b/>
          <w:szCs w:val="24"/>
        </w:rPr>
        <w:t xml:space="preserve">/счет 40302810400002000181, банк получателя: ОТДЕЛЕНИЕ ТОМСК </w:t>
      </w:r>
      <w:proofErr w:type="gramStart"/>
      <w:r w:rsidRPr="00F2783D">
        <w:rPr>
          <w:rFonts w:ascii="PT Astra Serif" w:hAnsi="PT Astra Serif"/>
          <w:b/>
          <w:szCs w:val="24"/>
        </w:rPr>
        <w:t>г</w:t>
      </w:r>
      <w:proofErr w:type="gramEnd"/>
      <w:r w:rsidRPr="00F2783D">
        <w:rPr>
          <w:rFonts w:ascii="PT Astra Serif" w:hAnsi="PT Astra Serif"/>
          <w:b/>
          <w:szCs w:val="24"/>
        </w:rPr>
        <w:t>. ТОМСК, БИК 046902001</w:t>
      </w:r>
      <w:r w:rsidRPr="00F2783D">
        <w:rPr>
          <w:rFonts w:ascii="PT Astra Serif" w:hAnsi="PT Astra Serif"/>
          <w:szCs w:val="24"/>
        </w:rPr>
        <w:t>, на котором в соответствии с законодательством Российской Федерации учитываются операции со средствами, поступающими заказчику.</w:t>
      </w:r>
    </w:p>
    <w:p w:rsidR="00B732B5" w:rsidRPr="00F2783D" w:rsidRDefault="002665D6" w:rsidP="006766E8">
      <w:pPr>
        <w:pStyle w:val="afa"/>
        <w:spacing w:line="276" w:lineRule="auto"/>
        <w:ind w:left="0" w:firstLine="709"/>
        <w:jc w:val="both"/>
        <w:rPr>
          <w:rFonts w:ascii="PT Astra Serif" w:hAnsi="PT Astra Serif"/>
          <w:szCs w:val="24"/>
        </w:rPr>
      </w:pPr>
      <w:r w:rsidRPr="00F2783D">
        <w:rPr>
          <w:rFonts w:ascii="PT Astra Serif" w:hAnsi="PT Astra Serif"/>
          <w:szCs w:val="24"/>
        </w:rPr>
        <w:t xml:space="preserve"> </w:t>
      </w:r>
      <w:r w:rsidR="008639CE" w:rsidRPr="00F2783D">
        <w:rPr>
          <w:rFonts w:ascii="PT Astra Serif" w:hAnsi="PT Astra Serif"/>
          <w:szCs w:val="24"/>
        </w:rPr>
        <w:t>Контракт заключается только после предоставления победителем отбора обеспечения исполнения контракта.</w:t>
      </w:r>
      <w:bookmarkStart w:id="45" w:name="_Toc453231910"/>
      <w:bookmarkStart w:id="46" w:name="_Toc453231965"/>
    </w:p>
    <w:p w:rsidR="00645DAB" w:rsidRPr="00F2783D" w:rsidRDefault="00FF1F93" w:rsidP="001E1637">
      <w:pPr>
        <w:pStyle w:val="afc"/>
        <w:tabs>
          <w:tab w:val="left" w:pos="567"/>
        </w:tabs>
        <w:spacing w:line="276" w:lineRule="auto"/>
        <w:jc w:val="both"/>
        <w:outlineLvl w:val="0"/>
        <w:rPr>
          <w:rFonts w:ascii="PT Astra Serif" w:hAnsi="PT Astra Serif"/>
          <w:b w:val="0"/>
          <w:sz w:val="24"/>
          <w:szCs w:val="24"/>
        </w:rPr>
      </w:pPr>
      <w:r w:rsidRPr="00F2783D">
        <w:rPr>
          <w:rFonts w:ascii="PT Astra Serif" w:hAnsi="PT Astra Serif"/>
          <w:b w:val="0"/>
          <w:sz w:val="24"/>
          <w:szCs w:val="24"/>
        </w:rPr>
        <w:t>8</w:t>
      </w:r>
      <w:r w:rsidR="00FD128E" w:rsidRPr="00F2783D">
        <w:rPr>
          <w:rFonts w:ascii="PT Astra Serif" w:hAnsi="PT Astra Serif"/>
          <w:b w:val="0"/>
          <w:sz w:val="24"/>
          <w:szCs w:val="24"/>
        </w:rPr>
        <w:t xml:space="preserve">. </w:t>
      </w:r>
      <w:r w:rsidRPr="00F2783D">
        <w:rPr>
          <w:rFonts w:ascii="PT Astra Serif" w:hAnsi="PT Astra Serif"/>
          <w:b w:val="0"/>
          <w:sz w:val="24"/>
          <w:szCs w:val="24"/>
        </w:rPr>
        <w:t xml:space="preserve">ПРИЛОЖЕНИЕ № 1 ЗАПРОС ИНФОРМАЦИИ ДЛЯ ПРОВЕДЕНИЯ ОТБОРА ФИНАНСОВЫХ ОРГАНИЗАЦИЙ НА ОКАЗАНИЕ УСЛУГ ПО </w:t>
      </w:r>
      <w:r w:rsidR="009B3C8D">
        <w:rPr>
          <w:rFonts w:ascii="PT Astra Serif" w:hAnsi="PT Astra Serif"/>
          <w:b w:val="0"/>
          <w:sz w:val="24"/>
          <w:szCs w:val="24"/>
        </w:rPr>
        <w:t>О</w:t>
      </w:r>
      <w:r w:rsidRPr="00F2783D">
        <w:rPr>
          <w:rFonts w:ascii="PT Astra Serif" w:hAnsi="PT Astra Serif"/>
          <w:b w:val="0"/>
          <w:sz w:val="24"/>
          <w:szCs w:val="24"/>
        </w:rPr>
        <w:t>РГАНИЗАЦИИ РАЗМЕЩЕНИЯ ГОСУДАРСТВЕННЫХ ОБЛИГАЦИЙ ТОМСКОЙ ОБЛАСТИ</w:t>
      </w:r>
      <w:bookmarkEnd w:id="45"/>
      <w:bookmarkEnd w:id="46"/>
    </w:p>
    <w:p w:rsidR="00A47BF4" w:rsidRPr="00F2783D" w:rsidRDefault="00A47BF4" w:rsidP="00357809">
      <w:pPr>
        <w:pStyle w:val="ConsPlusNormal"/>
        <w:spacing w:line="276" w:lineRule="auto"/>
        <w:jc w:val="center"/>
        <w:outlineLvl w:val="0"/>
        <w:rPr>
          <w:rFonts w:ascii="PT Astra Serif" w:hAnsi="PT Astra Serif" w:cs="Times New Roman"/>
          <w:sz w:val="24"/>
          <w:szCs w:val="24"/>
        </w:rPr>
      </w:pPr>
    </w:p>
    <w:p w:rsidR="001E1637" w:rsidRPr="00F2783D" w:rsidRDefault="00FF1F93" w:rsidP="00FF1F93">
      <w:pPr>
        <w:widowControl w:val="0"/>
        <w:autoSpaceDE w:val="0"/>
        <w:jc w:val="both"/>
        <w:rPr>
          <w:rFonts w:ascii="PT Astra Serif" w:hAnsi="PT Astra Serif" w:cs="Times New Roman"/>
          <w:b/>
        </w:rPr>
      </w:pPr>
      <w:r w:rsidRPr="00F2783D">
        <w:rPr>
          <w:rFonts w:ascii="PT Astra Serif" w:hAnsi="PT Astra Serif" w:cs="Times New Roman"/>
        </w:rPr>
        <w:t>9</w:t>
      </w:r>
      <w:r w:rsidR="001E1637" w:rsidRPr="00F2783D">
        <w:rPr>
          <w:rFonts w:ascii="PT Astra Serif" w:hAnsi="PT Astra Serif" w:cs="Times New Roman"/>
        </w:rPr>
        <w:t>.</w:t>
      </w:r>
      <w:r w:rsidR="001E1637" w:rsidRPr="00F2783D">
        <w:rPr>
          <w:rFonts w:ascii="PT Astra Serif" w:hAnsi="PT Astra Serif" w:cs="Times New Roman"/>
          <w:b/>
        </w:rPr>
        <w:t xml:space="preserve"> </w:t>
      </w:r>
      <w:r w:rsidRPr="00F2783D">
        <w:rPr>
          <w:rFonts w:ascii="PT Astra Serif" w:hAnsi="PT Astra Serif" w:cs="Times New Roman"/>
          <w:color w:val="000000" w:themeColor="text1"/>
        </w:rPr>
        <w:t xml:space="preserve">ПРИЛОЖЕНИЕ </w:t>
      </w:r>
      <w:r w:rsidRPr="00F2783D">
        <w:rPr>
          <w:rFonts w:ascii="PT Astra Serif" w:hAnsi="PT Astra Serif"/>
          <w:color w:val="000000" w:themeColor="text1"/>
        </w:rPr>
        <w:t xml:space="preserve">№ </w:t>
      </w:r>
      <w:r w:rsidRPr="00F2783D">
        <w:rPr>
          <w:rFonts w:ascii="PT Astra Serif" w:hAnsi="PT Astra Serif" w:cs="Times New Roman"/>
          <w:color w:val="000000" w:themeColor="text1"/>
        </w:rPr>
        <w:t xml:space="preserve">2 ИНФОМАЦИЯ, </w:t>
      </w:r>
      <w:proofErr w:type="gramStart"/>
      <w:r w:rsidRPr="00F2783D">
        <w:rPr>
          <w:rFonts w:ascii="PT Astra Serif" w:hAnsi="PT Astra Serif" w:cs="Times New Roman"/>
          <w:color w:val="000000" w:themeColor="text1"/>
        </w:rPr>
        <w:t>ПРЕДСТАВЛЯЕМАЯ</w:t>
      </w:r>
      <w:proofErr w:type="gramEnd"/>
      <w:r w:rsidRPr="00F2783D">
        <w:rPr>
          <w:rFonts w:ascii="PT Astra Serif" w:hAnsi="PT Astra Serif" w:cs="Times New Roman"/>
          <w:color w:val="000000" w:themeColor="text1"/>
        </w:rPr>
        <w:t xml:space="preserve"> ДЛЯ УЧАСТИЯ В ОТБОРЕ ФИНАНСОВЫХ ОРГАНИЗАЦИЙ </w:t>
      </w:r>
      <w:r w:rsidRPr="00F2783D">
        <w:rPr>
          <w:rFonts w:ascii="PT Astra Serif" w:hAnsi="PT Astra Serif"/>
          <w:color w:val="000000" w:themeColor="text1"/>
        </w:rPr>
        <w:t xml:space="preserve">НА ОКАЗАНИЕ УСЛУГ ПО </w:t>
      </w:r>
      <w:r w:rsidR="009B3C8D">
        <w:rPr>
          <w:rFonts w:ascii="PT Astra Serif" w:hAnsi="PT Astra Serif"/>
          <w:color w:val="000000" w:themeColor="text1"/>
        </w:rPr>
        <w:t>О</w:t>
      </w:r>
      <w:r w:rsidRPr="00F2783D">
        <w:rPr>
          <w:rFonts w:ascii="PT Astra Serif" w:hAnsi="PT Astra Serif"/>
          <w:color w:val="000000" w:themeColor="text1"/>
        </w:rPr>
        <w:t>РГАНИЗАЦИИ РАЗМЕЩЕНИЯ ГОСУДАРСТВЕННЫХ ОБЛИГАЦИЙ ТОМСКОЙ ОБЛАСТИ</w:t>
      </w:r>
    </w:p>
    <w:p w:rsidR="001E1637" w:rsidRPr="00F2783D" w:rsidRDefault="001E1637" w:rsidP="001E1637">
      <w:pPr>
        <w:widowControl w:val="0"/>
        <w:autoSpaceDE w:val="0"/>
        <w:ind w:firstLine="709"/>
        <w:jc w:val="both"/>
        <w:rPr>
          <w:rFonts w:ascii="PT Astra Serif" w:hAnsi="PT Astra Serif" w:cs="Times New Roman"/>
          <w:b/>
        </w:rPr>
      </w:pPr>
    </w:p>
    <w:p w:rsidR="00FF1F93" w:rsidRPr="00F2783D" w:rsidRDefault="00FF1F93" w:rsidP="00FF1F93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F2783D">
        <w:rPr>
          <w:rFonts w:ascii="PT Astra Serif" w:hAnsi="PT Astra Serif"/>
          <w:sz w:val="24"/>
          <w:szCs w:val="24"/>
        </w:rPr>
        <w:t>10</w:t>
      </w:r>
      <w:r w:rsidR="001E1637" w:rsidRPr="00F2783D">
        <w:rPr>
          <w:rFonts w:ascii="PT Astra Serif" w:hAnsi="PT Astra Serif"/>
          <w:sz w:val="24"/>
          <w:szCs w:val="24"/>
        </w:rPr>
        <w:t>.</w:t>
      </w:r>
      <w:r w:rsidR="001E1637" w:rsidRPr="00F2783D">
        <w:rPr>
          <w:rFonts w:ascii="PT Astra Serif" w:hAnsi="PT Astra Serif"/>
          <w:b/>
          <w:sz w:val="24"/>
          <w:szCs w:val="24"/>
        </w:rPr>
        <w:t xml:space="preserve"> </w:t>
      </w:r>
      <w:r w:rsidRPr="00F2783D">
        <w:rPr>
          <w:rFonts w:ascii="PT Astra Serif" w:hAnsi="PT Astra Serif"/>
          <w:color w:val="000000" w:themeColor="text1"/>
          <w:sz w:val="24"/>
          <w:szCs w:val="24"/>
        </w:rPr>
        <w:t>ПРИЛОЖЕНИЕ № 3 ОБОСНОВАНИЕ НАЧАЛЬНОЙ (МАКСИМАЛЬНОЙ) ЦЕНЫ КОНТРАКТА</w:t>
      </w:r>
    </w:p>
    <w:p w:rsidR="00FF1F93" w:rsidRPr="00F2783D" w:rsidRDefault="00FF1F93" w:rsidP="00FF1F93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color w:val="000000" w:themeColor="text1"/>
          <w:sz w:val="24"/>
          <w:szCs w:val="24"/>
        </w:rPr>
      </w:pPr>
    </w:p>
    <w:p w:rsidR="003D0F54" w:rsidRPr="00F2783D" w:rsidRDefault="00FF1F93" w:rsidP="006766E8">
      <w:pPr>
        <w:pStyle w:val="24"/>
        <w:shd w:val="clear" w:color="auto" w:fill="auto"/>
        <w:spacing w:after="0" w:line="240" w:lineRule="auto"/>
        <w:ind w:right="26"/>
        <w:jc w:val="both"/>
        <w:rPr>
          <w:rFonts w:ascii="PT Astra Serif" w:hAnsi="PT Astra Serif"/>
          <w:sz w:val="24"/>
          <w:szCs w:val="24"/>
        </w:rPr>
      </w:pPr>
      <w:r w:rsidRPr="00F2783D">
        <w:rPr>
          <w:rFonts w:ascii="PT Astra Serif" w:hAnsi="PT Astra Serif"/>
          <w:color w:val="000000" w:themeColor="text1"/>
          <w:sz w:val="24"/>
          <w:szCs w:val="24"/>
        </w:rPr>
        <w:t>11. ПРИЛОЖЕНИЕ № 4 ГОСУДАРСТВЕННЫЙ КОНТРАКТ</w:t>
      </w:r>
      <w:r w:rsidR="00746B46" w:rsidRPr="00F2783D">
        <w:rPr>
          <w:rFonts w:ascii="PT Astra Serif" w:hAnsi="PT Astra Serif"/>
          <w:color w:val="000000" w:themeColor="text1"/>
          <w:sz w:val="24"/>
          <w:szCs w:val="24"/>
        </w:rPr>
        <w:t xml:space="preserve"> (ПРОЕКТ)</w:t>
      </w:r>
    </w:p>
    <w:sectPr w:rsidR="003D0F54" w:rsidRPr="00F2783D" w:rsidSect="00442F17">
      <w:headerReference w:type="default" r:id="rId25"/>
      <w:footerReference w:type="even" r:id="rId26"/>
      <w:headerReference w:type="first" r:id="rId27"/>
      <w:footerReference w:type="first" r:id="rId28"/>
      <w:pgSz w:w="11905" w:h="16837"/>
      <w:pgMar w:top="967" w:right="706" w:bottom="426" w:left="1134" w:header="363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9C" w:rsidRDefault="00A0359C">
      <w:r>
        <w:separator/>
      </w:r>
    </w:p>
  </w:endnote>
  <w:endnote w:type="continuationSeparator" w:id="0">
    <w:p w:rsidR="00A0359C" w:rsidRDefault="00A03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9C" w:rsidRDefault="00A0359C">
    <w:pPr>
      <w:pStyle w:val="af5"/>
    </w:pPr>
  </w:p>
  <w:p w:rsidR="00A0359C" w:rsidRDefault="00A0359C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9C" w:rsidRDefault="00A0359C">
    <w:pPr>
      <w:pStyle w:val="af5"/>
      <w:jc w:val="center"/>
    </w:pPr>
  </w:p>
  <w:p w:rsidR="00A0359C" w:rsidRDefault="00A0359C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9C" w:rsidRDefault="00A0359C">
      <w:r>
        <w:separator/>
      </w:r>
    </w:p>
  </w:footnote>
  <w:footnote w:type="continuationSeparator" w:id="0">
    <w:p w:rsidR="00A0359C" w:rsidRDefault="00A03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97732"/>
      <w:docPartObj>
        <w:docPartGallery w:val="Page Numbers (Top of Page)"/>
        <w:docPartUnique/>
      </w:docPartObj>
    </w:sdtPr>
    <w:sdtEndPr>
      <w:rPr>
        <w:color w:val="000000" w:themeColor="text1"/>
      </w:rPr>
    </w:sdtEndPr>
    <w:sdtContent>
      <w:p w:rsidR="00A0359C" w:rsidRPr="00EC23F9" w:rsidRDefault="00AC4B8D" w:rsidP="00D37945">
        <w:pPr>
          <w:pStyle w:val="af3"/>
          <w:jc w:val="center"/>
          <w:rPr>
            <w:color w:val="000000" w:themeColor="text1"/>
          </w:rPr>
        </w:pPr>
        <w:r w:rsidRPr="00EC23F9">
          <w:rPr>
            <w:rFonts w:ascii="Times New Roman" w:hAnsi="Times New Roman" w:cs="Times New Roman"/>
            <w:color w:val="000000" w:themeColor="text1"/>
          </w:rPr>
          <w:fldChar w:fldCharType="begin"/>
        </w:r>
        <w:r w:rsidR="00A0359C" w:rsidRPr="00EC23F9">
          <w:rPr>
            <w:rFonts w:ascii="Times New Roman" w:hAnsi="Times New Roman" w:cs="Times New Roman"/>
            <w:color w:val="000000" w:themeColor="text1"/>
          </w:rPr>
          <w:instrText xml:space="preserve"> PAGE   \* MERGEFORMAT </w:instrText>
        </w:r>
        <w:r w:rsidRPr="00EC23F9">
          <w:rPr>
            <w:rFonts w:ascii="Times New Roman" w:hAnsi="Times New Roman" w:cs="Times New Roman"/>
            <w:color w:val="000000" w:themeColor="text1"/>
          </w:rPr>
          <w:fldChar w:fldCharType="separate"/>
        </w:r>
        <w:r w:rsidR="008C574E">
          <w:rPr>
            <w:rFonts w:ascii="Times New Roman" w:hAnsi="Times New Roman" w:cs="Times New Roman"/>
            <w:noProof/>
            <w:color w:val="000000" w:themeColor="text1"/>
          </w:rPr>
          <w:t>11</w:t>
        </w:r>
        <w:r w:rsidRPr="00EC23F9">
          <w:rPr>
            <w:rFonts w:ascii="Times New Roman" w:hAnsi="Times New Roman" w:cs="Times New Roman"/>
            <w:color w:val="000000" w:themeColor="text1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9C" w:rsidRDefault="00A0359C" w:rsidP="002E0101">
    <w:pPr>
      <w:pStyle w:val="af3"/>
    </w:pPr>
  </w:p>
  <w:p w:rsidR="00A0359C" w:rsidRDefault="00A0359C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">
    <w:nsid w:val="0CA958DD"/>
    <w:multiLevelType w:val="multilevel"/>
    <w:tmpl w:val="E24C27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BE0BC3"/>
    <w:multiLevelType w:val="multilevel"/>
    <w:tmpl w:val="7E2AA670"/>
    <w:lvl w:ilvl="0">
      <w:start w:val="1"/>
      <w:numFmt w:val="decimal"/>
      <w:lvlText w:val="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8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D8C57DF"/>
    <w:multiLevelType w:val="hybridMultilevel"/>
    <w:tmpl w:val="E88835CE"/>
    <w:lvl w:ilvl="0" w:tplc="C0C4C46C">
      <w:start w:val="1"/>
      <w:numFmt w:val="decimal"/>
      <w:lvlText w:val="%1)"/>
      <w:lvlJc w:val="left"/>
      <w:pPr>
        <w:ind w:left="6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525EBE"/>
    <w:multiLevelType w:val="multilevel"/>
    <w:tmpl w:val="BD6ED4D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18B352A"/>
    <w:multiLevelType w:val="multilevel"/>
    <w:tmpl w:val="3488D03C"/>
    <w:lvl w:ilvl="0">
      <w:start w:val="16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4C46997"/>
    <w:multiLevelType w:val="hybridMultilevel"/>
    <w:tmpl w:val="02A6FCCC"/>
    <w:lvl w:ilvl="0" w:tplc="590A34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7536F"/>
    <w:multiLevelType w:val="hybridMultilevel"/>
    <w:tmpl w:val="E3D8766C"/>
    <w:lvl w:ilvl="0" w:tplc="B2DC45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1A0283"/>
    <w:multiLevelType w:val="multilevel"/>
    <w:tmpl w:val="03288F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729410B"/>
    <w:multiLevelType w:val="hybridMultilevel"/>
    <w:tmpl w:val="988E0458"/>
    <w:lvl w:ilvl="0" w:tplc="B1E66E2A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>
    <w:nsid w:val="1D114BA4"/>
    <w:multiLevelType w:val="hybridMultilevel"/>
    <w:tmpl w:val="A4027E56"/>
    <w:lvl w:ilvl="0" w:tplc="33F6ABD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147354"/>
    <w:multiLevelType w:val="hybridMultilevel"/>
    <w:tmpl w:val="DB12003C"/>
    <w:lvl w:ilvl="0" w:tplc="1D8E4D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35169"/>
    <w:multiLevelType w:val="hybridMultilevel"/>
    <w:tmpl w:val="448E8508"/>
    <w:lvl w:ilvl="0" w:tplc="56B6D6BA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E0699A"/>
    <w:multiLevelType w:val="multilevel"/>
    <w:tmpl w:val="32DED2F8"/>
    <w:lvl w:ilvl="0">
      <w:start w:val="1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2C7A1014"/>
    <w:multiLevelType w:val="multilevel"/>
    <w:tmpl w:val="02D2995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CEE6F1B"/>
    <w:multiLevelType w:val="hybridMultilevel"/>
    <w:tmpl w:val="2B665066"/>
    <w:lvl w:ilvl="0" w:tplc="14FC7AAA">
      <w:start w:val="1"/>
      <w:numFmt w:val="upperRoman"/>
      <w:lvlText w:val="%1."/>
      <w:lvlJc w:val="left"/>
      <w:pPr>
        <w:ind w:left="2564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F4366D"/>
    <w:multiLevelType w:val="multilevel"/>
    <w:tmpl w:val="838874B6"/>
    <w:lvl w:ilvl="0">
      <w:start w:val="2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2CC7903"/>
    <w:multiLevelType w:val="multilevel"/>
    <w:tmpl w:val="7116CD7C"/>
    <w:lvl w:ilvl="0">
      <w:start w:val="1"/>
      <w:numFmt w:val="decimal"/>
      <w:lvlText w:val="2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5AA7603"/>
    <w:multiLevelType w:val="hybridMultilevel"/>
    <w:tmpl w:val="AEE2A1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CB19E4"/>
    <w:multiLevelType w:val="multilevel"/>
    <w:tmpl w:val="B4DE5A0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AA177A"/>
    <w:multiLevelType w:val="hybridMultilevel"/>
    <w:tmpl w:val="277881F0"/>
    <w:lvl w:ilvl="0" w:tplc="24342C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FC811BA"/>
    <w:multiLevelType w:val="multilevel"/>
    <w:tmpl w:val="BDA8852A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0374098"/>
    <w:multiLevelType w:val="hybridMultilevel"/>
    <w:tmpl w:val="83AAA1EE"/>
    <w:lvl w:ilvl="0" w:tplc="D250FE5A">
      <w:start w:val="1"/>
      <w:numFmt w:val="decimal"/>
      <w:lvlText w:val="%1)"/>
      <w:lvlJc w:val="left"/>
      <w:pPr>
        <w:ind w:left="90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E91409"/>
    <w:multiLevelType w:val="hybridMultilevel"/>
    <w:tmpl w:val="13087C1A"/>
    <w:lvl w:ilvl="0" w:tplc="C8D89FC6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8A46562"/>
    <w:multiLevelType w:val="multilevel"/>
    <w:tmpl w:val="363AB1DC"/>
    <w:lvl w:ilvl="0">
      <w:start w:val="1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7">
    <w:nsid w:val="5D955AE1"/>
    <w:multiLevelType w:val="hybridMultilevel"/>
    <w:tmpl w:val="C6AE9A6C"/>
    <w:lvl w:ilvl="0" w:tplc="EAF8C9EA">
      <w:start w:val="1"/>
      <w:numFmt w:val="decimal"/>
      <w:lvlText w:val="%1)"/>
      <w:lvlJc w:val="left"/>
      <w:pPr>
        <w:ind w:left="156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2941F30"/>
    <w:multiLevelType w:val="hybridMultilevel"/>
    <w:tmpl w:val="15303EE0"/>
    <w:lvl w:ilvl="0" w:tplc="AB30CFFA">
      <w:start w:val="1"/>
      <w:numFmt w:val="upperRoman"/>
      <w:lvlText w:val="%1."/>
      <w:lvlJc w:val="left"/>
      <w:pPr>
        <w:ind w:left="48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9">
    <w:nsid w:val="66B74C6F"/>
    <w:multiLevelType w:val="hybridMultilevel"/>
    <w:tmpl w:val="62803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4540F"/>
    <w:multiLevelType w:val="multilevel"/>
    <w:tmpl w:val="1A987C8E"/>
    <w:lvl w:ilvl="0">
      <w:start w:val="1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6E0327A5"/>
    <w:multiLevelType w:val="multilevel"/>
    <w:tmpl w:val="5BA094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1712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37" w:hanging="2160"/>
      </w:pPr>
      <w:rPr>
        <w:rFonts w:hint="default"/>
      </w:rPr>
    </w:lvl>
  </w:abstractNum>
  <w:abstractNum w:abstractNumId="33">
    <w:nsid w:val="7D531FD4"/>
    <w:multiLevelType w:val="hybridMultilevel"/>
    <w:tmpl w:val="78561872"/>
    <w:lvl w:ilvl="0" w:tplc="07C0B5D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7"/>
  </w:num>
  <w:num w:numId="4">
    <w:abstractNumId w:val="14"/>
  </w:num>
  <w:num w:numId="5">
    <w:abstractNumId w:val="25"/>
  </w:num>
  <w:num w:numId="6">
    <w:abstractNumId w:val="5"/>
  </w:num>
  <w:num w:numId="7">
    <w:abstractNumId w:val="16"/>
  </w:num>
  <w:num w:numId="8">
    <w:abstractNumId w:val="18"/>
  </w:num>
  <w:num w:numId="9">
    <w:abstractNumId w:val="32"/>
  </w:num>
  <w:num w:numId="10">
    <w:abstractNumId w:val="20"/>
  </w:num>
  <w:num w:numId="11">
    <w:abstractNumId w:val="13"/>
  </w:num>
  <w:num w:numId="12">
    <w:abstractNumId w:val="11"/>
  </w:num>
  <w:num w:numId="13">
    <w:abstractNumId w:val="29"/>
  </w:num>
  <w:num w:numId="14">
    <w:abstractNumId w:val="22"/>
  </w:num>
  <w:num w:numId="15">
    <w:abstractNumId w:val="30"/>
  </w:num>
  <w:num w:numId="16">
    <w:abstractNumId w:val="26"/>
  </w:num>
  <w:num w:numId="17">
    <w:abstractNumId w:val="6"/>
  </w:num>
  <w:num w:numId="18">
    <w:abstractNumId w:val="7"/>
  </w:num>
  <w:num w:numId="19">
    <w:abstractNumId w:val="21"/>
  </w:num>
  <w:num w:numId="20">
    <w:abstractNumId w:val="28"/>
  </w:num>
  <w:num w:numId="21">
    <w:abstractNumId w:val="0"/>
  </w:num>
  <w:num w:numId="22">
    <w:abstractNumId w:val="10"/>
  </w:num>
  <w:num w:numId="23">
    <w:abstractNumId w:val="33"/>
  </w:num>
  <w:num w:numId="24">
    <w:abstractNumId w:val="0"/>
    <w:lvlOverride w:ilvl="0">
      <w:startOverride w:val="5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24"/>
  </w:num>
  <w:num w:numId="30">
    <w:abstractNumId w:val="1"/>
  </w:num>
  <w:num w:numId="31">
    <w:abstractNumId w:val="31"/>
  </w:num>
  <w:num w:numId="32">
    <w:abstractNumId w:val="8"/>
  </w:num>
  <w:num w:numId="33">
    <w:abstractNumId w:val="19"/>
  </w:num>
  <w:num w:numId="34">
    <w:abstractNumId w:val="23"/>
  </w:num>
  <w:num w:numId="35">
    <w:abstractNumId w:val="2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rawingGridVerticalSpacing w:val="181"/>
  <w:displayHorizont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3530C"/>
    <w:rsid w:val="00000906"/>
    <w:rsid w:val="00002835"/>
    <w:rsid w:val="00003CEE"/>
    <w:rsid w:val="00004949"/>
    <w:rsid w:val="00005429"/>
    <w:rsid w:val="00005742"/>
    <w:rsid w:val="00005FCA"/>
    <w:rsid w:val="00010585"/>
    <w:rsid w:val="0001142D"/>
    <w:rsid w:val="00014646"/>
    <w:rsid w:val="00014C7C"/>
    <w:rsid w:val="00015662"/>
    <w:rsid w:val="00016A84"/>
    <w:rsid w:val="00017451"/>
    <w:rsid w:val="0001798C"/>
    <w:rsid w:val="00021980"/>
    <w:rsid w:val="00024AD1"/>
    <w:rsid w:val="00026E8A"/>
    <w:rsid w:val="00031FF1"/>
    <w:rsid w:val="0003322C"/>
    <w:rsid w:val="00034482"/>
    <w:rsid w:val="00034C69"/>
    <w:rsid w:val="000361ED"/>
    <w:rsid w:val="00036321"/>
    <w:rsid w:val="00037C9B"/>
    <w:rsid w:val="00042A80"/>
    <w:rsid w:val="00044D95"/>
    <w:rsid w:val="00044F4A"/>
    <w:rsid w:val="00046BF3"/>
    <w:rsid w:val="00050032"/>
    <w:rsid w:val="00051B6D"/>
    <w:rsid w:val="00052CD7"/>
    <w:rsid w:val="00053656"/>
    <w:rsid w:val="0005621B"/>
    <w:rsid w:val="000607EE"/>
    <w:rsid w:val="00062D85"/>
    <w:rsid w:val="000649CD"/>
    <w:rsid w:val="0006531F"/>
    <w:rsid w:val="000741CF"/>
    <w:rsid w:val="00074760"/>
    <w:rsid w:val="0007506A"/>
    <w:rsid w:val="00076A29"/>
    <w:rsid w:val="00082661"/>
    <w:rsid w:val="00082CF8"/>
    <w:rsid w:val="00082EC8"/>
    <w:rsid w:val="0008324D"/>
    <w:rsid w:val="00083E04"/>
    <w:rsid w:val="00084353"/>
    <w:rsid w:val="0009041D"/>
    <w:rsid w:val="0009189B"/>
    <w:rsid w:val="0009362C"/>
    <w:rsid w:val="00093C93"/>
    <w:rsid w:val="000958AC"/>
    <w:rsid w:val="000979B1"/>
    <w:rsid w:val="000A07D0"/>
    <w:rsid w:val="000A0C97"/>
    <w:rsid w:val="000A0D86"/>
    <w:rsid w:val="000A4A91"/>
    <w:rsid w:val="000B1706"/>
    <w:rsid w:val="000B2D31"/>
    <w:rsid w:val="000B5458"/>
    <w:rsid w:val="000C1FEB"/>
    <w:rsid w:val="000C3FB2"/>
    <w:rsid w:val="000C5073"/>
    <w:rsid w:val="000C5CAE"/>
    <w:rsid w:val="000D0EB3"/>
    <w:rsid w:val="000D4DFF"/>
    <w:rsid w:val="000D702B"/>
    <w:rsid w:val="000E2A50"/>
    <w:rsid w:val="000E5541"/>
    <w:rsid w:val="000E58EC"/>
    <w:rsid w:val="000E673A"/>
    <w:rsid w:val="000F091F"/>
    <w:rsid w:val="000F124D"/>
    <w:rsid w:val="000F194F"/>
    <w:rsid w:val="000F34AF"/>
    <w:rsid w:val="000F4FFF"/>
    <w:rsid w:val="00101545"/>
    <w:rsid w:val="001059B3"/>
    <w:rsid w:val="0011160D"/>
    <w:rsid w:val="00113484"/>
    <w:rsid w:val="00115171"/>
    <w:rsid w:val="0011548F"/>
    <w:rsid w:val="00115E8A"/>
    <w:rsid w:val="0011658C"/>
    <w:rsid w:val="00116F69"/>
    <w:rsid w:val="001174F4"/>
    <w:rsid w:val="00117B5D"/>
    <w:rsid w:val="00123BA0"/>
    <w:rsid w:val="00126688"/>
    <w:rsid w:val="00126CED"/>
    <w:rsid w:val="001304E0"/>
    <w:rsid w:val="00133812"/>
    <w:rsid w:val="0013530C"/>
    <w:rsid w:val="0013777D"/>
    <w:rsid w:val="00141AFD"/>
    <w:rsid w:val="00141C08"/>
    <w:rsid w:val="001427F9"/>
    <w:rsid w:val="00143921"/>
    <w:rsid w:val="00150ABF"/>
    <w:rsid w:val="00153195"/>
    <w:rsid w:val="00154B5B"/>
    <w:rsid w:val="00157A62"/>
    <w:rsid w:val="00160212"/>
    <w:rsid w:val="00160348"/>
    <w:rsid w:val="00160781"/>
    <w:rsid w:val="001617A8"/>
    <w:rsid w:val="0016228B"/>
    <w:rsid w:val="00164D86"/>
    <w:rsid w:val="001652DE"/>
    <w:rsid w:val="00165D66"/>
    <w:rsid w:val="001660B9"/>
    <w:rsid w:val="001672D9"/>
    <w:rsid w:val="0017061A"/>
    <w:rsid w:val="00171249"/>
    <w:rsid w:val="00172019"/>
    <w:rsid w:val="00172263"/>
    <w:rsid w:val="00172D4D"/>
    <w:rsid w:val="001775DB"/>
    <w:rsid w:val="0017770D"/>
    <w:rsid w:val="0018241F"/>
    <w:rsid w:val="001826A0"/>
    <w:rsid w:val="00182F7F"/>
    <w:rsid w:val="001836F5"/>
    <w:rsid w:val="00186490"/>
    <w:rsid w:val="00192544"/>
    <w:rsid w:val="00194A15"/>
    <w:rsid w:val="0019517B"/>
    <w:rsid w:val="001A0C58"/>
    <w:rsid w:val="001A1CAE"/>
    <w:rsid w:val="001A34BB"/>
    <w:rsid w:val="001A3CDD"/>
    <w:rsid w:val="001A3F74"/>
    <w:rsid w:val="001A650A"/>
    <w:rsid w:val="001A7370"/>
    <w:rsid w:val="001A784E"/>
    <w:rsid w:val="001B1068"/>
    <w:rsid w:val="001B1236"/>
    <w:rsid w:val="001B1CC4"/>
    <w:rsid w:val="001B353B"/>
    <w:rsid w:val="001C375E"/>
    <w:rsid w:val="001C3F5F"/>
    <w:rsid w:val="001C6ED2"/>
    <w:rsid w:val="001D1B1A"/>
    <w:rsid w:val="001D5022"/>
    <w:rsid w:val="001D67C6"/>
    <w:rsid w:val="001D71A5"/>
    <w:rsid w:val="001D76D3"/>
    <w:rsid w:val="001E1637"/>
    <w:rsid w:val="001E27ED"/>
    <w:rsid w:val="001F0DA5"/>
    <w:rsid w:val="001F11B9"/>
    <w:rsid w:val="001F3DF0"/>
    <w:rsid w:val="001F54A7"/>
    <w:rsid w:val="001F57ED"/>
    <w:rsid w:val="001F7278"/>
    <w:rsid w:val="0020045F"/>
    <w:rsid w:val="0020086F"/>
    <w:rsid w:val="00201036"/>
    <w:rsid w:val="0020130C"/>
    <w:rsid w:val="002049AE"/>
    <w:rsid w:val="00207393"/>
    <w:rsid w:val="002153C2"/>
    <w:rsid w:val="002178DF"/>
    <w:rsid w:val="00217FB2"/>
    <w:rsid w:val="002221CA"/>
    <w:rsid w:val="002229F5"/>
    <w:rsid w:val="00223622"/>
    <w:rsid w:val="00223ABF"/>
    <w:rsid w:val="00224B71"/>
    <w:rsid w:val="002265D2"/>
    <w:rsid w:val="002278DF"/>
    <w:rsid w:val="00233939"/>
    <w:rsid w:val="00233B03"/>
    <w:rsid w:val="00236633"/>
    <w:rsid w:val="002403BC"/>
    <w:rsid w:val="00240A06"/>
    <w:rsid w:val="00240E90"/>
    <w:rsid w:val="00242499"/>
    <w:rsid w:val="0024505A"/>
    <w:rsid w:val="00251C2B"/>
    <w:rsid w:val="00252D06"/>
    <w:rsid w:val="00252EE9"/>
    <w:rsid w:val="00254DBD"/>
    <w:rsid w:val="00257867"/>
    <w:rsid w:val="002600A8"/>
    <w:rsid w:val="0026316D"/>
    <w:rsid w:val="0026440C"/>
    <w:rsid w:val="00264585"/>
    <w:rsid w:val="0026605B"/>
    <w:rsid w:val="002665D6"/>
    <w:rsid w:val="00266989"/>
    <w:rsid w:val="0026723C"/>
    <w:rsid w:val="002711D0"/>
    <w:rsid w:val="0027162C"/>
    <w:rsid w:val="0027332B"/>
    <w:rsid w:val="002740F9"/>
    <w:rsid w:val="00275FBC"/>
    <w:rsid w:val="0027652D"/>
    <w:rsid w:val="00276734"/>
    <w:rsid w:val="002772EF"/>
    <w:rsid w:val="00281A36"/>
    <w:rsid w:val="00281B0F"/>
    <w:rsid w:val="00284879"/>
    <w:rsid w:val="00284D9B"/>
    <w:rsid w:val="00285969"/>
    <w:rsid w:val="002863A3"/>
    <w:rsid w:val="0029015F"/>
    <w:rsid w:val="00292A09"/>
    <w:rsid w:val="00294474"/>
    <w:rsid w:val="002971AE"/>
    <w:rsid w:val="002A3C7B"/>
    <w:rsid w:val="002A51D8"/>
    <w:rsid w:val="002A55A7"/>
    <w:rsid w:val="002A63BD"/>
    <w:rsid w:val="002A6D21"/>
    <w:rsid w:val="002A6D5C"/>
    <w:rsid w:val="002C0963"/>
    <w:rsid w:val="002C38FD"/>
    <w:rsid w:val="002C6A96"/>
    <w:rsid w:val="002C768B"/>
    <w:rsid w:val="002D0A50"/>
    <w:rsid w:val="002D2906"/>
    <w:rsid w:val="002D70E3"/>
    <w:rsid w:val="002D735E"/>
    <w:rsid w:val="002D754F"/>
    <w:rsid w:val="002E0101"/>
    <w:rsid w:val="002E378F"/>
    <w:rsid w:val="002E57EB"/>
    <w:rsid w:val="002E7BD2"/>
    <w:rsid w:val="002F0640"/>
    <w:rsid w:val="002F0D9E"/>
    <w:rsid w:val="002F313D"/>
    <w:rsid w:val="002F32D1"/>
    <w:rsid w:val="002F3D84"/>
    <w:rsid w:val="002F48C6"/>
    <w:rsid w:val="002F63D4"/>
    <w:rsid w:val="00303632"/>
    <w:rsid w:val="00305328"/>
    <w:rsid w:val="003077F5"/>
    <w:rsid w:val="003116BA"/>
    <w:rsid w:val="00311DC0"/>
    <w:rsid w:val="00313E44"/>
    <w:rsid w:val="00317E29"/>
    <w:rsid w:val="00330B44"/>
    <w:rsid w:val="003316CA"/>
    <w:rsid w:val="00331D25"/>
    <w:rsid w:val="00333427"/>
    <w:rsid w:val="00334902"/>
    <w:rsid w:val="00334B48"/>
    <w:rsid w:val="003353CA"/>
    <w:rsid w:val="00335A32"/>
    <w:rsid w:val="00337377"/>
    <w:rsid w:val="003374FB"/>
    <w:rsid w:val="00340FF6"/>
    <w:rsid w:val="00341436"/>
    <w:rsid w:val="00344ADB"/>
    <w:rsid w:val="0034526D"/>
    <w:rsid w:val="00346E75"/>
    <w:rsid w:val="003473DD"/>
    <w:rsid w:val="003511C1"/>
    <w:rsid w:val="003528D4"/>
    <w:rsid w:val="00354C5A"/>
    <w:rsid w:val="00356463"/>
    <w:rsid w:val="00357809"/>
    <w:rsid w:val="00357881"/>
    <w:rsid w:val="00360570"/>
    <w:rsid w:val="00362729"/>
    <w:rsid w:val="00364505"/>
    <w:rsid w:val="00364E2A"/>
    <w:rsid w:val="00366668"/>
    <w:rsid w:val="00366B0A"/>
    <w:rsid w:val="00381A2F"/>
    <w:rsid w:val="00381AEF"/>
    <w:rsid w:val="00382213"/>
    <w:rsid w:val="00383236"/>
    <w:rsid w:val="003863D7"/>
    <w:rsid w:val="00387240"/>
    <w:rsid w:val="00390D90"/>
    <w:rsid w:val="00391419"/>
    <w:rsid w:val="00392D31"/>
    <w:rsid w:val="003936FE"/>
    <w:rsid w:val="00393736"/>
    <w:rsid w:val="00396265"/>
    <w:rsid w:val="0039779D"/>
    <w:rsid w:val="00397C11"/>
    <w:rsid w:val="003A1FF2"/>
    <w:rsid w:val="003A2161"/>
    <w:rsid w:val="003A3DC2"/>
    <w:rsid w:val="003B3993"/>
    <w:rsid w:val="003B6962"/>
    <w:rsid w:val="003B71EB"/>
    <w:rsid w:val="003D0F54"/>
    <w:rsid w:val="003D1B00"/>
    <w:rsid w:val="003D2403"/>
    <w:rsid w:val="003D3121"/>
    <w:rsid w:val="003D4F8E"/>
    <w:rsid w:val="003E14F3"/>
    <w:rsid w:val="003E2352"/>
    <w:rsid w:val="003E4644"/>
    <w:rsid w:val="003E52A3"/>
    <w:rsid w:val="003E5384"/>
    <w:rsid w:val="003E7846"/>
    <w:rsid w:val="003F0D13"/>
    <w:rsid w:val="003F2631"/>
    <w:rsid w:val="003F2C19"/>
    <w:rsid w:val="003F5F27"/>
    <w:rsid w:val="003F6B99"/>
    <w:rsid w:val="00401CF7"/>
    <w:rsid w:val="004023D1"/>
    <w:rsid w:val="004032CD"/>
    <w:rsid w:val="004037F0"/>
    <w:rsid w:val="004042F4"/>
    <w:rsid w:val="00405067"/>
    <w:rsid w:val="00406E55"/>
    <w:rsid w:val="0041003A"/>
    <w:rsid w:val="00410A7C"/>
    <w:rsid w:val="00416886"/>
    <w:rsid w:val="004208E5"/>
    <w:rsid w:val="00423642"/>
    <w:rsid w:val="004250BF"/>
    <w:rsid w:val="004255E0"/>
    <w:rsid w:val="00425A20"/>
    <w:rsid w:val="0042743F"/>
    <w:rsid w:val="004333EC"/>
    <w:rsid w:val="004337BB"/>
    <w:rsid w:val="0043396A"/>
    <w:rsid w:val="00434284"/>
    <w:rsid w:val="00434B24"/>
    <w:rsid w:val="004352F4"/>
    <w:rsid w:val="004364AC"/>
    <w:rsid w:val="00442F17"/>
    <w:rsid w:val="004430C7"/>
    <w:rsid w:val="0044367F"/>
    <w:rsid w:val="00447357"/>
    <w:rsid w:val="004515D7"/>
    <w:rsid w:val="004525CC"/>
    <w:rsid w:val="004559C2"/>
    <w:rsid w:val="00455DF9"/>
    <w:rsid w:val="00463340"/>
    <w:rsid w:val="00464FFD"/>
    <w:rsid w:val="00470549"/>
    <w:rsid w:val="00470A9C"/>
    <w:rsid w:val="00472AB7"/>
    <w:rsid w:val="004806BD"/>
    <w:rsid w:val="004807A0"/>
    <w:rsid w:val="00482791"/>
    <w:rsid w:val="00486658"/>
    <w:rsid w:val="00490B2E"/>
    <w:rsid w:val="0049549A"/>
    <w:rsid w:val="00497D93"/>
    <w:rsid w:val="004A010F"/>
    <w:rsid w:val="004A07EF"/>
    <w:rsid w:val="004A1A76"/>
    <w:rsid w:val="004A213D"/>
    <w:rsid w:val="004A30EC"/>
    <w:rsid w:val="004A3454"/>
    <w:rsid w:val="004A59C3"/>
    <w:rsid w:val="004A7B48"/>
    <w:rsid w:val="004B29E4"/>
    <w:rsid w:val="004B39BD"/>
    <w:rsid w:val="004B4642"/>
    <w:rsid w:val="004B68BD"/>
    <w:rsid w:val="004C2A42"/>
    <w:rsid w:val="004C57AE"/>
    <w:rsid w:val="004C6491"/>
    <w:rsid w:val="004C655B"/>
    <w:rsid w:val="004D2DCD"/>
    <w:rsid w:val="004D2FE8"/>
    <w:rsid w:val="004D4D74"/>
    <w:rsid w:val="004D62CF"/>
    <w:rsid w:val="004D6A22"/>
    <w:rsid w:val="004E22EE"/>
    <w:rsid w:val="004E3173"/>
    <w:rsid w:val="004E3857"/>
    <w:rsid w:val="004E6361"/>
    <w:rsid w:val="004F1AB6"/>
    <w:rsid w:val="004F3F0E"/>
    <w:rsid w:val="004F531E"/>
    <w:rsid w:val="004F7E1D"/>
    <w:rsid w:val="00500440"/>
    <w:rsid w:val="00502566"/>
    <w:rsid w:val="00510178"/>
    <w:rsid w:val="005205BD"/>
    <w:rsid w:val="0052425A"/>
    <w:rsid w:val="00524FE8"/>
    <w:rsid w:val="005251F2"/>
    <w:rsid w:val="0052650D"/>
    <w:rsid w:val="005338D1"/>
    <w:rsid w:val="005363B7"/>
    <w:rsid w:val="00542CA5"/>
    <w:rsid w:val="00542D2B"/>
    <w:rsid w:val="0054488E"/>
    <w:rsid w:val="00546758"/>
    <w:rsid w:val="00546AA3"/>
    <w:rsid w:val="005476F6"/>
    <w:rsid w:val="0055022B"/>
    <w:rsid w:val="0055334C"/>
    <w:rsid w:val="00553C8C"/>
    <w:rsid w:val="005540AC"/>
    <w:rsid w:val="00556684"/>
    <w:rsid w:val="00556B29"/>
    <w:rsid w:val="00557768"/>
    <w:rsid w:val="0056046C"/>
    <w:rsid w:val="00560DD2"/>
    <w:rsid w:val="00561612"/>
    <w:rsid w:val="0056379A"/>
    <w:rsid w:val="005638D3"/>
    <w:rsid w:val="00565ED6"/>
    <w:rsid w:val="00567D17"/>
    <w:rsid w:val="00572E28"/>
    <w:rsid w:val="005747CD"/>
    <w:rsid w:val="005755A7"/>
    <w:rsid w:val="0058023E"/>
    <w:rsid w:val="00580E49"/>
    <w:rsid w:val="00583B83"/>
    <w:rsid w:val="005842BA"/>
    <w:rsid w:val="005929A1"/>
    <w:rsid w:val="00592CCA"/>
    <w:rsid w:val="0059463A"/>
    <w:rsid w:val="00594A37"/>
    <w:rsid w:val="00594AAF"/>
    <w:rsid w:val="005A1386"/>
    <w:rsid w:val="005A3FC2"/>
    <w:rsid w:val="005A41B4"/>
    <w:rsid w:val="005A514D"/>
    <w:rsid w:val="005A7B86"/>
    <w:rsid w:val="005B42DD"/>
    <w:rsid w:val="005B4C77"/>
    <w:rsid w:val="005B4FB1"/>
    <w:rsid w:val="005C1118"/>
    <w:rsid w:val="005C7737"/>
    <w:rsid w:val="005D2A3C"/>
    <w:rsid w:val="005D46DA"/>
    <w:rsid w:val="005E2445"/>
    <w:rsid w:val="005E55B3"/>
    <w:rsid w:val="005F1ED0"/>
    <w:rsid w:val="005F3669"/>
    <w:rsid w:val="005F4258"/>
    <w:rsid w:val="005F4A47"/>
    <w:rsid w:val="005F651E"/>
    <w:rsid w:val="005F7F46"/>
    <w:rsid w:val="00601324"/>
    <w:rsid w:val="0061123B"/>
    <w:rsid w:val="00614BBB"/>
    <w:rsid w:val="00617A22"/>
    <w:rsid w:val="00617CCE"/>
    <w:rsid w:val="0062125B"/>
    <w:rsid w:val="00622557"/>
    <w:rsid w:val="00625764"/>
    <w:rsid w:val="0063234B"/>
    <w:rsid w:val="00645DAB"/>
    <w:rsid w:val="00647319"/>
    <w:rsid w:val="0064759F"/>
    <w:rsid w:val="00650697"/>
    <w:rsid w:val="00653676"/>
    <w:rsid w:val="00654D4B"/>
    <w:rsid w:val="006576DD"/>
    <w:rsid w:val="00657FAF"/>
    <w:rsid w:val="00660C38"/>
    <w:rsid w:val="006616D9"/>
    <w:rsid w:val="006635E5"/>
    <w:rsid w:val="0066453B"/>
    <w:rsid w:val="0066558F"/>
    <w:rsid w:val="00667EC8"/>
    <w:rsid w:val="00671886"/>
    <w:rsid w:val="006735ED"/>
    <w:rsid w:val="00674BB3"/>
    <w:rsid w:val="0067525E"/>
    <w:rsid w:val="00675782"/>
    <w:rsid w:val="006766E8"/>
    <w:rsid w:val="00682406"/>
    <w:rsid w:val="00682AF0"/>
    <w:rsid w:val="006835BA"/>
    <w:rsid w:val="00683778"/>
    <w:rsid w:val="0069642B"/>
    <w:rsid w:val="00696538"/>
    <w:rsid w:val="0069655F"/>
    <w:rsid w:val="006975C8"/>
    <w:rsid w:val="006A131B"/>
    <w:rsid w:val="006A1DEF"/>
    <w:rsid w:val="006A5486"/>
    <w:rsid w:val="006A7A11"/>
    <w:rsid w:val="006B2451"/>
    <w:rsid w:val="006B4698"/>
    <w:rsid w:val="006B64B4"/>
    <w:rsid w:val="006C1DFD"/>
    <w:rsid w:val="006C78A8"/>
    <w:rsid w:val="006C7EEE"/>
    <w:rsid w:val="006D2302"/>
    <w:rsid w:val="006D259C"/>
    <w:rsid w:val="006D2B40"/>
    <w:rsid w:val="006D3B28"/>
    <w:rsid w:val="006D79A9"/>
    <w:rsid w:val="006E0AFC"/>
    <w:rsid w:val="006E118A"/>
    <w:rsid w:val="006E1F62"/>
    <w:rsid w:val="006E58FE"/>
    <w:rsid w:val="006E6CAA"/>
    <w:rsid w:val="006E7FE2"/>
    <w:rsid w:val="006F1094"/>
    <w:rsid w:val="006F1317"/>
    <w:rsid w:val="006F2FE3"/>
    <w:rsid w:val="006F3B14"/>
    <w:rsid w:val="006F6B89"/>
    <w:rsid w:val="006F7521"/>
    <w:rsid w:val="007045ED"/>
    <w:rsid w:val="00705ECF"/>
    <w:rsid w:val="00710305"/>
    <w:rsid w:val="00713AA5"/>
    <w:rsid w:val="00713BD3"/>
    <w:rsid w:val="0072032F"/>
    <w:rsid w:val="00721075"/>
    <w:rsid w:val="00722972"/>
    <w:rsid w:val="00724C89"/>
    <w:rsid w:val="00724FD6"/>
    <w:rsid w:val="00726954"/>
    <w:rsid w:val="00727094"/>
    <w:rsid w:val="00730904"/>
    <w:rsid w:val="0073174C"/>
    <w:rsid w:val="00732965"/>
    <w:rsid w:val="00733E69"/>
    <w:rsid w:val="007402B8"/>
    <w:rsid w:val="0074192F"/>
    <w:rsid w:val="00742039"/>
    <w:rsid w:val="00742A7B"/>
    <w:rsid w:val="00746B46"/>
    <w:rsid w:val="00750AC5"/>
    <w:rsid w:val="00756968"/>
    <w:rsid w:val="00757058"/>
    <w:rsid w:val="00760BE6"/>
    <w:rsid w:val="007612BD"/>
    <w:rsid w:val="00761E5A"/>
    <w:rsid w:val="0076573C"/>
    <w:rsid w:val="00765ACD"/>
    <w:rsid w:val="00766662"/>
    <w:rsid w:val="00773C1F"/>
    <w:rsid w:val="00773DC0"/>
    <w:rsid w:val="007745CA"/>
    <w:rsid w:val="007749FF"/>
    <w:rsid w:val="0077789D"/>
    <w:rsid w:val="0078264A"/>
    <w:rsid w:val="00782D6A"/>
    <w:rsid w:val="0078675A"/>
    <w:rsid w:val="00787657"/>
    <w:rsid w:val="00787BF7"/>
    <w:rsid w:val="00790AD5"/>
    <w:rsid w:val="00793C83"/>
    <w:rsid w:val="00796567"/>
    <w:rsid w:val="007966F2"/>
    <w:rsid w:val="007A028B"/>
    <w:rsid w:val="007A14D0"/>
    <w:rsid w:val="007A1D70"/>
    <w:rsid w:val="007A49FF"/>
    <w:rsid w:val="007B18F0"/>
    <w:rsid w:val="007B2417"/>
    <w:rsid w:val="007B2AAD"/>
    <w:rsid w:val="007B3748"/>
    <w:rsid w:val="007B632B"/>
    <w:rsid w:val="007B76F0"/>
    <w:rsid w:val="007C385D"/>
    <w:rsid w:val="007C4E9B"/>
    <w:rsid w:val="007D0016"/>
    <w:rsid w:val="007D0273"/>
    <w:rsid w:val="007D38E4"/>
    <w:rsid w:val="007D4176"/>
    <w:rsid w:val="007D77F0"/>
    <w:rsid w:val="007E5383"/>
    <w:rsid w:val="007F42A1"/>
    <w:rsid w:val="007F4BD4"/>
    <w:rsid w:val="007F5E82"/>
    <w:rsid w:val="008002F7"/>
    <w:rsid w:val="00801327"/>
    <w:rsid w:val="0080603E"/>
    <w:rsid w:val="00810D3A"/>
    <w:rsid w:val="008116FF"/>
    <w:rsid w:val="008146D4"/>
    <w:rsid w:val="00815FE7"/>
    <w:rsid w:val="00817AF9"/>
    <w:rsid w:val="00820D2B"/>
    <w:rsid w:val="008226DF"/>
    <w:rsid w:val="00822F74"/>
    <w:rsid w:val="00823F5B"/>
    <w:rsid w:val="00824737"/>
    <w:rsid w:val="00824A6C"/>
    <w:rsid w:val="008251B2"/>
    <w:rsid w:val="0083158A"/>
    <w:rsid w:val="00837C24"/>
    <w:rsid w:val="00840492"/>
    <w:rsid w:val="008456D2"/>
    <w:rsid w:val="00846931"/>
    <w:rsid w:val="0085172F"/>
    <w:rsid w:val="00853C88"/>
    <w:rsid w:val="0085484D"/>
    <w:rsid w:val="00862AB4"/>
    <w:rsid w:val="008639CE"/>
    <w:rsid w:val="00865864"/>
    <w:rsid w:val="00865DA8"/>
    <w:rsid w:val="008660B7"/>
    <w:rsid w:val="00873237"/>
    <w:rsid w:val="00875F31"/>
    <w:rsid w:val="00876A59"/>
    <w:rsid w:val="00886E90"/>
    <w:rsid w:val="008905D3"/>
    <w:rsid w:val="0089102E"/>
    <w:rsid w:val="00891DD1"/>
    <w:rsid w:val="00894A15"/>
    <w:rsid w:val="008A1EFA"/>
    <w:rsid w:val="008A3458"/>
    <w:rsid w:val="008B0B78"/>
    <w:rsid w:val="008B1A83"/>
    <w:rsid w:val="008B7894"/>
    <w:rsid w:val="008B7B50"/>
    <w:rsid w:val="008C0732"/>
    <w:rsid w:val="008C0C90"/>
    <w:rsid w:val="008C26CC"/>
    <w:rsid w:val="008C2BA3"/>
    <w:rsid w:val="008C2CE9"/>
    <w:rsid w:val="008C574E"/>
    <w:rsid w:val="008C70E3"/>
    <w:rsid w:val="008C798A"/>
    <w:rsid w:val="008C7F1F"/>
    <w:rsid w:val="008D0B1B"/>
    <w:rsid w:val="008D66D6"/>
    <w:rsid w:val="008D6DAE"/>
    <w:rsid w:val="008D7813"/>
    <w:rsid w:val="008E1A3C"/>
    <w:rsid w:val="008E31BC"/>
    <w:rsid w:val="008E4FC1"/>
    <w:rsid w:val="008E6E28"/>
    <w:rsid w:val="008F0D68"/>
    <w:rsid w:val="008F1DCC"/>
    <w:rsid w:val="008F2577"/>
    <w:rsid w:val="008F2D0C"/>
    <w:rsid w:val="008F3C09"/>
    <w:rsid w:val="008F6A83"/>
    <w:rsid w:val="008F786F"/>
    <w:rsid w:val="008F7AD0"/>
    <w:rsid w:val="00900B63"/>
    <w:rsid w:val="00901267"/>
    <w:rsid w:val="00901469"/>
    <w:rsid w:val="00901CE2"/>
    <w:rsid w:val="0090261C"/>
    <w:rsid w:val="00902DDB"/>
    <w:rsid w:val="00904190"/>
    <w:rsid w:val="0090792D"/>
    <w:rsid w:val="00910BCC"/>
    <w:rsid w:val="00910CF3"/>
    <w:rsid w:val="009128C7"/>
    <w:rsid w:val="00913144"/>
    <w:rsid w:val="00913F4D"/>
    <w:rsid w:val="00915662"/>
    <w:rsid w:val="00923EF3"/>
    <w:rsid w:val="00924FD3"/>
    <w:rsid w:val="00925C27"/>
    <w:rsid w:val="009266EE"/>
    <w:rsid w:val="0092676F"/>
    <w:rsid w:val="009312B5"/>
    <w:rsid w:val="009325B8"/>
    <w:rsid w:val="0093354D"/>
    <w:rsid w:val="00941D0A"/>
    <w:rsid w:val="00944504"/>
    <w:rsid w:val="009462A0"/>
    <w:rsid w:val="0095232F"/>
    <w:rsid w:val="0095404A"/>
    <w:rsid w:val="009545A8"/>
    <w:rsid w:val="00954FBF"/>
    <w:rsid w:val="00955260"/>
    <w:rsid w:val="00955BEE"/>
    <w:rsid w:val="00955CA2"/>
    <w:rsid w:val="00955EE4"/>
    <w:rsid w:val="00956028"/>
    <w:rsid w:val="00956D89"/>
    <w:rsid w:val="0096100E"/>
    <w:rsid w:val="00965CD4"/>
    <w:rsid w:val="009664DA"/>
    <w:rsid w:val="009679EE"/>
    <w:rsid w:val="00973B9E"/>
    <w:rsid w:val="009748BC"/>
    <w:rsid w:val="00975E8F"/>
    <w:rsid w:val="00976BBB"/>
    <w:rsid w:val="009772B3"/>
    <w:rsid w:val="009772D7"/>
    <w:rsid w:val="00977E12"/>
    <w:rsid w:val="00981A7C"/>
    <w:rsid w:val="009822B9"/>
    <w:rsid w:val="009833AB"/>
    <w:rsid w:val="00986F87"/>
    <w:rsid w:val="009907CD"/>
    <w:rsid w:val="00991D6E"/>
    <w:rsid w:val="00992E19"/>
    <w:rsid w:val="009942C3"/>
    <w:rsid w:val="00997938"/>
    <w:rsid w:val="009A015B"/>
    <w:rsid w:val="009A1A67"/>
    <w:rsid w:val="009A2D32"/>
    <w:rsid w:val="009A361A"/>
    <w:rsid w:val="009A4A5E"/>
    <w:rsid w:val="009A6189"/>
    <w:rsid w:val="009A6214"/>
    <w:rsid w:val="009A7628"/>
    <w:rsid w:val="009B3C8D"/>
    <w:rsid w:val="009B6DD9"/>
    <w:rsid w:val="009B7380"/>
    <w:rsid w:val="009C1BFF"/>
    <w:rsid w:val="009C28DE"/>
    <w:rsid w:val="009C4A69"/>
    <w:rsid w:val="009C4B5D"/>
    <w:rsid w:val="009C507C"/>
    <w:rsid w:val="009C7E7D"/>
    <w:rsid w:val="009D0360"/>
    <w:rsid w:val="009D0454"/>
    <w:rsid w:val="009D0570"/>
    <w:rsid w:val="009D4D64"/>
    <w:rsid w:val="009D6DCD"/>
    <w:rsid w:val="009D748A"/>
    <w:rsid w:val="009E3C82"/>
    <w:rsid w:val="009E5135"/>
    <w:rsid w:val="009E64CE"/>
    <w:rsid w:val="009F1992"/>
    <w:rsid w:val="009F1E06"/>
    <w:rsid w:val="009F434C"/>
    <w:rsid w:val="009F5384"/>
    <w:rsid w:val="009F5C5B"/>
    <w:rsid w:val="009F5D22"/>
    <w:rsid w:val="009F6C74"/>
    <w:rsid w:val="009F7C74"/>
    <w:rsid w:val="00A0172E"/>
    <w:rsid w:val="00A01E0B"/>
    <w:rsid w:val="00A0359C"/>
    <w:rsid w:val="00A117A2"/>
    <w:rsid w:val="00A11F97"/>
    <w:rsid w:val="00A14138"/>
    <w:rsid w:val="00A1650C"/>
    <w:rsid w:val="00A16C75"/>
    <w:rsid w:val="00A201C1"/>
    <w:rsid w:val="00A21835"/>
    <w:rsid w:val="00A228BA"/>
    <w:rsid w:val="00A22CDD"/>
    <w:rsid w:val="00A27086"/>
    <w:rsid w:val="00A300A3"/>
    <w:rsid w:val="00A3078A"/>
    <w:rsid w:val="00A3278B"/>
    <w:rsid w:val="00A36166"/>
    <w:rsid w:val="00A36171"/>
    <w:rsid w:val="00A364F8"/>
    <w:rsid w:val="00A442B8"/>
    <w:rsid w:val="00A4453F"/>
    <w:rsid w:val="00A45303"/>
    <w:rsid w:val="00A47BF4"/>
    <w:rsid w:val="00A5107A"/>
    <w:rsid w:val="00A52AA2"/>
    <w:rsid w:val="00A54183"/>
    <w:rsid w:val="00A55A4A"/>
    <w:rsid w:val="00A56699"/>
    <w:rsid w:val="00A56DD6"/>
    <w:rsid w:val="00A608B1"/>
    <w:rsid w:val="00A723A4"/>
    <w:rsid w:val="00A73682"/>
    <w:rsid w:val="00A73D04"/>
    <w:rsid w:val="00A73E33"/>
    <w:rsid w:val="00A77AC2"/>
    <w:rsid w:val="00A803F5"/>
    <w:rsid w:val="00A80D87"/>
    <w:rsid w:val="00A84753"/>
    <w:rsid w:val="00A864E9"/>
    <w:rsid w:val="00A900E9"/>
    <w:rsid w:val="00A91EA6"/>
    <w:rsid w:val="00A93C3C"/>
    <w:rsid w:val="00A94076"/>
    <w:rsid w:val="00A946A0"/>
    <w:rsid w:val="00A95C62"/>
    <w:rsid w:val="00A979D8"/>
    <w:rsid w:val="00AA1031"/>
    <w:rsid w:val="00AA4676"/>
    <w:rsid w:val="00AA4E73"/>
    <w:rsid w:val="00AA6149"/>
    <w:rsid w:val="00AA6FF1"/>
    <w:rsid w:val="00AB48E6"/>
    <w:rsid w:val="00AB6F80"/>
    <w:rsid w:val="00AC3D98"/>
    <w:rsid w:val="00AC4B8D"/>
    <w:rsid w:val="00AD1BB6"/>
    <w:rsid w:val="00AD28CF"/>
    <w:rsid w:val="00AD4E59"/>
    <w:rsid w:val="00AD78BE"/>
    <w:rsid w:val="00AE0485"/>
    <w:rsid w:val="00AE200D"/>
    <w:rsid w:val="00AF672D"/>
    <w:rsid w:val="00B06356"/>
    <w:rsid w:val="00B06527"/>
    <w:rsid w:val="00B07504"/>
    <w:rsid w:val="00B1009F"/>
    <w:rsid w:val="00B16DFE"/>
    <w:rsid w:val="00B206B9"/>
    <w:rsid w:val="00B21576"/>
    <w:rsid w:val="00B21E14"/>
    <w:rsid w:val="00B22E83"/>
    <w:rsid w:val="00B24C6F"/>
    <w:rsid w:val="00B254B3"/>
    <w:rsid w:val="00B30E92"/>
    <w:rsid w:val="00B40995"/>
    <w:rsid w:val="00B41F43"/>
    <w:rsid w:val="00B427CD"/>
    <w:rsid w:val="00B44C9A"/>
    <w:rsid w:val="00B455C4"/>
    <w:rsid w:val="00B45B68"/>
    <w:rsid w:val="00B518B4"/>
    <w:rsid w:val="00B53499"/>
    <w:rsid w:val="00B551F3"/>
    <w:rsid w:val="00B57D4C"/>
    <w:rsid w:val="00B60A74"/>
    <w:rsid w:val="00B64055"/>
    <w:rsid w:val="00B64E26"/>
    <w:rsid w:val="00B65146"/>
    <w:rsid w:val="00B67B7F"/>
    <w:rsid w:val="00B71CD2"/>
    <w:rsid w:val="00B72A2D"/>
    <w:rsid w:val="00B732B5"/>
    <w:rsid w:val="00B738E1"/>
    <w:rsid w:val="00B753DB"/>
    <w:rsid w:val="00B75452"/>
    <w:rsid w:val="00B85039"/>
    <w:rsid w:val="00B9081F"/>
    <w:rsid w:val="00B924B0"/>
    <w:rsid w:val="00B95518"/>
    <w:rsid w:val="00B96DC4"/>
    <w:rsid w:val="00BA113D"/>
    <w:rsid w:val="00BA3332"/>
    <w:rsid w:val="00BA3AD4"/>
    <w:rsid w:val="00BB3377"/>
    <w:rsid w:val="00BB6C71"/>
    <w:rsid w:val="00BB7F0F"/>
    <w:rsid w:val="00BC09D2"/>
    <w:rsid w:val="00BC15FF"/>
    <w:rsid w:val="00BC18F7"/>
    <w:rsid w:val="00BC2012"/>
    <w:rsid w:val="00BC24C5"/>
    <w:rsid w:val="00BC30B7"/>
    <w:rsid w:val="00BC54F8"/>
    <w:rsid w:val="00BD2B82"/>
    <w:rsid w:val="00BD497D"/>
    <w:rsid w:val="00BD58AA"/>
    <w:rsid w:val="00BD6F08"/>
    <w:rsid w:val="00BE135F"/>
    <w:rsid w:val="00BE2700"/>
    <w:rsid w:val="00BE5D88"/>
    <w:rsid w:val="00BE649A"/>
    <w:rsid w:val="00BF156F"/>
    <w:rsid w:val="00BF3242"/>
    <w:rsid w:val="00BF6449"/>
    <w:rsid w:val="00BF651A"/>
    <w:rsid w:val="00BF7089"/>
    <w:rsid w:val="00BF7A12"/>
    <w:rsid w:val="00C00C48"/>
    <w:rsid w:val="00C031E5"/>
    <w:rsid w:val="00C05BC5"/>
    <w:rsid w:val="00C10C2F"/>
    <w:rsid w:val="00C11D7B"/>
    <w:rsid w:val="00C12A17"/>
    <w:rsid w:val="00C136EC"/>
    <w:rsid w:val="00C15A1F"/>
    <w:rsid w:val="00C15C3C"/>
    <w:rsid w:val="00C17E02"/>
    <w:rsid w:val="00C216AA"/>
    <w:rsid w:val="00C220DF"/>
    <w:rsid w:val="00C2351C"/>
    <w:rsid w:val="00C24532"/>
    <w:rsid w:val="00C246BC"/>
    <w:rsid w:val="00C25D67"/>
    <w:rsid w:val="00C25DBD"/>
    <w:rsid w:val="00C27D53"/>
    <w:rsid w:val="00C349EE"/>
    <w:rsid w:val="00C356D1"/>
    <w:rsid w:val="00C359CB"/>
    <w:rsid w:val="00C35FCD"/>
    <w:rsid w:val="00C36566"/>
    <w:rsid w:val="00C36A4A"/>
    <w:rsid w:val="00C418DB"/>
    <w:rsid w:val="00C4209B"/>
    <w:rsid w:val="00C42B7D"/>
    <w:rsid w:val="00C44143"/>
    <w:rsid w:val="00C44B84"/>
    <w:rsid w:val="00C45411"/>
    <w:rsid w:val="00C46673"/>
    <w:rsid w:val="00C479FD"/>
    <w:rsid w:val="00C52709"/>
    <w:rsid w:val="00C52CB9"/>
    <w:rsid w:val="00C54420"/>
    <w:rsid w:val="00C6119D"/>
    <w:rsid w:val="00C63C5D"/>
    <w:rsid w:val="00C641CF"/>
    <w:rsid w:val="00C65CC2"/>
    <w:rsid w:val="00C72A49"/>
    <w:rsid w:val="00C731EC"/>
    <w:rsid w:val="00C74811"/>
    <w:rsid w:val="00C76208"/>
    <w:rsid w:val="00C766B8"/>
    <w:rsid w:val="00C77209"/>
    <w:rsid w:val="00C775E3"/>
    <w:rsid w:val="00C77630"/>
    <w:rsid w:val="00C835B7"/>
    <w:rsid w:val="00C83FFB"/>
    <w:rsid w:val="00C85CE1"/>
    <w:rsid w:val="00C91D49"/>
    <w:rsid w:val="00C95ECB"/>
    <w:rsid w:val="00CA11DB"/>
    <w:rsid w:val="00CA46E9"/>
    <w:rsid w:val="00CB1998"/>
    <w:rsid w:val="00CB2506"/>
    <w:rsid w:val="00CB522F"/>
    <w:rsid w:val="00CC189F"/>
    <w:rsid w:val="00CC2520"/>
    <w:rsid w:val="00CC3F2D"/>
    <w:rsid w:val="00CD4F08"/>
    <w:rsid w:val="00CD51F0"/>
    <w:rsid w:val="00CD54E0"/>
    <w:rsid w:val="00CE4701"/>
    <w:rsid w:val="00CE4E8C"/>
    <w:rsid w:val="00CE739E"/>
    <w:rsid w:val="00CF0A33"/>
    <w:rsid w:val="00CF540A"/>
    <w:rsid w:val="00CF5EAA"/>
    <w:rsid w:val="00D0012D"/>
    <w:rsid w:val="00D03318"/>
    <w:rsid w:val="00D05781"/>
    <w:rsid w:val="00D069B5"/>
    <w:rsid w:val="00D20CDA"/>
    <w:rsid w:val="00D22A86"/>
    <w:rsid w:val="00D23FB0"/>
    <w:rsid w:val="00D271C7"/>
    <w:rsid w:val="00D2738E"/>
    <w:rsid w:val="00D33C16"/>
    <w:rsid w:val="00D33F07"/>
    <w:rsid w:val="00D34275"/>
    <w:rsid w:val="00D34A3C"/>
    <w:rsid w:val="00D37945"/>
    <w:rsid w:val="00D4013D"/>
    <w:rsid w:val="00D45006"/>
    <w:rsid w:val="00D46D78"/>
    <w:rsid w:val="00D5073D"/>
    <w:rsid w:val="00D571C5"/>
    <w:rsid w:val="00D64C48"/>
    <w:rsid w:val="00D659A1"/>
    <w:rsid w:val="00D71EEA"/>
    <w:rsid w:val="00D71F2E"/>
    <w:rsid w:val="00D73215"/>
    <w:rsid w:val="00D73B57"/>
    <w:rsid w:val="00D74A6F"/>
    <w:rsid w:val="00D75416"/>
    <w:rsid w:val="00D80735"/>
    <w:rsid w:val="00D81327"/>
    <w:rsid w:val="00D83A9C"/>
    <w:rsid w:val="00D84934"/>
    <w:rsid w:val="00D8494B"/>
    <w:rsid w:val="00D857E2"/>
    <w:rsid w:val="00D86791"/>
    <w:rsid w:val="00D87A16"/>
    <w:rsid w:val="00D96C5C"/>
    <w:rsid w:val="00D96D47"/>
    <w:rsid w:val="00DA0AA2"/>
    <w:rsid w:val="00DA0E13"/>
    <w:rsid w:val="00DA256C"/>
    <w:rsid w:val="00DA2EAC"/>
    <w:rsid w:val="00DA3143"/>
    <w:rsid w:val="00DA350F"/>
    <w:rsid w:val="00DA7F43"/>
    <w:rsid w:val="00DB1578"/>
    <w:rsid w:val="00DB2CC4"/>
    <w:rsid w:val="00DB7C63"/>
    <w:rsid w:val="00DC183C"/>
    <w:rsid w:val="00DC290B"/>
    <w:rsid w:val="00DC4B5B"/>
    <w:rsid w:val="00DC6E5E"/>
    <w:rsid w:val="00DD21C9"/>
    <w:rsid w:val="00DD2CAC"/>
    <w:rsid w:val="00DE0C1B"/>
    <w:rsid w:val="00DE194D"/>
    <w:rsid w:val="00DE5FF0"/>
    <w:rsid w:val="00DE6478"/>
    <w:rsid w:val="00DE7331"/>
    <w:rsid w:val="00DF0439"/>
    <w:rsid w:val="00DF2291"/>
    <w:rsid w:val="00DF3BBF"/>
    <w:rsid w:val="00DF5997"/>
    <w:rsid w:val="00E008DF"/>
    <w:rsid w:val="00E00F9B"/>
    <w:rsid w:val="00E012E8"/>
    <w:rsid w:val="00E01879"/>
    <w:rsid w:val="00E029FA"/>
    <w:rsid w:val="00E03816"/>
    <w:rsid w:val="00E03C27"/>
    <w:rsid w:val="00E0607E"/>
    <w:rsid w:val="00E06BBC"/>
    <w:rsid w:val="00E12254"/>
    <w:rsid w:val="00E14713"/>
    <w:rsid w:val="00E17185"/>
    <w:rsid w:val="00E201FE"/>
    <w:rsid w:val="00E20E56"/>
    <w:rsid w:val="00E21A8C"/>
    <w:rsid w:val="00E21F2C"/>
    <w:rsid w:val="00E22515"/>
    <w:rsid w:val="00E22574"/>
    <w:rsid w:val="00E26EF7"/>
    <w:rsid w:val="00E27A3A"/>
    <w:rsid w:val="00E327AA"/>
    <w:rsid w:val="00E32AF0"/>
    <w:rsid w:val="00E4343D"/>
    <w:rsid w:val="00E434F0"/>
    <w:rsid w:val="00E4365B"/>
    <w:rsid w:val="00E4463C"/>
    <w:rsid w:val="00E46828"/>
    <w:rsid w:val="00E51540"/>
    <w:rsid w:val="00E52B15"/>
    <w:rsid w:val="00E53B69"/>
    <w:rsid w:val="00E54BA8"/>
    <w:rsid w:val="00E54D5B"/>
    <w:rsid w:val="00E5600F"/>
    <w:rsid w:val="00E560E6"/>
    <w:rsid w:val="00E564D1"/>
    <w:rsid w:val="00E57876"/>
    <w:rsid w:val="00E65BEE"/>
    <w:rsid w:val="00E70179"/>
    <w:rsid w:val="00E72A7E"/>
    <w:rsid w:val="00E73E0B"/>
    <w:rsid w:val="00E75228"/>
    <w:rsid w:val="00E80143"/>
    <w:rsid w:val="00E82920"/>
    <w:rsid w:val="00E83569"/>
    <w:rsid w:val="00E84352"/>
    <w:rsid w:val="00E84C58"/>
    <w:rsid w:val="00E84D31"/>
    <w:rsid w:val="00E90E96"/>
    <w:rsid w:val="00E913F9"/>
    <w:rsid w:val="00E91F68"/>
    <w:rsid w:val="00E96AD0"/>
    <w:rsid w:val="00E97D71"/>
    <w:rsid w:val="00EA0569"/>
    <w:rsid w:val="00EA0816"/>
    <w:rsid w:val="00EA26DF"/>
    <w:rsid w:val="00EA3084"/>
    <w:rsid w:val="00EA30F8"/>
    <w:rsid w:val="00EA5B8D"/>
    <w:rsid w:val="00EB0861"/>
    <w:rsid w:val="00EB1A9E"/>
    <w:rsid w:val="00EB2503"/>
    <w:rsid w:val="00EB25E0"/>
    <w:rsid w:val="00EB3C39"/>
    <w:rsid w:val="00EB4988"/>
    <w:rsid w:val="00EB4DAB"/>
    <w:rsid w:val="00EB5CCC"/>
    <w:rsid w:val="00EB6A8A"/>
    <w:rsid w:val="00EB7376"/>
    <w:rsid w:val="00EB7CFE"/>
    <w:rsid w:val="00EC23F9"/>
    <w:rsid w:val="00ED1BA6"/>
    <w:rsid w:val="00ED3994"/>
    <w:rsid w:val="00ED4893"/>
    <w:rsid w:val="00ED5671"/>
    <w:rsid w:val="00ED6F74"/>
    <w:rsid w:val="00ED7738"/>
    <w:rsid w:val="00EE54EF"/>
    <w:rsid w:val="00EE58DF"/>
    <w:rsid w:val="00EE5EF7"/>
    <w:rsid w:val="00EF01DF"/>
    <w:rsid w:val="00EF25A4"/>
    <w:rsid w:val="00EF27AC"/>
    <w:rsid w:val="00EF32D1"/>
    <w:rsid w:val="00EF7055"/>
    <w:rsid w:val="00EF7F6C"/>
    <w:rsid w:val="00F00F6C"/>
    <w:rsid w:val="00F02D91"/>
    <w:rsid w:val="00F06103"/>
    <w:rsid w:val="00F10425"/>
    <w:rsid w:val="00F10757"/>
    <w:rsid w:val="00F16A66"/>
    <w:rsid w:val="00F16DF6"/>
    <w:rsid w:val="00F2168F"/>
    <w:rsid w:val="00F23220"/>
    <w:rsid w:val="00F24AA7"/>
    <w:rsid w:val="00F24E5E"/>
    <w:rsid w:val="00F2783D"/>
    <w:rsid w:val="00F309E1"/>
    <w:rsid w:val="00F34C68"/>
    <w:rsid w:val="00F3760E"/>
    <w:rsid w:val="00F37EC5"/>
    <w:rsid w:val="00F42EB2"/>
    <w:rsid w:val="00F44602"/>
    <w:rsid w:val="00F4556A"/>
    <w:rsid w:val="00F45A96"/>
    <w:rsid w:val="00F46DF2"/>
    <w:rsid w:val="00F47149"/>
    <w:rsid w:val="00F533D8"/>
    <w:rsid w:val="00F540DC"/>
    <w:rsid w:val="00F5424B"/>
    <w:rsid w:val="00F5610F"/>
    <w:rsid w:val="00F5658A"/>
    <w:rsid w:val="00F57EB2"/>
    <w:rsid w:val="00F62247"/>
    <w:rsid w:val="00F63748"/>
    <w:rsid w:val="00F657A8"/>
    <w:rsid w:val="00F7296F"/>
    <w:rsid w:val="00F739D2"/>
    <w:rsid w:val="00F73A06"/>
    <w:rsid w:val="00F73CEE"/>
    <w:rsid w:val="00F74923"/>
    <w:rsid w:val="00F74A2A"/>
    <w:rsid w:val="00F836FA"/>
    <w:rsid w:val="00F8595F"/>
    <w:rsid w:val="00F870D3"/>
    <w:rsid w:val="00F8764A"/>
    <w:rsid w:val="00F9036E"/>
    <w:rsid w:val="00F944B7"/>
    <w:rsid w:val="00F9498A"/>
    <w:rsid w:val="00F951F6"/>
    <w:rsid w:val="00F95F3E"/>
    <w:rsid w:val="00FA15EE"/>
    <w:rsid w:val="00FA18C2"/>
    <w:rsid w:val="00FA38C8"/>
    <w:rsid w:val="00FA457A"/>
    <w:rsid w:val="00FA564E"/>
    <w:rsid w:val="00FB0EC0"/>
    <w:rsid w:val="00FB3E7F"/>
    <w:rsid w:val="00FB670C"/>
    <w:rsid w:val="00FB6936"/>
    <w:rsid w:val="00FB7AFF"/>
    <w:rsid w:val="00FB7C04"/>
    <w:rsid w:val="00FC0037"/>
    <w:rsid w:val="00FC184F"/>
    <w:rsid w:val="00FC2E1B"/>
    <w:rsid w:val="00FC416D"/>
    <w:rsid w:val="00FC63DF"/>
    <w:rsid w:val="00FD08D8"/>
    <w:rsid w:val="00FD0944"/>
    <w:rsid w:val="00FD0E82"/>
    <w:rsid w:val="00FD128E"/>
    <w:rsid w:val="00FD36CD"/>
    <w:rsid w:val="00FD6737"/>
    <w:rsid w:val="00FE0B69"/>
    <w:rsid w:val="00FE3232"/>
    <w:rsid w:val="00FE6A64"/>
    <w:rsid w:val="00FF1047"/>
    <w:rsid w:val="00FF1A2F"/>
    <w:rsid w:val="00FF1F93"/>
    <w:rsid w:val="00FF2B69"/>
    <w:rsid w:val="00FF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9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 w:uiPriority="39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67C"/>
    <w:rPr>
      <w:color w:val="000000"/>
      <w:sz w:val="24"/>
      <w:szCs w:val="24"/>
    </w:rPr>
  </w:style>
  <w:style w:type="paragraph" w:styleId="1">
    <w:name w:val="heading 1"/>
    <w:basedOn w:val="a"/>
    <w:next w:val="a"/>
    <w:link w:val="11"/>
    <w:qFormat/>
    <w:locked/>
    <w:rsid w:val="001F3DF0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locked/>
    <w:rsid w:val="001F3DF0"/>
    <w:pPr>
      <w:keepNext/>
      <w:spacing w:before="240" w:after="60"/>
      <w:jc w:val="center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281A36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FD128E"/>
    <w:pPr>
      <w:keepNext/>
      <w:jc w:val="center"/>
      <w:outlineLvl w:val="5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667C"/>
    <w:rPr>
      <w:rFonts w:cs="Times New Roman"/>
      <w:color w:val="000080"/>
      <w:u w:val="single"/>
    </w:rPr>
  </w:style>
  <w:style w:type="character" w:customStyle="1" w:styleId="21">
    <w:name w:val="Сноска (2)_"/>
    <w:link w:val="22"/>
    <w:locked/>
    <w:rsid w:val="00FF667C"/>
    <w:rPr>
      <w:rFonts w:ascii="Times New Roman" w:hAnsi="Times New Roman" w:cs="Times New Roman"/>
      <w:spacing w:val="0"/>
      <w:sz w:val="12"/>
      <w:szCs w:val="12"/>
    </w:rPr>
  </w:style>
  <w:style w:type="character" w:customStyle="1" w:styleId="31">
    <w:name w:val="Сноска (3)_"/>
    <w:link w:val="32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a4">
    <w:name w:val="Сноска_"/>
    <w:link w:val="a5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a6">
    <w:name w:val="Сноска +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">
    <w:name w:val="Сноска (4)_"/>
    <w:link w:val="40"/>
    <w:locked/>
    <w:rsid w:val="00FF667C"/>
    <w:rPr>
      <w:rFonts w:ascii="Times New Roman" w:hAnsi="Times New Roman" w:cs="Times New Roman"/>
      <w:spacing w:val="0"/>
      <w:sz w:val="17"/>
      <w:szCs w:val="17"/>
    </w:rPr>
  </w:style>
  <w:style w:type="character" w:customStyle="1" w:styleId="41">
    <w:name w:val="Заголовок №4_"/>
    <w:link w:val="42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43">
    <w:name w:val="Заголовок №4 + Не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3">
    <w:name w:val="Основной текст (2)_"/>
    <w:link w:val="24"/>
    <w:uiPriority w:val="99"/>
    <w:locked/>
    <w:rsid w:val="00FF667C"/>
    <w:rPr>
      <w:rFonts w:ascii="Times New Roman" w:hAnsi="Times New Roman" w:cs="Times New Roman"/>
      <w:spacing w:val="0"/>
      <w:sz w:val="23"/>
      <w:szCs w:val="23"/>
    </w:rPr>
  </w:style>
  <w:style w:type="character" w:customStyle="1" w:styleId="10">
    <w:name w:val="Заголовок №1_"/>
    <w:link w:val="12"/>
    <w:locked/>
    <w:rsid w:val="00FF667C"/>
    <w:rPr>
      <w:rFonts w:ascii="Times New Roman" w:hAnsi="Times New Roman" w:cs="Times New Roman"/>
      <w:spacing w:val="0"/>
      <w:sz w:val="51"/>
      <w:szCs w:val="51"/>
    </w:rPr>
  </w:style>
  <w:style w:type="character" w:customStyle="1" w:styleId="33">
    <w:name w:val="Основной текст (3)_"/>
    <w:link w:val="34"/>
    <w:uiPriority w:val="99"/>
    <w:locked/>
    <w:rsid w:val="00FF667C"/>
    <w:rPr>
      <w:rFonts w:ascii="Times New Roman" w:hAnsi="Times New Roman" w:cs="Times New Roman"/>
      <w:spacing w:val="0"/>
      <w:sz w:val="27"/>
      <w:szCs w:val="27"/>
    </w:rPr>
  </w:style>
  <w:style w:type="character" w:customStyle="1" w:styleId="a7">
    <w:name w:val="Основной текст_"/>
    <w:link w:val="7"/>
    <w:uiPriority w:val="99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220">
    <w:name w:val="Заголовок №2 (2)_"/>
    <w:link w:val="221"/>
    <w:locked/>
    <w:rsid w:val="00FF667C"/>
    <w:rPr>
      <w:rFonts w:ascii="Times New Roman" w:hAnsi="Times New Roman" w:cs="Times New Roman"/>
      <w:spacing w:val="0"/>
      <w:sz w:val="27"/>
      <w:szCs w:val="27"/>
    </w:rPr>
  </w:style>
  <w:style w:type="character" w:customStyle="1" w:styleId="a8">
    <w:name w:val="Колонтитул_"/>
    <w:link w:val="a9"/>
    <w:locked/>
    <w:rsid w:val="00FF667C"/>
    <w:rPr>
      <w:rFonts w:ascii="Times New Roman" w:hAnsi="Times New Roman" w:cs="Times New Roman"/>
      <w:sz w:val="20"/>
      <w:szCs w:val="20"/>
    </w:rPr>
  </w:style>
  <w:style w:type="character" w:customStyle="1" w:styleId="100">
    <w:name w:val="Колонтитул + 10"/>
    <w:aliases w:val="5 pt"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25">
    <w:name w:val="Оглавление 2 Знак"/>
    <w:link w:val="26"/>
    <w:uiPriority w:val="39"/>
    <w:locked/>
    <w:rsid w:val="00DA3143"/>
    <w:rPr>
      <w:rFonts w:asciiTheme="minorHAnsi" w:hAnsiTheme="minorHAnsi"/>
      <w:b/>
      <w:bCs/>
      <w:color w:val="000000"/>
    </w:rPr>
  </w:style>
  <w:style w:type="character" w:customStyle="1" w:styleId="44">
    <w:name w:val="Основной текст (4)_"/>
    <w:link w:val="410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13">
    <w:name w:val="Основной текст1"/>
    <w:rsid w:val="00FF667C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27">
    <w:name w:val="Основной текст2"/>
    <w:basedOn w:val="a7"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aa">
    <w:name w:val="Основной текст +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1">
    <w:name w:val="Заголовок №4 + Не полужирный1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5">
    <w:name w:val="Основной текст + Полужирный15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5">
    <w:name w:val="Основной текст (4) + Не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">
    <w:name w:val="Основной текст (5)_"/>
    <w:link w:val="50"/>
    <w:locked/>
    <w:rsid w:val="00FF667C"/>
    <w:rPr>
      <w:rFonts w:ascii="Times New Roman" w:hAnsi="Times New Roman" w:cs="Times New Roman"/>
      <w:sz w:val="21"/>
      <w:szCs w:val="21"/>
    </w:rPr>
  </w:style>
  <w:style w:type="character" w:customStyle="1" w:styleId="51">
    <w:name w:val="Основной текст (5) + Не курсив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450">
    <w:name w:val="Основной текст (4) + Не полужирный5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4">
    <w:name w:val="Основной текст + Полужирный14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40">
    <w:name w:val="Основной текст (4) + Не полужирный4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1">
    <w:name w:val="Основной текст (6)_"/>
    <w:link w:val="62"/>
    <w:uiPriority w:val="99"/>
    <w:locked/>
    <w:rsid w:val="00FF667C"/>
    <w:rPr>
      <w:rFonts w:ascii="Times New Roman" w:hAnsi="Times New Roman" w:cs="Times New Roman"/>
      <w:sz w:val="20"/>
      <w:szCs w:val="20"/>
    </w:rPr>
  </w:style>
  <w:style w:type="character" w:customStyle="1" w:styleId="54">
    <w:name w:val="Основной текст (5) + Не курсив4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">
    <w:name w:val="Основной текст (5) +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b">
    <w:name w:val="Основной текст + Курсив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30">
    <w:name w:val="Основной текст + Полужирный13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30">
    <w:name w:val="Основной текст (4) + Не полужирный3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3">
    <w:name w:val="Основной текст (5) + Не курсив3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0">
    <w:name w:val="Основной текст (5) + Полужирный2"/>
    <w:aliases w:val="Не курсив"/>
    <w:rsid w:val="00FF667C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70">
    <w:name w:val="Основной текст (7)_"/>
    <w:link w:val="71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72">
    <w:name w:val="Основной текст (7) + Не полужирный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5">
    <w:name w:val="Заголовок №3_"/>
    <w:link w:val="310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36">
    <w:name w:val="Основной текст3"/>
    <w:rsid w:val="00FF667C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8">
    <w:name w:val="Основной текст (8)_"/>
    <w:link w:val="80"/>
    <w:locked/>
    <w:rsid w:val="00FF667C"/>
    <w:rPr>
      <w:rFonts w:ascii="Times New Roman" w:hAnsi="Times New Roman" w:cs="Times New Roman"/>
      <w:spacing w:val="0"/>
      <w:sz w:val="12"/>
      <w:szCs w:val="12"/>
    </w:rPr>
  </w:style>
  <w:style w:type="character" w:customStyle="1" w:styleId="37">
    <w:name w:val="Основной текст + Курсив3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21">
    <w:name w:val="Основной текст (5) + Не курсив2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28">
    <w:name w:val="Подпись к таблице (2)_"/>
    <w:link w:val="29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2a">
    <w:name w:val="Основной текст + Курсив2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10">
    <w:name w:val="Основной текст (5) + Не курсив1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320">
    <w:name w:val="Заголовок №3 (2)_"/>
    <w:link w:val="321"/>
    <w:locked/>
    <w:rsid w:val="00FF667C"/>
    <w:rPr>
      <w:rFonts w:ascii="Times New Roman" w:hAnsi="Times New Roman" w:cs="Times New Roman"/>
      <w:spacing w:val="0"/>
      <w:sz w:val="22"/>
      <w:szCs w:val="22"/>
    </w:rPr>
  </w:style>
  <w:style w:type="character" w:customStyle="1" w:styleId="3210">
    <w:name w:val="Заголовок №3 (2) + 10"/>
    <w:aliases w:val="5 pt2"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32101">
    <w:name w:val="Заголовок №3 (2) + 101"/>
    <w:aliases w:val="5 pt1,Не малые прописные"/>
    <w:rsid w:val="00FF667C"/>
    <w:rPr>
      <w:rFonts w:ascii="Times New Roman" w:hAnsi="Times New Roman" w:cs="Times New Roman"/>
      <w:smallCaps/>
      <w:spacing w:val="0"/>
      <w:sz w:val="21"/>
      <w:szCs w:val="21"/>
    </w:rPr>
  </w:style>
  <w:style w:type="character" w:customStyle="1" w:styleId="120">
    <w:name w:val="Основной текст + Полужирный12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110">
    <w:name w:val="Основной текст + Полужирный11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11">
    <w:name w:val="Основной текст (5) + Полужирный1"/>
    <w:aliases w:val="Не курсив1"/>
    <w:rsid w:val="00FF667C"/>
    <w:rPr>
      <w:rFonts w:ascii="Times New Roman" w:hAnsi="Times New Roman" w:cs="Times New Roman"/>
      <w:b/>
      <w:bCs/>
      <w:i/>
      <w:iCs/>
      <w:spacing w:val="0"/>
      <w:sz w:val="21"/>
      <w:szCs w:val="21"/>
    </w:rPr>
  </w:style>
  <w:style w:type="character" w:customStyle="1" w:styleId="9">
    <w:name w:val="Основной текст (9)_"/>
    <w:link w:val="90"/>
    <w:uiPriority w:val="99"/>
    <w:locked/>
    <w:rsid w:val="00FF667C"/>
    <w:rPr>
      <w:rFonts w:ascii="Times New Roman" w:hAnsi="Times New Roman" w:cs="Times New Roman"/>
      <w:spacing w:val="0"/>
      <w:sz w:val="19"/>
      <w:szCs w:val="19"/>
    </w:rPr>
  </w:style>
  <w:style w:type="character" w:customStyle="1" w:styleId="16">
    <w:name w:val="Основной текст + Курсив1"/>
    <w:rsid w:val="00FF667C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101">
    <w:name w:val="Основной текст (10)_"/>
    <w:link w:val="1010"/>
    <w:locked/>
    <w:rsid w:val="00FF667C"/>
    <w:rPr>
      <w:rFonts w:ascii="Times New Roman" w:hAnsi="Times New Roman" w:cs="Times New Roman"/>
      <w:spacing w:val="0"/>
      <w:sz w:val="19"/>
      <w:szCs w:val="19"/>
    </w:rPr>
  </w:style>
  <w:style w:type="character" w:customStyle="1" w:styleId="420">
    <w:name w:val="Заголовок №4 (2)_"/>
    <w:link w:val="421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421pt">
    <w:name w:val="Заголовок №4 (2) + Интервал 1 pt"/>
    <w:rsid w:val="00FF667C"/>
    <w:rPr>
      <w:rFonts w:ascii="Times New Roman" w:hAnsi="Times New Roman" w:cs="Times New Roman"/>
      <w:spacing w:val="30"/>
      <w:sz w:val="21"/>
      <w:szCs w:val="21"/>
    </w:rPr>
  </w:style>
  <w:style w:type="character" w:customStyle="1" w:styleId="ac">
    <w:name w:val="Подпись к таблице_"/>
    <w:link w:val="17"/>
    <w:locked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ad">
    <w:name w:val="Подпись к таблице"/>
    <w:rsid w:val="00FF667C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11">
    <w:name w:val="Основной текст (11)_"/>
    <w:link w:val="1110"/>
    <w:locked/>
    <w:rsid w:val="00FF667C"/>
    <w:rPr>
      <w:rFonts w:ascii="Times New Roman" w:hAnsi="Times New Roman" w:cs="Times New Roman"/>
      <w:spacing w:val="0"/>
      <w:sz w:val="23"/>
      <w:szCs w:val="23"/>
    </w:rPr>
  </w:style>
  <w:style w:type="character" w:customStyle="1" w:styleId="38">
    <w:name w:val="Заголовок №3"/>
    <w:rsid w:val="00FF667C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102">
    <w:name w:val="Основной текст (10)"/>
    <w:rsid w:val="00FF667C"/>
    <w:rPr>
      <w:rFonts w:ascii="Times New Roman" w:hAnsi="Times New Roman" w:cs="Times New Roman"/>
      <w:spacing w:val="0"/>
      <w:sz w:val="19"/>
      <w:szCs w:val="19"/>
      <w:u w:val="single"/>
    </w:rPr>
  </w:style>
  <w:style w:type="character" w:customStyle="1" w:styleId="112">
    <w:name w:val="Основной текст (11)"/>
    <w:rsid w:val="00FF667C"/>
    <w:rPr>
      <w:rFonts w:ascii="Times New Roman" w:hAnsi="Times New Roman" w:cs="Times New Roman"/>
      <w:spacing w:val="0"/>
      <w:sz w:val="23"/>
      <w:szCs w:val="23"/>
      <w:u w:val="single"/>
    </w:rPr>
  </w:style>
  <w:style w:type="character" w:customStyle="1" w:styleId="330">
    <w:name w:val="Заголовок №3 (3)_"/>
    <w:link w:val="331"/>
    <w:locked/>
    <w:rsid w:val="00FF667C"/>
    <w:rPr>
      <w:rFonts w:ascii="Times New Roman" w:hAnsi="Times New Roman" w:cs="Times New Roman"/>
      <w:spacing w:val="0"/>
      <w:sz w:val="19"/>
      <w:szCs w:val="19"/>
    </w:rPr>
  </w:style>
  <w:style w:type="character" w:customStyle="1" w:styleId="2b">
    <w:name w:val="Заголовок №2_"/>
    <w:link w:val="2c"/>
    <w:locked/>
    <w:rsid w:val="00FF667C"/>
    <w:rPr>
      <w:rFonts w:ascii="Times New Roman" w:hAnsi="Times New Roman" w:cs="Times New Roman"/>
      <w:spacing w:val="0"/>
      <w:sz w:val="24"/>
      <w:szCs w:val="24"/>
    </w:rPr>
  </w:style>
  <w:style w:type="character" w:customStyle="1" w:styleId="46">
    <w:name w:val="Основной текст4"/>
    <w:rsid w:val="00FF667C"/>
    <w:rPr>
      <w:rFonts w:ascii="Times New Roman" w:hAnsi="Times New Roman" w:cs="Times New Roman"/>
      <w:spacing w:val="0"/>
      <w:sz w:val="21"/>
      <w:szCs w:val="21"/>
      <w:u w:val="single"/>
      <w:lang w:val="en-US"/>
    </w:rPr>
  </w:style>
  <w:style w:type="character" w:customStyle="1" w:styleId="55">
    <w:name w:val="Основной текст5"/>
    <w:basedOn w:val="a7"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103">
    <w:name w:val="Основной текст + Полужирный10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91">
    <w:name w:val="Основной текст + Полужирный9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22">
    <w:name w:val="Основной текст (4) + Не полужирный2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81">
    <w:name w:val="Основной текст + Полужирный8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2">
    <w:name w:val="Основной текст (4) + Не полужирный1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7">
    <w:name w:val="Основной текст (4)"/>
    <w:rsid w:val="00FF667C"/>
    <w:rPr>
      <w:rFonts w:ascii="Times New Roman" w:hAnsi="Times New Roman" w:cs="Times New Roman"/>
      <w:spacing w:val="0"/>
      <w:sz w:val="21"/>
      <w:szCs w:val="21"/>
      <w:u w:val="single"/>
    </w:rPr>
  </w:style>
  <w:style w:type="character" w:customStyle="1" w:styleId="73">
    <w:name w:val="Основной текст + Полужирный7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3">
    <w:name w:val="Основной текст + Полужирный6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56">
    <w:name w:val="Основной текст + Полужирный5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8">
    <w:name w:val="Основной текст + Полужирный4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39">
    <w:name w:val="Основной текст + Полужирный3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2d">
    <w:name w:val="Основной текст + Полужирный2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64">
    <w:name w:val="Основной текст6"/>
    <w:basedOn w:val="a7"/>
    <w:rsid w:val="00FF667C"/>
    <w:rPr>
      <w:rFonts w:ascii="Times New Roman" w:hAnsi="Times New Roman" w:cs="Times New Roman"/>
      <w:spacing w:val="0"/>
      <w:sz w:val="21"/>
      <w:szCs w:val="21"/>
    </w:rPr>
  </w:style>
  <w:style w:type="character" w:customStyle="1" w:styleId="18">
    <w:name w:val="Основной текст + Полужирный1"/>
    <w:rsid w:val="00FF667C"/>
    <w:rPr>
      <w:rFonts w:ascii="Times New Roman" w:hAnsi="Times New Roman" w:cs="Times New Roman"/>
      <w:b/>
      <w:bCs/>
      <w:spacing w:val="0"/>
      <w:sz w:val="21"/>
      <w:szCs w:val="21"/>
    </w:rPr>
  </w:style>
  <w:style w:type="paragraph" w:customStyle="1" w:styleId="22">
    <w:name w:val="Сноска (2)"/>
    <w:basedOn w:val="a"/>
    <w:link w:val="21"/>
    <w:rsid w:val="00FF667C"/>
    <w:pPr>
      <w:shd w:val="clear" w:color="auto" w:fill="FFFFFF"/>
      <w:spacing w:after="120" w:line="240" w:lineRule="atLeast"/>
    </w:pPr>
    <w:rPr>
      <w:rFonts w:ascii="Times New Roman" w:hAnsi="Times New Roman" w:cs="Times New Roman"/>
      <w:color w:val="auto"/>
      <w:sz w:val="12"/>
      <w:szCs w:val="12"/>
    </w:rPr>
  </w:style>
  <w:style w:type="paragraph" w:customStyle="1" w:styleId="32">
    <w:name w:val="Сноска (3)"/>
    <w:basedOn w:val="a"/>
    <w:link w:val="31"/>
    <w:rsid w:val="00FF667C"/>
    <w:pPr>
      <w:shd w:val="clear" w:color="auto" w:fill="FFFFFF"/>
      <w:spacing w:line="254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a5">
    <w:name w:val="Сноска"/>
    <w:basedOn w:val="a"/>
    <w:link w:val="a4"/>
    <w:rsid w:val="00FF667C"/>
    <w:pPr>
      <w:shd w:val="clear" w:color="auto" w:fill="FFFFFF"/>
      <w:spacing w:after="300" w:line="240" w:lineRule="atLeast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40">
    <w:name w:val="Сноска (4)"/>
    <w:basedOn w:val="a"/>
    <w:link w:val="4"/>
    <w:rsid w:val="00FF667C"/>
    <w:pPr>
      <w:shd w:val="clear" w:color="auto" w:fill="FFFFFF"/>
      <w:spacing w:line="211" w:lineRule="exact"/>
    </w:pPr>
    <w:rPr>
      <w:rFonts w:ascii="Times New Roman" w:hAnsi="Times New Roman" w:cs="Times New Roman"/>
      <w:color w:val="auto"/>
      <w:sz w:val="17"/>
      <w:szCs w:val="17"/>
    </w:rPr>
  </w:style>
  <w:style w:type="paragraph" w:customStyle="1" w:styleId="42">
    <w:name w:val="Заголовок №4"/>
    <w:basedOn w:val="a"/>
    <w:link w:val="41"/>
    <w:rsid w:val="00FF667C"/>
    <w:pPr>
      <w:shd w:val="clear" w:color="auto" w:fill="FFFFFF"/>
      <w:spacing w:after="420" w:line="240" w:lineRule="atLeast"/>
      <w:outlineLvl w:val="3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24">
    <w:name w:val="Основной текст (2)"/>
    <w:basedOn w:val="a"/>
    <w:link w:val="23"/>
    <w:uiPriority w:val="99"/>
    <w:rsid w:val="00FF667C"/>
    <w:pPr>
      <w:shd w:val="clear" w:color="auto" w:fill="FFFFFF"/>
      <w:spacing w:after="300" w:line="240" w:lineRule="atLeast"/>
    </w:pPr>
    <w:rPr>
      <w:rFonts w:ascii="Times New Roman" w:hAnsi="Times New Roman" w:cs="Times New Roman"/>
      <w:color w:val="auto"/>
      <w:sz w:val="23"/>
      <w:szCs w:val="23"/>
    </w:rPr>
  </w:style>
  <w:style w:type="paragraph" w:customStyle="1" w:styleId="12">
    <w:name w:val="Заголовок №1"/>
    <w:basedOn w:val="a"/>
    <w:link w:val="10"/>
    <w:rsid w:val="00FF667C"/>
    <w:pPr>
      <w:shd w:val="clear" w:color="auto" w:fill="FFFFFF"/>
      <w:spacing w:before="3720" w:after="240" w:line="240" w:lineRule="atLeast"/>
      <w:jc w:val="center"/>
      <w:outlineLvl w:val="0"/>
    </w:pPr>
    <w:rPr>
      <w:rFonts w:ascii="Times New Roman" w:hAnsi="Times New Roman" w:cs="Times New Roman"/>
      <w:color w:val="auto"/>
      <w:sz w:val="51"/>
      <w:szCs w:val="51"/>
    </w:rPr>
  </w:style>
  <w:style w:type="paragraph" w:customStyle="1" w:styleId="34">
    <w:name w:val="Основной текст (3)"/>
    <w:basedOn w:val="a"/>
    <w:link w:val="33"/>
    <w:uiPriority w:val="99"/>
    <w:rsid w:val="00FF667C"/>
    <w:pPr>
      <w:shd w:val="clear" w:color="auto" w:fill="FFFFFF"/>
      <w:spacing w:before="240" w:after="6660" w:line="322" w:lineRule="exact"/>
      <w:jc w:val="center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7">
    <w:name w:val="Основной текст7"/>
    <w:basedOn w:val="a"/>
    <w:link w:val="a7"/>
    <w:rsid w:val="00FF667C"/>
    <w:pPr>
      <w:shd w:val="clear" w:color="auto" w:fill="FFFFFF"/>
      <w:spacing w:before="6660" w:line="254" w:lineRule="exact"/>
      <w:jc w:val="center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221">
    <w:name w:val="Заголовок №2 (2)"/>
    <w:basedOn w:val="a"/>
    <w:link w:val="220"/>
    <w:rsid w:val="00FF667C"/>
    <w:pPr>
      <w:shd w:val="clear" w:color="auto" w:fill="FFFFFF"/>
      <w:spacing w:after="420" w:line="240" w:lineRule="atLeast"/>
      <w:outlineLvl w:val="1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a9">
    <w:name w:val="Колонтитул"/>
    <w:basedOn w:val="a"/>
    <w:link w:val="a8"/>
    <w:rsid w:val="00FF667C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styleId="26">
    <w:name w:val="toc 2"/>
    <w:basedOn w:val="a"/>
    <w:link w:val="25"/>
    <w:autoRedefine/>
    <w:uiPriority w:val="39"/>
    <w:qFormat/>
    <w:rsid w:val="00DA3143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customStyle="1" w:styleId="410">
    <w:name w:val="Основной текст (4)1"/>
    <w:basedOn w:val="a"/>
    <w:link w:val="44"/>
    <w:rsid w:val="00FF667C"/>
    <w:pPr>
      <w:shd w:val="clear" w:color="auto" w:fill="FFFFFF"/>
      <w:spacing w:before="60" w:after="60" w:line="240" w:lineRule="atLeas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50">
    <w:name w:val="Основной текст (5)"/>
    <w:basedOn w:val="a"/>
    <w:link w:val="5"/>
    <w:rsid w:val="00FF667C"/>
    <w:pPr>
      <w:shd w:val="clear" w:color="auto" w:fill="FFFFFF"/>
      <w:spacing w:line="254" w:lineRule="exac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62">
    <w:name w:val="Основной текст (6)"/>
    <w:basedOn w:val="a"/>
    <w:link w:val="61"/>
    <w:uiPriority w:val="99"/>
    <w:rsid w:val="00FF667C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71">
    <w:name w:val="Основной текст (7)"/>
    <w:basedOn w:val="a"/>
    <w:link w:val="70"/>
    <w:rsid w:val="00FF667C"/>
    <w:pPr>
      <w:shd w:val="clear" w:color="auto" w:fill="FFFFFF"/>
      <w:spacing w:line="240" w:lineRule="atLeast"/>
      <w:jc w:val="both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310">
    <w:name w:val="Заголовок №31"/>
    <w:basedOn w:val="a"/>
    <w:link w:val="35"/>
    <w:rsid w:val="00FF667C"/>
    <w:pPr>
      <w:shd w:val="clear" w:color="auto" w:fill="FFFFFF"/>
      <w:spacing w:after="180" w:line="240" w:lineRule="atLeast"/>
      <w:outlineLvl w:val="2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80">
    <w:name w:val="Основной текст (8)"/>
    <w:basedOn w:val="a"/>
    <w:link w:val="8"/>
    <w:rsid w:val="00FF667C"/>
    <w:pPr>
      <w:shd w:val="clear" w:color="auto" w:fill="FFFFFF"/>
      <w:spacing w:after="180" w:line="240" w:lineRule="atLeast"/>
    </w:pPr>
    <w:rPr>
      <w:rFonts w:ascii="Times New Roman" w:hAnsi="Times New Roman" w:cs="Times New Roman"/>
      <w:color w:val="auto"/>
      <w:sz w:val="12"/>
      <w:szCs w:val="12"/>
    </w:rPr>
  </w:style>
  <w:style w:type="paragraph" w:customStyle="1" w:styleId="29">
    <w:name w:val="Подпись к таблице (2)"/>
    <w:basedOn w:val="a"/>
    <w:link w:val="28"/>
    <w:rsid w:val="00FF667C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321">
    <w:name w:val="Заголовок №3 (2)"/>
    <w:basedOn w:val="a"/>
    <w:link w:val="320"/>
    <w:rsid w:val="00FF667C"/>
    <w:pPr>
      <w:shd w:val="clear" w:color="auto" w:fill="FFFFFF"/>
      <w:spacing w:before="180" w:after="720" w:line="509" w:lineRule="exact"/>
      <w:ind w:firstLine="1580"/>
      <w:outlineLvl w:val="2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90">
    <w:name w:val="Основной текст (9)"/>
    <w:basedOn w:val="a"/>
    <w:link w:val="9"/>
    <w:uiPriority w:val="99"/>
    <w:rsid w:val="00FF667C"/>
    <w:pPr>
      <w:shd w:val="clear" w:color="auto" w:fill="FFFFFF"/>
      <w:spacing w:line="461" w:lineRule="exact"/>
    </w:pPr>
    <w:rPr>
      <w:rFonts w:ascii="Times New Roman" w:hAnsi="Times New Roman" w:cs="Times New Roman"/>
      <w:color w:val="auto"/>
      <w:sz w:val="19"/>
      <w:szCs w:val="19"/>
    </w:rPr>
  </w:style>
  <w:style w:type="paragraph" w:customStyle="1" w:styleId="1010">
    <w:name w:val="Основной текст (10)1"/>
    <w:basedOn w:val="a"/>
    <w:link w:val="101"/>
    <w:rsid w:val="00FF667C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9"/>
      <w:szCs w:val="19"/>
    </w:rPr>
  </w:style>
  <w:style w:type="paragraph" w:customStyle="1" w:styleId="421">
    <w:name w:val="Заголовок №4 (2)"/>
    <w:basedOn w:val="a"/>
    <w:link w:val="420"/>
    <w:rsid w:val="00FF667C"/>
    <w:pPr>
      <w:shd w:val="clear" w:color="auto" w:fill="FFFFFF"/>
      <w:spacing w:before="120" w:line="240" w:lineRule="atLeast"/>
      <w:outlineLvl w:val="3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17">
    <w:name w:val="Подпись к таблице1"/>
    <w:basedOn w:val="a"/>
    <w:link w:val="ac"/>
    <w:rsid w:val="00FF667C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1"/>
      <w:szCs w:val="21"/>
    </w:rPr>
  </w:style>
  <w:style w:type="paragraph" w:customStyle="1" w:styleId="1110">
    <w:name w:val="Основной текст (11)1"/>
    <w:basedOn w:val="a"/>
    <w:link w:val="111"/>
    <w:rsid w:val="00FF667C"/>
    <w:pPr>
      <w:shd w:val="clear" w:color="auto" w:fill="FFFFFF"/>
      <w:spacing w:line="283" w:lineRule="exact"/>
    </w:pPr>
    <w:rPr>
      <w:rFonts w:ascii="Times New Roman" w:hAnsi="Times New Roman" w:cs="Times New Roman"/>
      <w:color w:val="auto"/>
      <w:sz w:val="23"/>
      <w:szCs w:val="23"/>
    </w:rPr>
  </w:style>
  <w:style w:type="paragraph" w:customStyle="1" w:styleId="331">
    <w:name w:val="Заголовок №3 (3)"/>
    <w:basedOn w:val="a"/>
    <w:link w:val="330"/>
    <w:rsid w:val="00FF667C"/>
    <w:pPr>
      <w:shd w:val="clear" w:color="auto" w:fill="FFFFFF"/>
      <w:spacing w:after="660" w:line="240" w:lineRule="atLeast"/>
      <w:outlineLvl w:val="2"/>
    </w:pPr>
    <w:rPr>
      <w:rFonts w:ascii="Times New Roman" w:hAnsi="Times New Roman" w:cs="Times New Roman"/>
      <w:color w:val="auto"/>
      <w:sz w:val="19"/>
      <w:szCs w:val="19"/>
    </w:rPr>
  </w:style>
  <w:style w:type="paragraph" w:customStyle="1" w:styleId="2c">
    <w:name w:val="Заголовок №2"/>
    <w:basedOn w:val="a"/>
    <w:link w:val="2b"/>
    <w:rsid w:val="00FF667C"/>
    <w:pPr>
      <w:shd w:val="clear" w:color="auto" w:fill="FFFFFF"/>
      <w:spacing w:before="660" w:after="180" w:line="240" w:lineRule="atLeast"/>
      <w:outlineLvl w:val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link w:val="ConsPlusNormal0"/>
    <w:rsid w:val="0018241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e">
    <w:name w:val="footnote reference"/>
    <w:rsid w:val="0018241F"/>
    <w:rPr>
      <w:rFonts w:cs="Times New Roman"/>
      <w:vertAlign w:val="superscript"/>
    </w:rPr>
  </w:style>
  <w:style w:type="paragraph" w:customStyle="1" w:styleId="19">
    <w:name w:val="Абзац списка1"/>
    <w:basedOn w:val="a"/>
    <w:rsid w:val="0018241F"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character" w:customStyle="1" w:styleId="1a">
    <w:name w:val="Заголовок 1 Знак"/>
    <w:aliases w:val="Document Header1 Знак"/>
    <w:rsid w:val="0018241F"/>
    <w:rPr>
      <w:rFonts w:ascii="Times New Roman" w:hAnsi="Times New Roman" w:cs="Times New Roman"/>
      <w:b/>
      <w:kern w:val="28"/>
      <w:sz w:val="28"/>
      <w:lang w:val="ru-RU" w:eastAsia="ru-RU" w:bidi="ar-SA"/>
    </w:rPr>
  </w:style>
  <w:style w:type="paragraph" w:customStyle="1" w:styleId="ConsPlusCell">
    <w:name w:val="ConsPlusCell"/>
    <w:rsid w:val="0011548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11548F"/>
  </w:style>
  <w:style w:type="character" w:customStyle="1" w:styleId="u">
    <w:name w:val="u"/>
    <w:basedOn w:val="a0"/>
    <w:rsid w:val="0011548F"/>
  </w:style>
  <w:style w:type="character" w:customStyle="1" w:styleId="11">
    <w:name w:val="Заголовок 1 Знак1"/>
    <w:link w:val="1"/>
    <w:rsid w:val="001F3DF0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</w:rPr>
  </w:style>
  <w:style w:type="character" w:customStyle="1" w:styleId="20">
    <w:name w:val="Заголовок 2 Знак"/>
    <w:link w:val="2"/>
    <w:rsid w:val="001F3DF0"/>
    <w:rPr>
      <w:rFonts w:ascii="Times New Roman" w:eastAsia="Times New Roman" w:hAnsi="Times New Roman" w:cs="Times New Roman"/>
      <w:b/>
      <w:bCs/>
      <w:iCs/>
      <w:color w:val="000000"/>
      <w:sz w:val="28"/>
      <w:szCs w:val="28"/>
    </w:rPr>
  </w:style>
  <w:style w:type="paragraph" w:styleId="af">
    <w:name w:val="TOC Heading"/>
    <w:basedOn w:val="1"/>
    <w:next w:val="a"/>
    <w:uiPriority w:val="39"/>
    <w:qFormat/>
    <w:rsid w:val="004A213D"/>
    <w:pPr>
      <w:keepLines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styleId="1b">
    <w:name w:val="toc 1"/>
    <w:basedOn w:val="a"/>
    <w:next w:val="a"/>
    <w:autoRedefine/>
    <w:uiPriority w:val="39"/>
    <w:qFormat/>
    <w:locked/>
    <w:rsid w:val="00381A2F"/>
    <w:pPr>
      <w:spacing w:before="360"/>
    </w:pPr>
    <w:rPr>
      <w:rFonts w:asciiTheme="majorHAnsi" w:hAnsiTheme="majorHAnsi"/>
      <w:b/>
      <w:bCs/>
      <w:caps/>
    </w:rPr>
  </w:style>
  <w:style w:type="paragraph" w:styleId="3a">
    <w:name w:val="toc 3"/>
    <w:basedOn w:val="a"/>
    <w:next w:val="a"/>
    <w:autoRedefine/>
    <w:uiPriority w:val="39"/>
    <w:qFormat/>
    <w:locked/>
    <w:rsid w:val="004A213D"/>
    <w:pPr>
      <w:ind w:left="240"/>
    </w:pPr>
    <w:rPr>
      <w:rFonts w:asciiTheme="minorHAnsi" w:hAnsiTheme="minorHAnsi"/>
      <w:sz w:val="20"/>
      <w:szCs w:val="20"/>
    </w:rPr>
  </w:style>
  <w:style w:type="paragraph" w:styleId="49">
    <w:name w:val="toc 4"/>
    <w:basedOn w:val="a"/>
    <w:next w:val="a"/>
    <w:autoRedefine/>
    <w:uiPriority w:val="39"/>
    <w:locked/>
    <w:rsid w:val="00C4209B"/>
    <w:pPr>
      <w:ind w:left="480"/>
    </w:pPr>
    <w:rPr>
      <w:rFonts w:asciiTheme="minorHAnsi" w:hAnsiTheme="minorHAnsi"/>
      <w:sz w:val="20"/>
      <w:szCs w:val="20"/>
    </w:rPr>
  </w:style>
  <w:style w:type="paragraph" w:styleId="57">
    <w:name w:val="toc 5"/>
    <w:basedOn w:val="a"/>
    <w:next w:val="a"/>
    <w:autoRedefine/>
    <w:locked/>
    <w:rsid w:val="00C4209B"/>
    <w:pPr>
      <w:ind w:left="720"/>
    </w:pPr>
    <w:rPr>
      <w:rFonts w:asciiTheme="minorHAnsi" w:hAnsiTheme="minorHAnsi"/>
      <w:sz w:val="20"/>
      <w:szCs w:val="20"/>
    </w:rPr>
  </w:style>
  <w:style w:type="paragraph" w:styleId="65">
    <w:name w:val="toc 6"/>
    <w:basedOn w:val="a"/>
    <w:next w:val="a"/>
    <w:autoRedefine/>
    <w:locked/>
    <w:rsid w:val="00C4209B"/>
    <w:pPr>
      <w:ind w:left="960"/>
    </w:pPr>
    <w:rPr>
      <w:rFonts w:asciiTheme="minorHAnsi" w:hAnsiTheme="minorHAnsi"/>
      <w:sz w:val="20"/>
      <w:szCs w:val="20"/>
    </w:rPr>
  </w:style>
  <w:style w:type="paragraph" w:styleId="74">
    <w:name w:val="toc 7"/>
    <w:basedOn w:val="a"/>
    <w:next w:val="a"/>
    <w:autoRedefine/>
    <w:locked/>
    <w:rsid w:val="00C4209B"/>
    <w:pPr>
      <w:ind w:left="1200"/>
    </w:pPr>
    <w:rPr>
      <w:rFonts w:asciiTheme="minorHAnsi" w:hAnsiTheme="minorHAnsi"/>
      <w:sz w:val="20"/>
      <w:szCs w:val="20"/>
    </w:rPr>
  </w:style>
  <w:style w:type="paragraph" w:styleId="82">
    <w:name w:val="toc 8"/>
    <w:basedOn w:val="a"/>
    <w:next w:val="a"/>
    <w:autoRedefine/>
    <w:locked/>
    <w:rsid w:val="00C4209B"/>
    <w:pPr>
      <w:ind w:left="1440"/>
    </w:pPr>
    <w:rPr>
      <w:rFonts w:asciiTheme="minorHAnsi" w:hAnsiTheme="minorHAnsi"/>
      <w:sz w:val="20"/>
      <w:szCs w:val="20"/>
    </w:rPr>
  </w:style>
  <w:style w:type="paragraph" w:styleId="92">
    <w:name w:val="toc 9"/>
    <w:basedOn w:val="a"/>
    <w:next w:val="a"/>
    <w:autoRedefine/>
    <w:locked/>
    <w:rsid w:val="00C4209B"/>
    <w:pPr>
      <w:ind w:left="1680"/>
    </w:pPr>
    <w:rPr>
      <w:rFonts w:asciiTheme="minorHAnsi" w:hAnsiTheme="minorHAnsi"/>
      <w:sz w:val="20"/>
      <w:szCs w:val="20"/>
    </w:rPr>
  </w:style>
  <w:style w:type="character" w:styleId="af0">
    <w:name w:val="FollowedHyperlink"/>
    <w:rsid w:val="00C4209B"/>
    <w:rPr>
      <w:color w:val="800080"/>
      <w:u w:val="single"/>
    </w:rPr>
  </w:style>
  <w:style w:type="paragraph" w:styleId="af1">
    <w:name w:val="Balloon Text"/>
    <w:basedOn w:val="a"/>
    <w:link w:val="af2"/>
    <w:uiPriority w:val="99"/>
    <w:semiHidden/>
    <w:rsid w:val="00557768"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rsid w:val="00E65BEE"/>
    <w:pPr>
      <w:tabs>
        <w:tab w:val="center" w:pos="4677"/>
        <w:tab w:val="right" w:pos="9355"/>
      </w:tabs>
    </w:pPr>
  </w:style>
  <w:style w:type="paragraph" w:styleId="af5">
    <w:name w:val="footer"/>
    <w:basedOn w:val="a"/>
    <w:link w:val="af6"/>
    <w:uiPriority w:val="99"/>
    <w:rsid w:val="00E65BEE"/>
    <w:pPr>
      <w:tabs>
        <w:tab w:val="center" w:pos="4677"/>
        <w:tab w:val="right" w:pos="9355"/>
      </w:tabs>
    </w:pPr>
  </w:style>
  <w:style w:type="character" w:styleId="af7">
    <w:name w:val="page number"/>
    <w:basedOn w:val="a0"/>
    <w:rsid w:val="00E65BEE"/>
  </w:style>
  <w:style w:type="paragraph" w:styleId="af8">
    <w:name w:val="footnote text"/>
    <w:aliases w:val="Знак2,Знак21, Знак"/>
    <w:basedOn w:val="a"/>
    <w:link w:val="af9"/>
    <w:uiPriority w:val="99"/>
    <w:rsid w:val="008F0D68"/>
    <w:rPr>
      <w:sz w:val="20"/>
      <w:szCs w:val="20"/>
    </w:rPr>
  </w:style>
  <w:style w:type="character" w:customStyle="1" w:styleId="af9">
    <w:name w:val="Текст сноски Знак"/>
    <w:aliases w:val="Знак2 Знак,Знак21 Знак, Знак Знак"/>
    <w:link w:val="af8"/>
    <w:uiPriority w:val="99"/>
    <w:rsid w:val="008F0D68"/>
    <w:rPr>
      <w:color w:val="000000"/>
    </w:rPr>
  </w:style>
  <w:style w:type="paragraph" w:customStyle="1" w:styleId="ListParagraph1">
    <w:name w:val="List Paragraph1"/>
    <w:basedOn w:val="a"/>
    <w:uiPriority w:val="99"/>
    <w:rsid w:val="002D735E"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character" w:customStyle="1" w:styleId="30">
    <w:name w:val="Заголовок 3 Знак"/>
    <w:link w:val="3"/>
    <w:uiPriority w:val="9"/>
    <w:semiHidden/>
    <w:rsid w:val="00281A36"/>
    <w:rPr>
      <w:rFonts w:ascii="Calibri Light" w:eastAsia="Times New Roman" w:hAnsi="Calibri Light" w:cs="Times New Roman"/>
      <w:b/>
      <w:bCs/>
      <w:color w:val="000000"/>
      <w:sz w:val="26"/>
      <w:szCs w:val="26"/>
    </w:rPr>
  </w:style>
  <w:style w:type="paragraph" w:styleId="afa">
    <w:name w:val="List Paragraph"/>
    <w:basedOn w:val="a"/>
    <w:uiPriority w:val="34"/>
    <w:qFormat/>
    <w:rsid w:val="00FD0944"/>
    <w:pPr>
      <w:ind w:left="720"/>
      <w:contextualSpacing/>
    </w:pPr>
    <w:rPr>
      <w:rFonts w:ascii="Times New Roman" w:eastAsia="Times New Roman" w:hAnsi="Times New Roman" w:cs="Times New Roman"/>
      <w:color w:val="auto"/>
      <w:szCs w:val="28"/>
    </w:rPr>
  </w:style>
  <w:style w:type="character" w:customStyle="1" w:styleId="ConsPlusNormal0">
    <w:name w:val="ConsPlusNormal Знак"/>
    <w:basedOn w:val="a0"/>
    <w:link w:val="ConsPlusNormal"/>
    <w:rsid w:val="00D81327"/>
    <w:rPr>
      <w:rFonts w:ascii="Arial" w:eastAsia="Times New Roman" w:hAnsi="Arial" w:cs="Arial"/>
    </w:rPr>
  </w:style>
  <w:style w:type="character" w:customStyle="1" w:styleId="af4">
    <w:name w:val="Верхний колонтитул Знак"/>
    <w:basedOn w:val="a0"/>
    <w:link w:val="af3"/>
    <w:uiPriority w:val="99"/>
    <w:rsid w:val="006F1317"/>
    <w:rPr>
      <w:color w:val="000000"/>
      <w:sz w:val="24"/>
      <w:szCs w:val="24"/>
    </w:rPr>
  </w:style>
  <w:style w:type="paragraph" w:styleId="afb">
    <w:name w:val="No Spacing"/>
    <w:uiPriority w:val="1"/>
    <w:qFormat/>
    <w:rsid w:val="00F5424B"/>
    <w:rPr>
      <w:rFonts w:ascii="Calibri" w:eastAsia="Times New Roman" w:hAnsi="Calibri" w:cs="Times New Roman"/>
      <w:sz w:val="22"/>
      <w:szCs w:val="22"/>
    </w:rPr>
  </w:style>
  <w:style w:type="paragraph" w:styleId="afc">
    <w:name w:val="Title"/>
    <w:basedOn w:val="a"/>
    <w:link w:val="afd"/>
    <w:qFormat/>
    <w:locked/>
    <w:rsid w:val="00560DD2"/>
    <w:pPr>
      <w:jc w:val="center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customStyle="1" w:styleId="afd">
    <w:name w:val="Название Знак"/>
    <w:basedOn w:val="a0"/>
    <w:link w:val="afc"/>
    <w:rsid w:val="00560DD2"/>
    <w:rPr>
      <w:rFonts w:ascii="Times New Roman" w:eastAsia="Times New Roman" w:hAnsi="Times New Roman" w:cs="Times New Roman"/>
      <w:b/>
      <w:sz w:val="28"/>
    </w:rPr>
  </w:style>
  <w:style w:type="character" w:customStyle="1" w:styleId="60">
    <w:name w:val="Заголовок 6 Знак"/>
    <w:basedOn w:val="a0"/>
    <w:link w:val="6"/>
    <w:rsid w:val="00FD128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e">
    <w:name w:val="Body Text 2"/>
    <w:basedOn w:val="a"/>
    <w:link w:val="2f"/>
    <w:rsid w:val="00FD128E"/>
    <w:pPr>
      <w:widowControl w:val="0"/>
      <w:snapToGrid w:val="0"/>
      <w:jc w:val="both"/>
    </w:pPr>
    <w:rPr>
      <w:rFonts w:ascii="Times New Roman" w:eastAsia="Times New Roman" w:hAnsi="Times New Roman" w:cs="Times New Roman"/>
      <w:i/>
      <w:iCs/>
      <w:color w:val="auto"/>
      <w:szCs w:val="20"/>
    </w:rPr>
  </w:style>
  <w:style w:type="character" w:customStyle="1" w:styleId="2f">
    <w:name w:val="Основной текст 2 Знак"/>
    <w:basedOn w:val="a0"/>
    <w:link w:val="2e"/>
    <w:rsid w:val="00FD128E"/>
    <w:rPr>
      <w:rFonts w:ascii="Times New Roman" w:eastAsia="Times New Roman" w:hAnsi="Times New Roman" w:cs="Times New Roman"/>
      <w:i/>
      <w:iCs/>
      <w:sz w:val="24"/>
    </w:rPr>
  </w:style>
  <w:style w:type="paragraph" w:styleId="3b">
    <w:name w:val="Body Text 3"/>
    <w:basedOn w:val="a"/>
    <w:link w:val="3c"/>
    <w:rsid w:val="00FD128E"/>
    <w:pPr>
      <w:spacing w:after="120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c">
    <w:name w:val="Основной текст 3 Знак"/>
    <w:basedOn w:val="a0"/>
    <w:link w:val="3b"/>
    <w:rsid w:val="00FD128E"/>
    <w:rPr>
      <w:rFonts w:ascii="Times New Roman" w:eastAsia="Times New Roman" w:hAnsi="Times New Roman" w:cs="Times New Roman"/>
      <w:sz w:val="16"/>
      <w:szCs w:val="16"/>
    </w:rPr>
  </w:style>
  <w:style w:type="paragraph" w:styleId="afe">
    <w:name w:val="Body Text Indent"/>
    <w:basedOn w:val="a"/>
    <w:link w:val="aff"/>
    <w:rsid w:val="00FD128E"/>
    <w:pPr>
      <w:spacing w:after="120"/>
      <w:ind w:left="283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f">
    <w:name w:val="Основной текст с отступом Знак"/>
    <w:basedOn w:val="a0"/>
    <w:link w:val="afe"/>
    <w:rsid w:val="00FD128E"/>
    <w:rPr>
      <w:rFonts w:ascii="Times New Roman" w:eastAsia="Times New Roman" w:hAnsi="Times New Roman" w:cs="Times New Roman"/>
    </w:rPr>
  </w:style>
  <w:style w:type="paragraph" w:styleId="aff0">
    <w:name w:val="Body Text"/>
    <w:basedOn w:val="a"/>
    <w:link w:val="aff1"/>
    <w:rsid w:val="00FD128E"/>
    <w:pPr>
      <w:spacing w:after="1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f1">
    <w:name w:val="Основной текст Знак"/>
    <w:basedOn w:val="a0"/>
    <w:link w:val="aff0"/>
    <w:rsid w:val="00FD128E"/>
    <w:rPr>
      <w:rFonts w:ascii="Times New Roman" w:eastAsia="Times New Roman" w:hAnsi="Times New Roman" w:cs="Times New Roman"/>
    </w:rPr>
  </w:style>
  <w:style w:type="paragraph" w:styleId="3d">
    <w:name w:val="Body Text Indent 3"/>
    <w:basedOn w:val="a"/>
    <w:link w:val="3e"/>
    <w:rsid w:val="00FD128E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e">
    <w:name w:val="Основной текст с отступом 3 Знак"/>
    <w:basedOn w:val="a0"/>
    <w:link w:val="3d"/>
    <w:rsid w:val="00FD128E"/>
    <w:rPr>
      <w:rFonts w:ascii="Times New Roman" w:eastAsia="Times New Roman" w:hAnsi="Times New Roman" w:cs="Times New Roman"/>
      <w:sz w:val="16"/>
      <w:szCs w:val="16"/>
    </w:rPr>
  </w:style>
  <w:style w:type="paragraph" w:customStyle="1" w:styleId="1c">
    <w:name w:val="Обычный1"/>
    <w:rsid w:val="00FD128E"/>
    <w:pPr>
      <w:widowControl w:val="0"/>
      <w:spacing w:line="300" w:lineRule="auto"/>
      <w:ind w:firstLine="560"/>
    </w:pPr>
    <w:rPr>
      <w:rFonts w:ascii="Times New Roman" w:eastAsia="Times New Roman" w:hAnsi="Times New Roman" w:cs="Times New Roman"/>
      <w:snapToGrid w:val="0"/>
      <w:sz w:val="22"/>
    </w:rPr>
  </w:style>
  <w:style w:type="paragraph" w:styleId="aff2">
    <w:name w:val="Plain Text"/>
    <w:basedOn w:val="a"/>
    <w:link w:val="aff3"/>
    <w:rsid w:val="00FD128E"/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f3">
    <w:name w:val="Текст Знак"/>
    <w:basedOn w:val="a0"/>
    <w:link w:val="aff2"/>
    <w:rsid w:val="00FD128E"/>
    <w:rPr>
      <w:rFonts w:ascii="Courier New" w:eastAsia="Times New Roman" w:hAnsi="Courier New" w:cs="Times New Roman"/>
    </w:rPr>
  </w:style>
  <w:style w:type="paragraph" w:customStyle="1" w:styleId="Text">
    <w:name w:val="Text"/>
    <w:basedOn w:val="a"/>
    <w:rsid w:val="00FD128E"/>
    <w:pPr>
      <w:widowControl w:val="0"/>
      <w:shd w:val="clear" w:color="auto" w:fill="FFFFFF"/>
      <w:spacing w:before="202" w:line="281" w:lineRule="exact"/>
      <w:ind w:left="567"/>
      <w:jc w:val="both"/>
    </w:pPr>
    <w:rPr>
      <w:rFonts w:ascii="Times New Roman" w:eastAsia="Times New Roman" w:hAnsi="Times New Roman" w:cs="Times New Roman"/>
      <w:snapToGrid w:val="0"/>
      <w:spacing w:val="-2"/>
      <w:szCs w:val="20"/>
      <w:lang w:eastAsia="en-US"/>
    </w:rPr>
  </w:style>
  <w:style w:type="character" w:customStyle="1" w:styleId="af2">
    <w:name w:val="Текст выноски Знак"/>
    <w:link w:val="af1"/>
    <w:uiPriority w:val="99"/>
    <w:semiHidden/>
    <w:rsid w:val="00FD128E"/>
    <w:rPr>
      <w:rFonts w:ascii="Tahoma" w:hAnsi="Tahoma" w:cs="Tahoma"/>
      <w:color w:val="000000"/>
      <w:sz w:val="16"/>
      <w:szCs w:val="16"/>
    </w:rPr>
  </w:style>
  <w:style w:type="paragraph" w:customStyle="1" w:styleId="ConsNonformat">
    <w:name w:val="ConsNonformat"/>
    <w:rsid w:val="00FD128E"/>
    <w:pPr>
      <w:autoSpaceDE w:val="0"/>
      <w:autoSpaceDN w:val="0"/>
      <w:adjustRightInd w:val="0"/>
      <w:spacing w:after="200" w:line="276" w:lineRule="auto"/>
      <w:ind w:right="19772"/>
      <w:jc w:val="center"/>
    </w:pPr>
    <w:rPr>
      <w:rFonts w:ascii="Courier New" w:eastAsia="Times New Roman" w:hAnsi="Courier New" w:cs="Courier New"/>
      <w:sz w:val="22"/>
      <w:szCs w:val="22"/>
    </w:rPr>
  </w:style>
  <w:style w:type="paragraph" w:customStyle="1" w:styleId="3f">
    <w:name w:val="Стиль3"/>
    <w:basedOn w:val="2f0"/>
    <w:rsid w:val="00FD128E"/>
    <w:pPr>
      <w:widowControl w:val="0"/>
      <w:tabs>
        <w:tab w:val="num" w:pos="926"/>
      </w:tabs>
      <w:adjustRightInd w:val="0"/>
      <w:spacing w:after="200" w:line="276" w:lineRule="auto"/>
      <w:ind w:left="926" w:hanging="360"/>
      <w:jc w:val="both"/>
      <w:textAlignment w:val="baseline"/>
    </w:pPr>
    <w:rPr>
      <w:rFonts w:ascii="Cambria" w:hAnsi="Cambria"/>
      <w:sz w:val="22"/>
      <w:lang w:val="en-US" w:eastAsia="en-US" w:bidi="en-US"/>
    </w:rPr>
  </w:style>
  <w:style w:type="paragraph" w:styleId="2f0">
    <w:name w:val="Body Text Indent 2"/>
    <w:basedOn w:val="a"/>
    <w:link w:val="2f1"/>
    <w:uiPriority w:val="99"/>
    <w:semiHidden/>
    <w:unhideWhenUsed/>
    <w:rsid w:val="00FD128E"/>
    <w:pPr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f1">
    <w:name w:val="Основной текст с отступом 2 Знак"/>
    <w:basedOn w:val="a0"/>
    <w:link w:val="2f0"/>
    <w:uiPriority w:val="99"/>
    <w:semiHidden/>
    <w:rsid w:val="00FD128E"/>
    <w:rPr>
      <w:rFonts w:ascii="Times New Roman" w:eastAsia="Times New Roman" w:hAnsi="Times New Roman" w:cs="Times New Roman"/>
    </w:rPr>
  </w:style>
  <w:style w:type="character" w:customStyle="1" w:styleId="af6">
    <w:name w:val="Нижний колонтитул Знак"/>
    <w:link w:val="af5"/>
    <w:uiPriority w:val="99"/>
    <w:rsid w:val="00FD128E"/>
    <w:rPr>
      <w:color w:val="000000"/>
      <w:sz w:val="24"/>
      <w:szCs w:val="24"/>
    </w:rPr>
  </w:style>
  <w:style w:type="character" w:styleId="aff4">
    <w:name w:val="annotation reference"/>
    <w:uiPriority w:val="99"/>
    <w:semiHidden/>
    <w:unhideWhenUsed/>
    <w:rsid w:val="00FD128E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FD128E"/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FD128E"/>
    <w:rPr>
      <w:rFonts w:ascii="Times New Roman" w:eastAsia="Times New Roman" w:hAnsi="Times New Roman" w:cs="Times New Roman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FD128E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FD128E"/>
    <w:rPr>
      <w:rFonts w:ascii="Times New Roman" w:eastAsia="Times New Roman" w:hAnsi="Times New Roman" w:cs="Times New Roman"/>
      <w:b/>
      <w:bCs/>
    </w:rPr>
  </w:style>
  <w:style w:type="table" w:styleId="aff9">
    <w:name w:val="Table Grid"/>
    <w:basedOn w:val="a1"/>
    <w:uiPriority w:val="59"/>
    <w:locked/>
    <w:rsid w:val="00FD128E"/>
    <w:rPr>
      <w:rFonts w:ascii="Calibri" w:eastAsia="Calibri" w:hAnsi="Calibri"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d">
    <w:name w:val="Основной шрифт абзаца1"/>
    <w:rsid w:val="00FD128E"/>
  </w:style>
  <w:style w:type="character" w:customStyle="1" w:styleId="affa">
    <w:name w:val="Символ сноски"/>
    <w:rsid w:val="00FD128E"/>
    <w:rPr>
      <w:vertAlign w:val="superscript"/>
    </w:rPr>
  </w:style>
  <w:style w:type="paragraph" w:customStyle="1" w:styleId="1e">
    <w:name w:val="Текст сноски1"/>
    <w:basedOn w:val="a"/>
    <w:rsid w:val="00FD128E"/>
    <w:pPr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val="en-US" w:eastAsia="ar-SA"/>
    </w:rPr>
  </w:style>
  <w:style w:type="paragraph" w:customStyle="1" w:styleId="Standard">
    <w:name w:val="Standard"/>
    <w:rsid w:val="00FD128E"/>
    <w:pPr>
      <w:widowControl w:val="0"/>
      <w:suppressAutoHyphens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PlusNonformat">
    <w:name w:val="ConsPlusNonformat"/>
    <w:rsid w:val="00FD128E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Normal">
    <w:name w:val="ConsNormal"/>
    <w:rsid w:val="00FD128E"/>
    <w:pPr>
      <w:widowControl w:val="0"/>
      <w:ind w:firstLine="720"/>
    </w:pPr>
    <w:rPr>
      <w:rFonts w:ascii="Arial" w:eastAsia="Times New Roman" w:hAnsi="Arial" w:cs="Times New Roman"/>
    </w:rPr>
  </w:style>
  <w:style w:type="paragraph" w:customStyle="1" w:styleId="affb">
    <w:name w:val="Заголовок таблицы"/>
    <w:basedOn w:val="a"/>
    <w:rsid w:val="00FD128E"/>
    <w:pPr>
      <w:suppressLineNumbers/>
      <w:suppressAutoHyphens/>
      <w:jc w:val="center"/>
    </w:pPr>
    <w:rPr>
      <w:rFonts w:ascii="Times New Roman" w:eastAsia="Times New Roman" w:hAnsi="Times New Roman" w:cs="Times New Roman"/>
      <w:b/>
      <w:bCs/>
      <w:color w:val="auto"/>
      <w:lang w:eastAsia="ar-SA"/>
    </w:rPr>
  </w:style>
  <w:style w:type="paragraph" w:customStyle="1" w:styleId="affc">
    <w:name w:val="Содержимое таблицы"/>
    <w:basedOn w:val="a"/>
    <w:rsid w:val="00FD128E"/>
    <w:pPr>
      <w:suppressLineNumbers/>
      <w:suppressAutoHyphens/>
    </w:pPr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810">
    <w:name w:val="Основной текст (8) + Не курсив1"/>
    <w:uiPriority w:val="99"/>
    <w:rsid w:val="00DE0C1B"/>
    <w:rPr>
      <w:rFonts w:ascii="Times New Roman" w:hAnsi="Times New Roman" w:cs="Times New Roman" w:hint="default"/>
      <w:i/>
      <w:iCs/>
      <w:spacing w:val="0"/>
      <w:sz w:val="18"/>
      <w:szCs w:val="18"/>
      <w:shd w:val="clear" w:color="auto" w:fill="FFFFFF"/>
    </w:rPr>
  </w:style>
  <w:style w:type="paragraph" w:styleId="affd">
    <w:name w:val="endnote text"/>
    <w:basedOn w:val="a"/>
    <w:link w:val="affe"/>
    <w:semiHidden/>
    <w:unhideWhenUsed/>
    <w:rsid w:val="00E57876"/>
    <w:rPr>
      <w:sz w:val="20"/>
      <w:szCs w:val="20"/>
    </w:rPr>
  </w:style>
  <w:style w:type="character" w:customStyle="1" w:styleId="affe">
    <w:name w:val="Текст концевой сноски Знак"/>
    <w:basedOn w:val="a0"/>
    <w:link w:val="affd"/>
    <w:semiHidden/>
    <w:rsid w:val="00E57876"/>
    <w:rPr>
      <w:color w:val="000000"/>
    </w:rPr>
  </w:style>
  <w:style w:type="character" w:styleId="afff">
    <w:name w:val="endnote reference"/>
    <w:basedOn w:val="a0"/>
    <w:semiHidden/>
    <w:unhideWhenUsed/>
    <w:rsid w:val="00E57876"/>
    <w:rPr>
      <w:vertAlign w:val="superscript"/>
    </w:rPr>
  </w:style>
  <w:style w:type="paragraph" w:customStyle="1" w:styleId="Style3">
    <w:name w:val="Style3"/>
    <w:basedOn w:val="a"/>
    <w:rsid w:val="00B65146"/>
    <w:pPr>
      <w:widowControl w:val="0"/>
      <w:autoSpaceDE w:val="0"/>
      <w:autoSpaceDN w:val="0"/>
      <w:adjustRightInd w:val="0"/>
      <w:spacing w:line="319" w:lineRule="exact"/>
      <w:jc w:val="center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CA0115E2BAA0C75B55082FDDA7758288E9AE99222D15627E74FF3055EBT7J" TargetMode="External"/><Relationship Id="rId13" Type="http://schemas.openxmlformats.org/officeDocument/2006/relationships/hyperlink" Target="consultantplus://offline/ref=5AAD9E3DCF65C33F0AFC7AE155664054FBCAF6AA4DEF856593136656B6C247093C559BA6CFC534NEI" TargetMode="External"/><Relationship Id="rId18" Type="http://schemas.openxmlformats.org/officeDocument/2006/relationships/image" Target="media/image2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5.wmf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AAD9E3DCF65C33F0AFC7AE155664054FBCAF6AA4DEF856593136656B6C247093C559BA5CFC142E43DN2I" TargetMode="External"/><Relationship Id="rId17" Type="http://schemas.openxmlformats.org/officeDocument/2006/relationships/image" Target="media/image1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4B71B8141905A91C20AE6463ECAECADB9C6285C836EAF46A1CB86C9CF015A17F5282A797701eBODI" TargetMode="External"/><Relationship Id="rId20" Type="http://schemas.openxmlformats.org/officeDocument/2006/relationships/image" Target="media/image4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CA0115E2BAA0C75B55082FDDA7758288E6A4962C2D15627E74FF3055EBT7J" TargetMode="External"/><Relationship Id="rId24" Type="http://schemas.openxmlformats.org/officeDocument/2006/relationships/hyperlink" Target="file:///C:\Users\koa\AppData\Local\Microsoft\Windows\Temporary%20Internet%20Files\Content.Outlook\XY22DM5U\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AAD9E3DCF65C33F0AFC7AE155664054FBCAF6AA4DEF856593136656B6C247093C559BA6CFC834NCI" TargetMode="External"/><Relationship Id="rId23" Type="http://schemas.openxmlformats.org/officeDocument/2006/relationships/hyperlink" Target="https://depfin.tomsk.gov.ru/" TargetMode="External"/><Relationship Id="rId28" Type="http://schemas.openxmlformats.org/officeDocument/2006/relationships/footer" Target="footer2.xml"/><Relationship Id="rId10" Type="http://schemas.openxmlformats.org/officeDocument/2006/relationships/hyperlink" Target="consultantplus://offline/ref=32CA0115E2BAA0C75B55082FDDA7758288E9AE99222D15627E74FF3055EBT7J" TargetMode="External"/><Relationship Id="rId19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CA0115E2BAA0C75B55082FDDA7758288E9AE99222D15627E74FF3055EBT7J" TargetMode="External"/><Relationship Id="rId14" Type="http://schemas.openxmlformats.org/officeDocument/2006/relationships/hyperlink" Target="consultantplus://offline/ref=5AAD9E3DCF65C33F0AFC7AE155664054FBCAF6AA4DEF856593136656B6C247093C559BA6CFC734N8I" TargetMode="External"/><Relationship Id="rId22" Type="http://schemas.openxmlformats.org/officeDocument/2006/relationships/image" Target="media/image6.wmf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8D986-50F3-4D80-BEF9-EE824AD8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2704</Words>
  <Characters>20667</Characters>
  <Application>Microsoft Office Word</Application>
  <DocSecurity>0</DocSecurity>
  <Lines>172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/>
  <LinksUpToDate>false</LinksUpToDate>
  <CharactersWithSpaces>23325</CharactersWithSpaces>
  <SharedDoc>false</SharedDoc>
  <HLinks>
    <vt:vector size="318" baseType="variant">
      <vt:variant>
        <vt:i4>6881333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consultantplus://offline/ref=400AA92796385C1FDD204092076E9B573097FA9DA7B5A2244BFAC775DEE8331C3CC05822B7F0D6B7Z3b7H</vt:lpwstr>
      </vt:variant>
      <vt:variant>
        <vt:lpwstr/>
      </vt:variant>
      <vt:variant>
        <vt:i4>6881379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consultantplus://offline/ref=400AA92796385C1FDD204092076E9B573097FA9DA7B5A2244BFAC775DEE8331C3CC05822B7F0D6B0Z3bFH</vt:lpwstr>
      </vt:variant>
      <vt:variant>
        <vt:lpwstr/>
      </vt:variant>
      <vt:variant>
        <vt:i4>5242882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5439490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3407973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consultantplus://offline/ref=EF83EAB901EB5C7A4C5512E31A483FD1DE9B2B3FD41A224F0E4725A9AD20E5C970F6F5459AECD311z4w7P</vt:lpwstr>
      </vt:variant>
      <vt:variant>
        <vt:lpwstr/>
      </vt:variant>
      <vt:variant>
        <vt:i4>7209022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consultantplus://offline/ref=1222BDDE5A1701C6B14DC535D4CF972DECB9FD0180214FE3D5A2C153152F2130C0978192C2B53C35QArCP</vt:lpwstr>
      </vt:variant>
      <vt:variant>
        <vt:lpwstr/>
      </vt:variant>
      <vt:variant>
        <vt:i4>7274549</vt:i4>
      </vt:variant>
      <vt:variant>
        <vt:i4>141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1507387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_Toc384051993</vt:lpwstr>
      </vt:variant>
      <vt:variant>
        <vt:i4>1507387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_Toc384051992</vt:lpwstr>
      </vt:variant>
      <vt:variant>
        <vt:i4>1507387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_Toc384051991</vt:lpwstr>
      </vt:variant>
      <vt:variant>
        <vt:i4>1507387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_Toc384051990</vt:lpwstr>
      </vt:variant>
      <vt:variant>
        <vt:i4>1441851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_Toc384051989</vt:lpwstr>
      </vt:variant>
      <vt:variant>
        <vt:i4>1441851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_Toc384051988</vt:lpwstr>
      </vt:variant>
      <vt:variant>
        <vt:i4>1441851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_Toc384051987</vt:lpwstr>
      </vt:variant>
      <vt:variant>
        <vt:i4>1441851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_Toc384051986</vt:lpwstr>
      </vt:variant>
      <vt:variant>
        <vt:i4>1441851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_Toc384051985</vt:lpwstr>
      </vt:variant>
      <vt:variant>
        <vt:i4>1441851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_Toc384051984</vt:lpwstr>
      </vt:variant>
      <vt:variant>
        <vt:i4>1441851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_Toc384051983</vt:lpwstr>
      </vt:variant>
      <vt:variant>
        <vt:i4>1441851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_Toc384051982</vt:lpwstr>
      </vt:variant>
      <vt:variant>
        <vt:i4>1441851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_Toc384051981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_Toc384051980</vt:lpwstr>
      </vt:variant>
      <vt:variant>
        <vt:i4>1638459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_Toc384051979</vt:lpwstr>
      </vt:variant>
      <vt:variant>
        <vt:i4>1638459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_Toc384051978</vt:lpwstr>
      </vt:variant>
      <vt:variant>
        <vt:i4>1638459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_Toc384051977</vt:lpwstr>
      </vt:variant>
      <vt:variant>
        <vt:i4>1638459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_Toc384051976</vt:lpwstr>
      </vt:variant>
      <vt:variant>
        <vt:i4>1638459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_Toc384051975</vt:lpwstr>
      </vt:variant>
      <vt:variant>
        <vt:i4>1638459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_Toc384051974</vt:lpwstr>
      </vt:variant>
      <vt:variant>
        <vt:i4>1638459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_Toc384051973</vt:lpwstr>
      </vt:variant>
      <vt:variant>
        <vt:i4>1638459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_Toc384051972</vt:lpwstr>
      </vt:variant>
      <vt:variant>
        <vt:i4>1638459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_Toc384051971</vt:lpwstr>
      </vt:variant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_Toc384051970</vt:lpwstr>
      </vt:variant>
      <vt:variant>
        <vt:i4>1572923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_Toc384051968</vt:lpwstr>
      </vt:variant>
      <vt:variant>
        <vt:i4>1572923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_Toc384051967</vt:lpwstr>
      </vt:variant>
      <vt:variant>
        <vt:i4>1572923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_Toc384051966</vt:lpwstr>
      </vt:variant>
      <vt:variant>
        <vt:i4>1572923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_Toc384051965</vt:lpwstr>
      </vt:variant>
      <vt:variant>
        <vt:i4>1572923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_Toc384051964</vt:lpwstr>
      </vt:variant>
      <vt:variant>
        <vt:i4>1572923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_Toc384051963</vt:lpwstr>
      </vt:variant>
      <vt:variant>
        <vt:i4>1572923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_Toc384051962</vt:lpwstr>
      </vt:variant>
      <vt:variant>
        <vt:i4>1572923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_Toc384051961</vt:lpwstr>
      </vt:variant>
      <vt:variant>
        <vt:i4>1572923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_Toc384051960</vt:lpwstr>
      </vt:variant>
      <vt:variant>
        <vt:i4>1769531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_Toc384051959</vt:lpwstr>
      </vt:variant>
      <vt:variant>
        <vt:i4>1769531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_Toc384051958</vt:lpwstr>
      </vt:variant>
      <vt:variant>
        <vt:i4>1769531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_Toc384051957</vt:lpwstr>
      </vt:variant>
      <vt:variant>
        <vt:i4>1769531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_Toc384051956</vt:lpwstr>
      </vt:variant>
      <vt:variant>
        <vt:i4>1769531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_Toc384051955</vt:lpwstr>
      </vt:variant>
      <vt:variant>
        <vt:i4>1769531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_Toc384051954</vt:lpwstr>
      </vt:variant>
      <vt:variant>
        <vt:i4>1769531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_Toc384051953</vt:lpwstr>
      </vt:variant>
      <vt:variant>
        <vt:i4>1769531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_Toc384051952</vt:lpwstr>
      </vt:variant>
      <vt:variant>
        <vt:i4>1769531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_Toc384051951</vt:lpwstr>
      </vt:variant>
      <vt:variant>
        <vt:i4>1769531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_Toc384051950</vt:lpwstr>
      </vt:variant>
      <vt:variant>
        <vt:i4>1703995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_Toc384051949</vt:lpwstr>
      </vt:variant>
      <vt:variant>
        <vt:i4>1703995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_Toc384051948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_Toc384051947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me_1405</dc:creator>
  <dc:description>exif_MSED_0ff93950456a0abc2e839cfa124ddf271c290a5193cc9ae8d44d1052cfd026fb</dc:description>
  <cp:lastModifiedBy>koa</cp:lastModifiedBy>
  <cp:revision>4</cp:revision>
  <cp:lastPrinted>2020-08-20T02:14:00Z</cp:lastPrinted>
  <dcterms:created xsi:type="dcterms:W3CDTF">2020-08-21T06:34:00Z</dcterms:created>
  <dcterms:modified xsi:type="dcterms:W3CDTF">2020-08-21T06:34:00Z</dcterms:modified>
</cp:coreProperties>
</file>