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0B7" w:rsidRPr="009350B7" w:rsidRDefault="009350B7" w:rsidP="00525428">
      <w:pPr>
        <w:spacing w:after="0" w:line="240" w:lineRule="auto"/>
        <w:ind w:firstLine="709"/>
        <w:jc w:val="center"/>
        <w:rPr>
          <w:rFonts w:ascii="Times New Roman" w:hAnsi="Times New Roman"/>
          <w:b/>
          <w:sz w:val="26"/>
          <w:szCs w:val="26"/>
        </w:rPr>
      </w:pPr>
      <w:r w:rsidRPr="009350B7">
        <w:rPr>
          <w:rFonts w:ascii="Times New Roman" w:hAnsi="Times New Roman"/>
          <w:b/>
          <w:sz w:val="26"/>
          <w:szCs w:val="26"/>
        </w:rPr>
        <w:t xml:space="preserve">Пояснительная записка к отчету о реализации государственной программы </w:t>
      </w:r>
      <w:r w:rsidRPr="009350B7">
        <w:rPr>
          <w:rFonts w:ascii="Times New Roman" w:hAnsi="Times New Roman" w:cs="Times New Roman"/>
          <w:b/>
          <w:sz w:val="26"/>
          <w:szCs w:val="26"/>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986C92">
        <w:rPr>
          <w:rFonts w:ascii="Times New Roman" w:hAnsi="Times New Roman" w:cs="Times New Roman"/>
          <w:b/>
          <w:sz w:val="26"/>
          <w:szCs w:val="26"/>
        </w:rPr>
        <w:t xml:space="preserve"> за 2018</w:t>
      </w:r>
      <w:r w:rsidR="00D429E0">
        <w:rPr>
          <w:rFonts w:ascii="Times New Roman" w:hAnsi="Times New Roman" w:cs="Times New Roman"/>
          <w:b/>
          <w:sz w:val="26"/>
          <w:szCs w:val="26"/>
        </w:rPr>
        <w:t xml:space="preserve"> год</w:t>
      </w:r>
    </w:p>
    <w:p w:rsidR="009350B7" w:rsidRDefault="009350B7" w:rsidP="00525428">
      <w:pPr>
        <w:spacing w:after="0" w:line="240" w:lineRule="auto"/>
        <w:ind w:firstLine="709"/>
        <w:jc w:val="center"/>
        <w:rPr>
          <w:rFonts w:ascii="Times New Roman" w:hAnsi="Times New Roman"/>
          <w:b/>
          <w:i/>
          <w:sz w:val="26"/>
          <w:szCs w:val="26"/>
        </w:rPr>
      </w:pPr>
    </w:p>
    <w:p w:rsidR="009350B7" w:rsidRDefault="009350B7" w:rsidP="00525428">
      <w:pPr>
        <w:spacing w:after="0" w:line="240" w:lineRule="auto"/>
        <w:ind w:firstLine="709"/>
        <w:jc w:val="both"/>
        <w:rPr>
          <w:rFonts w:ascii="Times New Roman" w:hAnsi="Times New Roman"/>
          <w:color w:val="000000" w:themeColor="text1"/>
          <w:sz w:val="26"/>
          <w:szCs w:val="26"/>
        </w:rPr>
      </w:pPr>
      <w:r w:rsidRPr="00492D08">
        <w:rPr>
          <w:rFonts w:ascii="Times New Roman" w:hAnsi="Times New Roman"/>
          <w:color w:val="000000" w:themeColor="text1"/>
          <w:sz w:val="26"/>
          <w:szCs w:val="26"/>
        </w:rPr>
        <w:t>Итоги реализации государственной программы «Эффективное управление региональными финансами, государственными закупками и совершенствование межбюджетных отн</w:t>
      </w:r>
      <w:r w:rsidR="00492D08" w:rsidRPr="00492D08">
        <w:rPr>
          <w:rFonts w:ascii="Times New Roman" w:hAnsi="Times New Roman"/>
          <w:color w:val="000000" w:themeColor="text1"/>
          <w:sz w:val="26"/>
          <w:szCs w:val="26"/>
        </w:rPr>
        <w:t>ошений в Томской области»</w:t>
      </w:r>
      <w:r w:rsidR="004A7BF5">
        <w:rPr>
          <w:rFonts w:ascii="Times New Roman" w:hAnsi="Times New Roman"/>
          <w:color w:val="000000" w:themeColor="text1"/>
          <w:sz w:val="26"/>
          <w:szCs w:val="26"/>
        </w:rPr>
        <w:t xml:space="preserve"> (далее – ГП)</w:t>
      </w:r>
      <w:r w:rsidR="00986C92">
        <w:rPr>
          <w:rFonts w:ascii="Times New Roman" w:hAnsi="Times New Roman"/>
          <w:color w:val="000000" w:themeColor="text1"/>
          <w:sz w:val="26"/>
          <w:szCs w:val="26"/>
        </w:rPr>
        <w:t xml:space="preserve"> в 2018</w:t>
      </w:r>
      <w:r w:rsidRPr="00492D08">
        <w:rPr>
          <w:rFonts w:ascii="Times New Roman" w:hAnsi="Times New Roman"/>
          <w:color w:val="000000" w:themeColor="text1"/>
          <w:sz w:val="26"/>
          <w:szCs w:val="26"/>
        </w:rPr>
        <w:t xml:space="preserve"> году в целом положительны.</w:t>
      </w:r>
    </w:p>
    <w:p w:rsidR="00830AD4" w:rsidRPr="00492D08" w:rsidRDefault="00830AD4" w:rsidP="00525428">
      <w:pPr>
        <w:spacing w:after="0" w:line="240" w:lineRule="auto"/>
        <w:ind w:firstLine="709"/>
        <w:jc w:val="both"/>
        <w:rPr>
          <w:rFonts w:ascii="Times New Roman" w:hAnsi="Times New Roman"/>
          <w:color w:val="000000" w:themeColor="text1"/>
          <w:sz w:val="26"/>
          <w:szCs w:val="26"/>
        </w:rPr>
      </w:pPr>
    </w:p>
    <w:p w:rsidR="0085760A" w:rsidRPr="00986C92" w:rsidRDefault="009350B7" w:rsidP="00525428">
      <w:pPr>
        <w:spacing w:after="0" w:line="240" w:lineRule="auto"/>
        <w:ind w:firstLine="709"/>
        <w:jc w:val="center"/>
        <w:rPr>
          <w:rFonts w:ascii="Times New Roman" w:hAnsi="Times New Roman"/>
          <w:b/>
          <w:i/>
          <w:sz w:val="26"/>
          <w:szCs w:val="26"/>
        </w:rPr>
      </w:pPr>
      <w:r w:rsidRPr="00986C92">
        <w:rPr>
          <w:rFonts w:ascii="Times New Roman" w:hAnsi="Times New Roman"/>
          <w:b/>
          <w:i/>
          <w:sz w:val="26"/>
          <w:szCs w:val="26"/>
        </w:rPr>
        <w:t>1. О</w:t>
      </w:r>
      <w:r w:rsidR="0085760A" w:rsidRPr="00986C92">
        <w:rPr>
          <w:rFonts w:ascii="Times New Roman" w:hAnsi="Times New Roman"/>
          <w:b/>
          <w:i/>
          <w:sz w:val="26"/>
          <w:szCs w:val="26"/>
        </w:rPr>
        <w:t xml:space="preserve">сновные результаты реализации </w:t>
      </w:r>
      <w:r w:rsidR="00492D08" w:rsidRPr="00986C92">
        <w:rPr>
          <w:rFonts w:ascii="Times New Roman" w:hAnsi="Times New Roman"/>
          <w:b/>
          <w:i/>
          <w:sz w:val="26"/>
          <w:szCs w:val="26"/>
        </w:rPr>
        <w:t xml:space="preserve">государственной программы </w:t>
      </w:r>
      <w:r w:rsidR="00986C92" w:rsidRPr="00986C92">
        <w:rPr>
          <w:rFonts w:ascii="Times New Roman" w:hAnsi="Times New Roman"/>
          <w:b/>
          <w:i/>
          <w:sz w:val="26"/>
          <w:szCs w:val="26"/>
        </w:rPr>
        <w:t>в 2018</w:t>
      </w:r>
      <w:r w:rsidR="0085760A" w:rsidRPr="00986C92">
        <w:rPr>
          <w:rFonts w:ascii="Times New Roman" w:hAnsi="Times New Roman"/>
          <w:b/>
          <w:i/>
          <w:sz w:val="26"/>
          <w:szCs w:val="26"/>
        </w:rPr>
        <w:t xml:space="preserve"> году</w:t>
      </w:r>
    </w:p>
    <w:p w:rsidR="0085760A" w:rsidRPr="00986C92" w:rsidRDefault="0085760A" w:rsidP="00525428">
      <w:pPr>
        <w:pStyle w:val="ConsPlusNormal"/>
        <w:numPr>
          <w:ilvl w:val="0"/>
          <w:numId w:val="1"/>
        </w:numPr>
        <w:tabs>
          <w:tab w:val="left" w:pos="993"/>
        </w:tabs>
        <w:ind w:left="0" w:firstLine="709"/>
      </w:pPr>
      <w:r w:rsidRPr="00986C92">
        <w:t xml:space="preserve">В </w:t>
      </w:r>
      <w:proofErr w:type="gramStart"/>
      <w:r w:rsidRPr="00986C92">
        <w:t>рамках</w:t>
      </w:r>
      <w:proofErr w:type="gramEnd"/>
      <w:r w:rsidRPr="00986C92">
        <w:t xml:space="preserve"> решения задачи по развитию в Томской области информационной системы «Электронный бюджет» обеспечено бесперебойное функционирование </w:t>
      </w:r>
      <w:r w:rsidR="00492D08" w:rsidRPr="00986C92">
        <w:t xml:space="preserve">5 </w:t>
      </w:r>
      <w:r w:rsidRPr="00986C92">
        <w:t xml:space="preserve">информационных систем, используемых при планировании, исполнении областного и местных бюджетов, формировании бюджетной отчетности </w:t>
      </w:r>
      <w:r w:rsidR="00986C92" w:rsidRPr="00986C92">
        <w:t xml:space="preserve"> (подключено 3 5</w:t>
      </w:r>
      <w:r w:rsidR="00492D08" w:rsidRPr="00986C92">
        <w:t>00</w:t>
      </w:r>
      <w:r w:rsidR="00D67287" w:rsidRPr="00986C92">
        <w:t xml:space="preserve"> рабочих мест).</w:t>
      </w:r>
    </w:p>
    <w:p w:rsidR="0085760A" w:rsidRPr="00986C92" w:rsidRDefault="0085760A" w:rsidP="00525428">
      <w:pPr>
        <w:pStyle w:val="a4"/>
        <w:tabs>
          <w:tab w:val="left" w:pos="993"/>
        </w:tabs>
        <w:spacing w:after="0" w:line="240" w:lineRule="auto"/>
        <w:ind w:left="0" w:firstLine="709"/>
        <w:rPr>
          <w:rFonts w:ascii="Times New Roman" w:hAnsi="Times New Roman"/>
          <w:sz w:val="26"/>
          <w:szCs w:val="26"/>
          <w:lang w:eastAsia="ru-RU"/>
        </w:rPr>
      </w:pPr>
      <w:r w:rsidRPr="00986C92">
        <w:rPr>
          <w:rFonts w:ascii="Times New Roman" w:hAnsi="Times New Roman"/>
          <w:sz w:val="26"/>
          <w:szCs w:val="26"/>
          <w:lang w:eastAsia="ru-RU"/>
        </w:rPr>
        <w:t xml:space="preserve">2. </w:t>
      </w:r>
      <w:proofErr w:type="gramStart"/>
      <w:r w:rsidRPr="00986C92">
        <w:rPr>
          <w:rFonts w:ascii="Times New Roman" w:hAnsi="Times New Roman"/>
          <w:sz w:val="26"/>
          <w:szCs w:val="26"/>
          <w:lang w:eastAsia="ru-RU"/>
        </w:rPr>
        <w:t>В рамках решения задачи по совершенствованию профессиональных знаний государственных гражданских служащих в сфере повышения эффе</w:t>
      </w:r>
      <w:r w:rsidR="00986C92" w:rsidRPr="00986C92">
        <w:rPr>
          <w:rFonts w:ascii="Times New Roman" w:hAnsi="Times New Roman"/>
          <w:sz w:val="26"/>
          <w:szCs w:val="26"/>
          <w:lang w:eastAsia="ru-RU"/>
        </w:rPr>
        <w:t>ктивности бюджетных расходов: 10 сотрудников</w:t>
      </w:r>
      <w:r w:rsidRPr="00986C92">
        <w:rPr>
          <w:rFonts w:ascii="Times New Roman" w:hAnsi="Times New Roman"/>
          <w:sz w:val="26"/>
          <w:szCs w:val="26"/>
          <w:lang w:eastAsia="ru-RU"/>
        </w:rPr>
        <w:t xml:space="preserve"> прошли профессиональную подготовку, переподгот</w:t>
      </w:r>
      <w:r w:rsidR="00986C92" w:rsidRPr="00986C92">
        <w:rPr>
          <w:rFonts w:ascii="Times New Roman" w:hAnsi="Times New Roman"/>
          <w:sz w:val="26"/>
          <w:szCs w:val="26"/>
          <w:lang w:eastAsia="ru-RU"/>
        </w:rPr>
        <w:t>овку, повышение квалификации; 24 сотрудника</w:t>
      </w:r>
      <w:r w:rsidRPr="00986C92">
        <w:rPr>
          <w:rFonts w:ascii="Times New Roman" w:hAnsi="Times New Roman"/>
          <w:sz w:val="26"/>
          <w:szCs w:val="26"/>
          <w:lang w:eastAsia="ru-RU"/>
        </w:rPr>
        <w:t xml:space="preserve"> приняли участие в обучающих мероприятиях, направленных на изучение опыта «лучших» практик и новаций в сфере бюджетного процесса.</w:t>
      </w:r>
      <w:proofErr w:type="gramEnd"/>
    </w:p>
    <w:p w:rsidR="0085760A" w:rsidRPr="00986C92" w:rsidRDefault="0085760A" w:rsidP="00525428">
      <w:pPr>
        <w:pStyle w:val="a4"/>
        <w:tabs>
          <w:tab w:val="left" w:pos="993"/>
        </w:tabs>
        <w:spacing w:after="0" w:line="240" w:lineRule="auto"/>
        <w:ind w:left="0" w:firstLine="709"/>
        <w:rPr>
          <w:rFonts w:ascii="Times New Roman" w:hAnsi="Times New Roman"/>
          <w:sz w:val="26"/>
          <w:szCs w:val="26"/>
          <w:lang w:eastAsia="ru-RU"/>
        </w:rPr>
      </w:pPr>
      <w:r w:rsidRPr="00986C92">
        <w:rPr>
          <w:rFonts w:ascii="Times New Roman" w:hAnsi="Times New Roman"/>
          <w:sz w:val="26"/>
          <w:szCs w:val="26"/>
          <w:lang w:eastAsia="ru-RU"/>
        </w:rPr>
        <w:t xml:space="preserve">3. </w:t>
      </w:r>
      <w:proofErr w:type="gramStart"/>
      <w:r w:rsidRPr="00986C92">
        <w:rPr>
          <w:rFonts w:ascii="Times New Roman" w:hAnsi="Times New Roman"/>
          <w:sz w:val="26"/>
          <w:szCs w:val="26"/>
          <w:lang w:eastAsia="ru-RU"/>
        </w:rPr>
        <w:t>В рамках решения задачи по созданию условий для обеспечения равных финансовых возможностей  муниципальных образований по решению вопросов местного значения своевременно перечислены дотации муниципальным образованиям на выравнивание бюджетной обеспеченности, а также на поддержку мер по обеспечению сбалансированности местных бюджетов, субвенция бюджетам муниципальных районов на исполнение государственных полномочий по расчету и предоставлению дотаций  бюджетам поселений.</w:t>
      </w:r>
      <w:proofErr w:type="gramEnd"/>
    </w:p>
    <w:p w:rsidR="0085760A" w:rsidRPr="00986C92" w:rsidRDefault="0085760A" w:rsidP="00525428">
      <w:pPr>
        <w:pStyle w:val="a4"/>
        <w:tabs>
          <w:tab w:val="left" w:pos="993"/>
        </w:tabs>
        <w:spacing w:after="0" w:line="240" w:lineRule="auto"/>
        <w:ind w:left="0" w:firstLine="709"/>
        <w:rPr>
          <w:rFonts w:ascii="Times New Roman" w:hAnsi="Times New Roman"/>
          <w:color w:val="FF0000"/>
          <w:sz w:val="26"/>
          <w:szCs w:val="26"/>
          <w:lang w:eastAsia="ru-RU"/>
        </w:rPr>
      </w:pPr>
      <w:r w:rsidRPr="00525428">
        <w:rPr>
          <w:rFonts w:ascii="Times New Roman" w:hAnsi="Times New Roman"/>
          <w:sz w:val="26"/>
          <w:szCs w:val="26"/>
          <w:lang w:eastAsia="ru-RU"/>
        </w:rPr>
        <w:t xml:space="preserve">4. В рамках решения задачи по эффективному управлению </w:t>
      </w:r>
      <w:proofErr w:type="gramStart"/>
      <w:r w:rsidRPr="00525428">
        <w:rPr>
          <w:rFonts w:ascii="Times New Roman" w:hAnsi="Times New Roman"/>
          <w:sz w:val="26"/>
          <w:szCs w:val="26"/>
          <w:lang w:eastAsia="ru-RU"/>
        </w:rPr>
        <w:t>государственным</w:t>
      </w:r>
      <w:proofErr w:type="gramEnd"/>
      <w:r w:rsidRPr="00525428">
        <w:rPr>
          <w:rFonts w:ascii="Times New Roman" w:hAnsi="Times New Roman"/>
          <w:sz w:val="26"/>
          <w:szCs w:val="26"/>
          <w:lang w:eastAsia="ru-RU"/>
        </w:rPr>
        <w:t xml:space="preserve"> долгом своевременно произведены процентные платежи на обслуживание государственного долга Томской области, а также прочие  расходы, связанные  с обслуживанием государственного долга Томской области, в сумме </w:t>
      </w:r>
      <w:r w:rsidR="007F2FCD" w:rsidRPr="00525428">
        <w:rPr>
          <w:rFonts w:ascii="Times New Roman" w:hAnsi="Times New Roman"/>
          <w:sz w:val="26"/>
          <w:szCs w:val="26"/>
          <w:lang w:eastAsia="ru-RU"/>
        </w:rPr>
        <w:t>1 794 239,4</w:t>
      </w:r>
      <w:r w:rsidRPr="00525428">
        <w:rPr>
          <w:rFonts w:ascii="Times New Roman" w:hAnsi="Times New Roman"/>
          <w:sz w:val="26"/>
          <w:szCs w:val="26"/>
          <w:lang w:eastAsia="ru-RU"/>
        </w:rPr>
        <w:t xml:space="preserve"> тыс. рублей, просроченные долговые обязательства отсутствуют.</w:t>
      </w:r>
      <w:r w:rsidRPr="00986C92">
        <w:rPr>
          <w:rFonts w:ascii="Times New Roman" w:hAnsi="Times New Roman"/>
          <w:color w:val="FF0000"/>
          <w:sz w:val="26"/>
          <w:szCs w:val="26"/>
          <w:lang w:eastAsia="ru-RU"/>
        </w:rPr>
        <w:t xml:space="preserve"> </w:t>
      </w:r>
    </w:p>
    <w:p w:rsidR="007F1E3B" w:rsidRPr="007F1E3B" w:rsidRDefault="0085760A" w:rsidP="007F1E3B">
      <w:pPr>
        <w:pStyle w:val="a3"/>
        <w:tabs>
          <w:tab w:val="left" w:pos="993"/>
          <w:tab w:val="left" w:pos="1276"/>
        </w:tabs>
        <w:spacing w:after="0" w:line="240" w:lineRule="auto"/>
        <w:ind w:left="0" w:firstLine="709"/>
        <w:jc w:val="both"/>
        <w:rPr>
          <w:rFonts w:ascii="Times New Roman" w:hAnsi="Times New Roman"/>
          <w:sz w:val="26"/>
          <w:szCs w:val="26"/>
          <w:lang w:eastAsia="ru-RU"/>
        </w:rPr>
      </w:pPr>
      <w:r w:rsidRPr="007F1E3B">
        <w:rPr>
          <w:rFonts w:ascii="Times New Roman" w:hAnsi="Times New Roman"/>
          <w:sz w:val="26"/>
          <w:szCs w:val="26"/>
          <w:lang w:eastAsia="ru-RU"/>
        </w:rPr>
        <w:t xml:space="preserve">5. </w:t>
      </w:r>
      <w:proofErr w:type="gramStart"/>
      <w:r w:rsidRPr="007F1E3B">
        <w:rPr>
          <w:rFonts w:ascii="Times New Roman" w:hAnsi="Times New Roman"/>
          <w:sz w:val="26"/>
          <w:szCs w:val="26"/>
          <w:lang w:eastAsia="ru-RU"/>
        </w:rPr>
        <w:t>В рамках решения задачи по созданию и развитию системы эффективных и доступных инструментов повышения финансовой грамотности населения Томской области п</w:t>
      </w:r>
      <w:r w:rsidR="003D7EC6" w:rsidRPr="007F1E3B">
        <w:rPr>
          <w:rFonts w:ascii="Times New Roman" w:hAnsi="Times New Roman"/>
          <w:sz w:val="26"/>
          <w:szCs w:val="26"/>
          <w:lang w:eastAsia="ru-RU"/>
        </w:rPr>
        <w:t>роведено 40</w:t>
      </w:r>
      <w:r w:rsidRPr="007F1E3B">
        <w:rPr>
          <w:rFonts w:ascii="Times New Roman" w:hAnsi="Times New Roman"/>
          <w:sz w:val="26"/>
          <w:szCs w:val="26"/>
          <w:lang w:eastAsia="ru-RU"/>
        </w:rPr>
        <w:t xml:space="preserve"> обуч</w:t>
      </w:r>
      <w:r w:rsidR="00936C16" w:rsidRPr="007F1E3B">
        <w:rPr>
          <w:rFonts w:ascii="Times New Roman" w:hAnsi="Times New Roman"/>
          <w:sz w:val="26"/>
          <w:szCs w:val="26"/>
          <w:lang w:eastAsia="ru-RU"/>
        </w:rPr>
        <w:t>ающих мероприятий</w:t>
      </w:r>
      <w:r w:rsidRPr="007F1E3B">
        <w:rPr>
          <w:rFonts w:ascii="Times New Roman" w:hAnsi="Times New Roman"/>
          <w:sz w:val="26"/>
          <w:szCs w:val="26"/>
          <w:lang w:eastAsia="ru-RU"/>
        </w:rPr>
        <w:t>,</w:t>
      </w:r>
      <w:r w:rsidR="00936C16" w:rsidRPr="007F1E3B">
        <w:rPr>
          <w:rFonts w:ascii="Times New Roman" w:hAnsi="Times New Roman"/>
          <w:sz w:val="26"/>
          <w:szCs w:val="26"/>
          <w:lang w:eastAsia="ru-RU"/>
        </w:rPr>
        <w:t xml:space="preserve"> </w:t>
      </w:r>
      <w:r w:rsidR="007F1E3B" w:rsidRPr="007F1E3B">
        <w:rPr>
          <w:rFonts w:ascii="Times New Roman" w:hAnsi="Times New Roman"/>
          <w:sz w:val="26"/>
          <w:szCs w:val="26"/>
          <w:lang w:eastAsia="ru-RU"/>
        </w:rPr>
        <w:t>подготовлено 87</w:t>
      </w:r>
      <w:r w:rsidR="00936C16" w:rsidRPr="007F1E3B">
        <w:rPr>
          <w:rFonts w:ascii="Times New Roman" w:hAnsi="Times New Roman"/>
          <w:sz w:val="26"/>
          <w:szCs w:val="26"/>
          <w:lang w:eastAsia="ru-RU"/>
        </w:rPr>
        <w:t xml:space="preserve"> сюже</w:t>
      </w:r>
      <w:r w:rsidR="007F1E3B" w:rsidRPr="007F1E3B">
        <w:rPr>
          <w:rFonts w:ascii="Times New Roman" w:hAnsi="Times New Roman"/>
          <w:sz w:val="26"/>
          <w:szCs w:val="26"/>
          <w:lang w:eastAsia="ru-RU"/>
        </w:rPr>
        <w:t xml:space="preserve">тов по финансовой грамотности, 18 </w:t>
      </w:r>
      <w:proofErr w:type="spellStart"/>
      <w:r w:rsidR="007F1E3B" w:rsidRPr="007F1E3B">
        <w:rPr>
          <w:rFonts w:ascii="Times New Roman" w:hAnsi="Times New Roman"/>
          <w:sz w:val="26"/>
          <w:szCs w:val="26"/>
          <w:lang w:eastAsia="ru-RU"/>
        </w:rPr>
        <w:t>радиоэфиров</w:t>
      </w:r>
      <w:proofErr w:type="spellEnd"/>
      <w:r w:rsidR="00936C16" w:rsidRPr="007F1E3B">
        <w:rPr>
          <w:rFonts w:ascii="Times New Roman" w:hAnsi="Times New Roman"/>
          <w:sz w:val="26"/>
          <w:szCs w:val="26"/>
          <w:lang w:eastAsia="ru-RU"/>
        </w:rPr>
        <w:t xml:space="preserve">, </w:t>
      </w:r>
      <w:r w:rsidR="007F1E3B" w:rsidRPr="007F1E3B">
        <w:rPr>
          <w:rFonts w:ascii="Times New Roman" w:hAnsi="Times New Roman"/>
          <w:sz w:val="26"/>
          <w:szCs w:val="26"/>
          <w:lang w:eastAsia="ru-RU"/>
        </w:rPr>
        <w:t xml:space="preserve">12 </w:t>
      </w:r>
      <w:r w:rsidR="00936C16" w:rsidRPr="007F1E3B">
        <w:rPr>
          <w:rFonts w:ascii="Times New Roman" w:hAnsi="Times New Roman"/>
          <w:sz w:val="26"/>
          <w:szCs w:val="26"/>
          <w:lang w:eastAsia="ru-RU"/>
        </w:rPr>
        <w:t xml:space="preserve">информационных материалов на наружных носителях,  11 выпусков журнала </w:t>
      </w:r>
      <w:r w:rsidR="004A7BF5" w:rsidRPr="007F1E3B">
        <w:rPr>
          <w:rFonts w:ascii="Times New Roman" w:hAnsi="Times New Roman"/>
          <w:sz w:val="26"/>
          <w:szCs w:val="26"/>
          <w:lang w:eastAsia="ru-RU"/>
        </w:rPr>
        <w:t>«</w:t>
      </w:r>
      <w:r w:rsidR="00936C16" w:rsidRPr="007F1E3B">
        <w:rPr>
          <w:rFonts w:ascii="Times New Roman" w:hAnsi="Times New Roman"/>
          <w:sz w:val="26"/>
          <w:szCs w:val="26"/>
          <w:lang w:eastAsia="ru-RU"/>
        </w:rPr>
        <w:t>Ваши личные финансы</w:t>
      </w:r>
      <w:r w:rsidR="004A7BF5" w:rsidRPr="007F1E3B">
        <w:rPr>
          <w:rFonts w:ascii="Times New Roman" w:hAnsi="Times New Roman"/>
          <w:sz w:val="26"/>
          <w:szCs w:val="26"/>
          <w:lang w:eastAsia="ru-RU"/>
        </w:rPr>
        <w:t>»</w:t>
      </w:r>
      <w:r w:rsidR="00936C16" w:rsidRPr="007F1E3B">
        <w:rPr>
          <w:rFonts w:ascii="Times New Roman" w:hAnsi="Times New Roman"/>
          <w:sz w:val="26"/>
          <w:szCs w:val="26"/>
          <w:lang w:eastAsia="ru-RU"/>
        </w:rPr>
        <w:t xml:space="preserve">, </w:t>
      </w:r>
      <w:r w:rsidR="007F1E3B" w:rsidRPr="007F1E3B">
        <w:rPr>
          <w:rFonts w:ascii="Times New Roman" w:hAnsi="Times New Roman"/>
          <w:sz w:val="26"/>
          <w:szCs w:val="26"/>
          <w:lang w:eastAsia="ru-RU"/>
        </w:rPr>
        <w:t>издано 3 вида информационных материалов (</w:t>
      </w:r>
      <w:r w:rsidR="003763A4">
        <w:rPr>
          <w:rFonts w:ascii="Times New Roman" w:hAnsi="Times New Roman"/>
          <w:sz w:val="26"/>
          <w:szCs w:val="26"/>
          <w:lang w:eastAsia="ru-RU"/>
        </w:rPr>
        <w:t>«</w:t>
      </w:r>
      <w:r w:rsidR="007F1E3B" w:rsidRPr="007F1E3B">
        <w:rPr>
          <w:rFonts w:ascii="Times New Roman" w:hAnsi="Times New Roman"/>
          <w:sz w:val="26"/>
          <w:szCs w:val="26"/>
          <w:lang w:eastAsia="ru-RU"/>
        </w:rPr>
        <w:t>Финансовые пирамиды</w:t>
      </w:r>
      <w:r w:rsidR="003763A4">
        <w:rPr>
          <w:rFonts w:ascii="Times New Roman" w:hAnsi="Times New Roman"/>
          <w:sz w:val="26"/>
          <w:szCs w:val="26"/>
          <w:lang w:eastAsia="ru-RU"/>
        </w:rPr>
        <w:t>»</w:t>
      </w:r>
      <w:r w:rsidR="007F1E3B" w:rsidRPr="007F1E3B">
        <w:rPr>
          <w:rFonts w:ascii="Times New Roman" w:hAnsi="Times New Roman"/>
          <w:sz w:val="26"/>
          <w:szCs w:val="26"/>
          <w:lang w:eastAsia="ru-RU"/>
        </w:rPr>
        <w:t xml:space="preserve">, </w:t>
      </w:r>
      <w:r w:rsidR="003763A4">
        <w:rPr>
          <w:rFonts w:ascii="Times New Roman" w:hAnsi="Times New Roman"/>
          <w:sz w:val="26"/>
          <w:szCs w:val="26"/>
          <w:lang w:eastAsia="ru-RU"/>
        </w:rPr>
        <w:t>«</w:t>
      </w:r>
      <w:proofErr w:type="spellStart"/>
      <w:r w:rsidR="007F1E3B" w:rsidRPr="007F1E3B">
        <w:rPr>
          <w:rFonts w:ascii="Times New Roman" w:hAnsi="Times New Roman"/>
          <w:sz w:val="26"/>
          <w:szCs w:val="26"/>
          <w:lang w:eastAsia="ru-RU"/>
        </w:rPr>
        <w:t>Микрофинансирование</w:t>
      </w:r>
      <w:proofErr w:type="spellEnd"/>
      <w:r w:rsidR="007F1E3B" w:rsidRPr="007F1E3B">
        <w:rPr>
          <w:rFonts w:ascii="Times New Roman" w:hAnsi="Times New Roman"/>
          <w:sz w:val="26"/>
          <w:szCs w:val="26"/>
          <w:lang w:eastAsia="ru-RU"/>
        </w:rPr>
        <w:t xml:space="preserve"> - кредитные кооперативы</w:t>
      </w:r>
      <w:r w:rsidR="003763A4">
        <w:rPr>
          <w:rFonts w:ascii="Times New Roman" w:hAnsi="Times New Roman"/>
          <w:sz w:val="26"/>
          <w:szCs w:val="26"/>
          <w:lang w:eastAsia="ru-RU"/>
        </w:rPr>
        <w:t>»</w:t>
      </w:r>
      <w:r w:rsidR="007F1E3B" w:rsidRPr="007F1E3B">
        <w:rPr>
          <w:rFonts w:ascii="Times New Roman" w:hAnsi="Times New Roman"/>
          <w:sz w:val="26"/>
          <w:szCs w:val="26"/>
          <w:lang w:eastAsia="ru-RU"/>
        </w:rPr>
        <w:t xml:space="preserve">, </w:t>
      </w:r>
      <w:r w:rsidR="003763A4">
        <w:rPr>
          <w:rFonts w:ascii="Times New Roman" w:hAnsi="Times New Roman"/>
          <w:sz w:val="26"/>
          <w:szCs w:val="26"/>
          <w:lang w:eastAsia="ru-RU"/>
        </w:rPr>
        <w:t>«</w:t>
      </w:r>
      <w:r w:rsidR="007F1E3B" w:rsidRPr="007F1E3B">
        <w:rPr>
          <w:rFonts w:ascii="Times New Roman" w:hAnsi="Times New Roman"/>
          <w:sz w:val="26"/>
          <w:szCs w:val="26"/>
          <w:lang w:eastAsia="ru-RU"/>
        </w:rPr>
        <w:t>Кредитные карты</w:t>
      </w:r>
      <w:r w:rsidR="003763A4">
        <w:rPr>
          <w:rFonts w:ascii="Times New Roman" w:hAnsi="Times New Roman"/>
          <w:sz w:val="26"/>
          <w:szCs w:val="26"/>
          <w:lang w:eastAsia="ru-RU"/>
        </w:rPr>
        <w:t>»</w:t>
      </w:r>
      <w:r w:rsidR="007F1E3B" w:rsidRPr="007F1E3B">
        <w:rPr>
          <w:rFonts w:ascii="Times New Roman" w:hAnsi="Times New Roman"/>
          <w:sz w:val="26"/>
          <w:szCs w:val="26"/>
          <w:lang w:eastAsia="ru-RU"/>
        </w:rPr>
        <w:t>), проведены консультации по финансовым вопросам</w:t>
      </w:r>
      <w:proofErr w:type="gramEnd"/>
      <w:r w:rsidR="007F1E3B" w:rsidRPr="007F1E3B">
        <w:rPr>
          <w:rFonts w:ascii="Times New Roman" w:hAnsi="Times New Roman"/>
          <w:sz w:val="26"/>
          <w:szCs w:val="26"/>
          <w:lang w:eastAsia="ru-RU"/>
        </w:rPr>
        <w:t xml:space="preserve"> и мониторинговые исследования уровня финансовой грамотности населения Томской области.</w:t>
      </w:r>
    </w:p>
    <w:p w:rsidR="0085760A" w:rsidRPr="00F95BCB" w:rsidRDefault="0085760A" w:rsidP="007F1E3B">
      <w:pPr>
        <w:pStyle w:val="a3"/>
        <w:tabs>
          <w:tab w:val="left" w:pos="993"/>
          <w:tab w:val="left" w:pos="1276"/>
        </w:tabs>
        <w:spacing w:after="0" w:line="240" w:lineRule="auto"/>
        <w:ind w:left="0" w:firstLine="709"/>
        <w:jc w:val="both"/>
        <w:rPr>
          <w:rFonts w:ascii="Times New Roman" w:hAnsi="Times New Roman"/>
          <w:sz w:val="26"/>
          <w:szCs w:val="26"/>
          <w:lang w:eastAsia="ru-RU"/>
        </w:rPr>
      </w:pPr>
      <w:r w:rsidRPr="00F95BCB">
        <w:rPr>
          <w:rFonts w:ascii="Times New Roman" w:hAnsi="Times New Roman"/>
          <w:sz w:val="26"/>
          <w:szCs w:val="26"/>
          <w:lang w:eastAsia="ru-RU"/>
        </w:rPr>
        <w:t xml:space="preserve">6. </w:t>
      </w:r>
      <w:proofErr w:type="gramStart"/>
      <w:r w:rsidRPr="00F95BCB">
        <w:rPr>
          <w:rFonts w:ascii="Times New Roman" w:hAnsi="Times New Roman"/>
          <w:sz w:val="26"/>
          <w:szCs w:val="26"/>
          <w:lang w:eastAsia="ru-RU"/>
        </w:rPr>
        <w:t>В рамках решения задачи по оптимизации процесса определения поставщиков (подрядчиков, исполнителей) в рамках централизации закупок Томской области</w:t>
      </w:r>
      <w:r w:rsidR="00936C16" w:rsidRPr="00F95BCB">
        <w:rPr>
          <w:rFonts w:ascii="Times New Roman" w:hAnsi="Times New Roman"/>
          <w:sz w:val="26"/>
          <w:szCs w:val="26"/>
          <w:lang w:eastAsia="ru-RU"/>
        </w:rPr>
        <w:t xml:space="preserve"> проведено 2 </w:t>
      </w:r>
      <w:r w:rsidR="007F1E3B" w:rsidRPr="00F95BCB">
        <w:rPr>
          <w:rFonts w:ascii="Times New Roman" w:hAnsi="Times New Roman"/>
          <w:sz w:val="26"/>
          <w:szCs w:val="26"/>
          <w:lang w:eastAsia="ru-RU"/>
        </w:rPr>
        <w:t>342</w:t>
      </w:r>
      <w:r w:rsidR="00F95BCB" w:rsidRPr="00F95BCB">
        <w:rPr>
          <w:rFonts w:ascii="Times New Roman" w:hAnsi="Times New Roman"/>
          <w:sz w:val="26"/>
          <w:szCs w:val="26"/>
          <w:lang w:eastAsia="ru-RU"/>
        </w:rPr>
        <w:t xml:space="preserve"> закупки</w:t>
      </w:r>
      <w:r w:rsidRPr="00F95BCB">
        <w:rPr>
          <w:rFonts w:ascii="Times New Roman" w:hAnsi="Times New Roman"/>
          <w:sz w:val="26"/>
          <w:szCs w:val="26"/>
          <w:lang w:eastAsia="ru-RU"/>
        </w:rPr>
        <w:t xml:space="preserve"> для государственных нужд и нужд областных государственных бюджетных учреждений.</w:t>
      </w:r>
      <w:proofErr w:type="gramEnd"/>
    </w:p>
    <w:p w:rsidR="004871A0" w:rsidRPr="000B4E95" w:rsidRDefault="009350B7" w:rsidP="00525428">
      <w:pPr>
        <w:spacing w:after="0" w:line="240" w:lineRule="auto"/>
        <w:ind w:firstLine="709"/>
        <w:jc w:val="center"/>
        <w:rPr>
          <w:rFonts w:ascii="Times New Roman" w:hAnsi="Times New Roman"/>
          <w:b/>
          <w:i/>
          <w:sz w:val="26"/>
          <w:szCs w:val="26"/>
        </w:rPr>
      </w:pPr>
      <w:r w:rsidRPr="000B4E95">
        <w:rPr>
          <w:rFonts w:ascii="Times New Roman" w:hAnsi="Times New Roman"/>
          <w:b/>
          <w:i/>
          <w:sz w:val="26"/>
          <w:szCs w:val="26"/>
        </w:rPr>
        <w:lastRenderedPageBreak/>
        <w:t xml:space="preserve">2. </w:t>
      </w:r>
      <w:r w:rsidR="0085760A" w:rsidRPr="000B4E95">
        <w:rPr>
          <w:rFonts w:ascii="Times New Roman" w:hAnsi="Times New Roman"/>
          <w:b/>
          <w:i/>
          <w:sz w:val="26"/>
          <w:szCs w:val="26"/>
        </w:rPr>
        <w:t xml:space="preserve">Сведения о достижении значений показателей </w:t>
      </w:r>
    </w:p>
    <w:p w:rsidR="0085760A" w:rsidRPr="000B4E95" w:rsidRDefault="0085760A" w:rsidP="00525428">
      <w:pPr>
        <w:spacing w:after="0" w:line="240" w:lineRule="auto"/>
        <w:ind w:firstLine="709"/>
        <w:jc w:val="center"/>
        <w:rPr>
          <w:rFonts w:ascii="Times New Roman" w:hAnsi="Times New Roman"/>
          <w:b/>
          <w:i/>
          <w:sz w:val="26"/>
          <w:szCs w:val="26"/>
        </w:rPr>
      </w:pPr>
      <w:r w:rsidRPr="000B4E95">
        <w:rPr>
          <w:rFonts w:ascii="Times New Roman" w:hAnsi="Times New Roman"/>
          <w:b/>
          <w:i/>
          <w:sz w:val="26"/>
          <w:szCs w:val="26"/>
        </w:rPr>
        <w:t>государственной программы</w:t>
      </w:r>
    </w:p>
    <w:p w:rsidR="0085760A" w:rsidRPr="000B4E95" w:rsidRDefault="000B4E95" w:rsidP="00525428">
      <w:pPr>
        <w:spacing w:after="0" w:line="240" w:lineRule="auto"/>
        <w:ind w:firstLine="709"/>
        <w:jc w:val="both"/>
        <w:rPr>
          <w:rFonts w:ascii="Times New Roman" w:hAnsi="Times New Roman"/>
          <w:sz w:val="26"/>
          <w:szCs w:val="26"/>
        </w:rPr>
      </w:pPr>
      <w:r w:rsidRPr="000B4E95">
        <w:rPr>
          <w:rFonts w:ascii="Times New Roman" w:hAnsi="Times New Roman"/>
          <w:sz w:val="26"/>
          <w:szCs w:val="26"/>
        </w:rPr>
        <w:t>По итогам 2018</w:t>
      </w:r>
      <w:r w:rsidR="0085760A" w:rsidRPr="000B4E95">
        <w:rPr>
          <w:rFonts w:ascii="Times New Roman" w:hAnsi="Times New Roman"/>
          <w:sz w:val="26"/>
          <w:szCs w:val="26"/>
        </w:rPr>
        <w:t xml:space="preserve"> года показатели </w:t>
      </w:r>
      <w:r w:rsidR="00B37C98" w:rsidRPr="000B4E95">
        <w:rPr>
          <w:rFonts w:ascii="Times New Roman" w:hAnsi="Times New Roman"/>
          <w:sz w:val="26"/>
          <w:szCs w:val="26"/>
        </w:rPr>
        <w:t>ГП</w:t>
      </w:r>
      <w:r w:rsidR="0085760A" w:rsidRPr="000B4E95">
        <w:rPr>
          <w:rFonts w:ascii="Times New Roman" w:hAnsi="Times New Roman"/>
          <w:sz w:val="26"/>
          <w:szCs w:val="26"/>
        </w:rPr>
        <w:t xml:space="preserve"> в цел</w:t>
      </w:r>
      <w:r w:rsidR="00034C05" w:rsidRPr="000B4E95">
        <w:rPr>
          <w:rFonts w:ascii="Times New Roman" w:hAnsi="Times New Roman"/>
          <w:sz w:val="26"/>
          <w:szCs w:val="26"/>
        </w:rPr>
        <w:t xml:space="preserve">ом </w:t>
      </w:r>
      <w:r w:rsidR="003763A4">
        <w:rPr>
          <w:rFonts w:ascii="Times New Roman" w:hAnsi="Times New Roman"/>
          <w:sz w:val="26"/>
          <w:szCs w:val="26"/>
        </w:rPr>
        <w:t>выполнены</w:t>
      </w:r>
      <w:r w:rsidR="00034C05" w:rsidRPr="000B4E95">
        <w:rPr>
          <w:rFonts w:ascii="Times New Roman" w:hAnsi="Times New Roman"/>
          <w:sz w:val="26"/>
          <w:szCs w:val="26"/>
        </w:rPr>
        <w:t>.</w:t>
      </w:r>
    </w:p>
    <w:p w:rsidR="00034C05" w:rsidRPr="000B4E95" w:rsidRDefault="00034C05" w:rsidP="00525428">
      <w:pPr>
        <w:spacing w:after="0" w:line="240" w:lineRule="auto"/>
        <w:ind w:firstLine="709"/>
        <w:jc w:val="both"/>
        <w:rPr>
          <w:rFonts w:ascii="Times New Roman" w:hAnsi="Times New Roman"/>
          <w:sz w:val="26"/>
          <w:szCs w:val="26"/>
          <w:u w:val="single"/>
        </w:rPr>
      </w:pPr>
      <w:r w:rsidRPr="000B4E95">
        <w:rPr>
          <w:rFonts w:ascii="Times New Roman" w:hAnsi="Times New Roman"/>
          <w:sz w:val="26"/>
          <w:szCs w:val="26"/>
          <w:u w:val="single"/>
        </w:rPr>
        <w:t>Показатели цели:</w:t>
      </w:r>
    </w:p>
    <w:p w:rsidR="00034C05" w:rsidRPr="000B4E95" w:rsidRDefault="00034C05" w:rsidP="00525428">
      <w:pPr>
        <w:autoSpaceDE w:val="0"/>
        <w:autoSpaceDN w:val="0"/>
        <w:adjustRightInd w:val="0"/>
        <w:spacing w:after="0" w:line="240" w:lineRule="auto"/>
        <w:ind w:firstLine="709"/>
        <w:jc w:val="both"/>
        <w:rPr>
          <w:rFonts w:ascii="Times New Roman" w:hAnsi="Times New Roman" w:cs="Times New Roman"/>
          <w:sz w:val="26"/>
          <w:szCs w:val="26"/>
        </w:rPr>
      </w:pPr>
      <w:r w:rsidRPr="000B4E95">
        <w:rPr>
          <w:rFonts w:ascii="Times New Roman" w:hAnsi="Times New Roman"/>
          <w:sz w:val="26"/>
          <w:szCs w:val="26"/>
        </w:rPr>
        <w:t xml:space="preserve">1) </w:t>
      </w:r>
      <w:r w:rsidRPr="000B4E95">
        <w:rPr>
          <w:rFonts w:ascii="Times New Roman" w:hAnsi="Times New Roman" w:cs="Times New Roman"/>
          <w:sz w:val="26"/>
          <w:szCs w:val="26"/>
        </w:rPr>
        <w:t>рейтинг Томской области среди субъектов Российской Федерации по качеству управления региональн</w:t>
      </w:r>
      <w:r w:rsidR="00975E78" w:rsidRPr="000B4E95">
        <w:rPr>
          <w:rFonts w:ascii="Times New Roman" w:hAnsi="Times New Roman" w:cs="Times New Roman"/>
          <w:sz w:val="26"/>
          <w:szCs w:val="26"/>
        </w:rPr>
        <w:t xml:space="preserve">ыми финансами </w:t>
      </w:r>
      <w:r w:rsidR="000B4E95" w:rsidRPr="000B4E95">
        <w:rPr>
          <w:rFonts w:ascii="Times New Roman" w:hAnsi="Times New Roman" w:cs="Times New Roman"/>
          <w:sz w:val="26"/>
          <w:szCs w:val="26"/>
        </w:rPr>
        <w:t>остался без изменений</w:t>
      </w:r>
      <w:r w:rsidR="002C72AA" w:rsidRPr="000B4E95">
        <w:rPr>
          <w:rFonts w:ascii="Times New Roman" w:hAnsi="Times New Roman" w:cs="Times New Roman"/>
          <w:sz w:val="26"/>
          <w:szCs w:val="26"/>
        </w:rPr>
        <w:t xml:space="preserve"> </w:t>
      </w:r>
      <w:r w:rsidR="000B4E95" w:rsidRPr="000B4E95">
        <w:rPr>
          <w:rFonts w:ascii="Times New Roman" w:hAnsi="Times New Roman" w:cs="Times New Roman"/>
          <w:sz w:val="26"/>
          <w:szCs w:val="26"/>
        </w:rPr>
        <w:t>по сравнению с 2017</w:t>
      </w:r>
      <w:r w:rsidR="002C72AA" w:rsidRPr="000B4E95">
        <w:rPr>
          <w:rFonts w:ascii="Times New Roman" w:hAnsi="Times New Roman" w:cs="Times New Roman"/>
          <w:sz w:val="26"/>
          <w:szCs w:val="26"/>
        </w:rPr>
        <w:t xml:space="preserve"> годом и соответствует плановому значению</w:t>
      </w:r>
      <w:r w:rsidR="009350B7" w:rsidRPr="000B4E95">
        <w:rPr>
          <w:rFonts w:ascii="Times New Roman" w:hAnsi="Times New Roman" w:cs="Times New Roman"/>
          <w:sz w:val="26"/>
          <w:szCs w:val="26"/>
        </w:rPr>
        <w:t xml:space="preserve"> – вторая степень качес</w:t>
      </w:r>
      <w:r w:rsidR="002C72AA" w:rsidRPr="000B4E95">
        <w:rPr>
          <w:rFonts w:ascii="Times New Roman" w:hAnsi="Times New Roman" w:cs="Times New Roman"/>
          <w:sz w:val="26"/>
          <w:szCs w:val="26"/>
        </w:rPr>
        <w:t>тва</w:t>
      </w:r>
      <w:r w:rsidR="00975E78" w:rsidRPr="000B4E95">
        <w:rPr>
          <w:rFonts w:ascii="Times New Roman" w:hAnsi="Times New Roman" w:cs="Times New Roman"/>
          <w:sz w:val="26"/>
          <w:szCs w:val="26"/>
        </w:rPr>
        <w:t>;</w:t>
      </w:r>
    </w:p>
    <w:p w:rsidR="00975E78" w:rsidRPr="000B4E95" w:rsidRDefault="00975E78" w:rsidP="00525428">
      <w:pPr>
        <w:autoSpaceDE w:val="0"/>
        <w:autoSpaceDN w:val="0"/>
        <w:adjustRightInd w:val="0"/>
        <w:spacing w:after="0" w:line="240" w:lineRule="auto"/>
        <w:ind w:firstLine="709"/>
        <w:jc w:val="both"/>
        <w:rPr>
          <w:rFonts w:ascii="Times New Roman" w:hAnsi="Times New Roman" w:cs="Times New Roman"/>
          <w:i/>
          <w:sz w:val="26"/>
          <w:szCs w:val="26"/>
        </w:rPr>
      </w:pPr>
      <w:r w:rsidRPr="000B4E95">
        <w:rPr>
          <w:rFonts w:ascii="Times New Roman" w:hAnsi="Times New Roman" w:cs="Times New Roman"/>
          <w:sz w:val="26"/>
          <w:szCs w:val="26"/>
        </w:rPr>
        <w:t xml:space="preserve">2)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w:t>
      </w:r>
      <w:r w:rsidR="000B4E95" w:rsidRPr="000B4E95">
        <w:rPr>
          <w:rFonts w:ascii="Times New Roman" w:hAnsi="Times New Roman" w:cs="Times New Roman"/>
          <w:sz w:val="26"/>
          <w:szCs w:val="26"/>
        </w:rPr>
        <w:t>объеме средств составила 10,6</w:t>
      </w:r>
      <w:r w:rsidR="00B15804" w:rsidRPr="000B4E95">
        <w:rPr>
          <w:rFonts w:ascii="Times New Roman" w:hAnsi="Times New Roman" w:cs="Times New Roman"/>
          <w:sz w:val="26"/>
          <w:szCs w:val="26"/>
        </w:rPr>
        <w:t>%</w:t>
      </w:r>
      <w:r w:rsidR="004B48AB" w:rsidRPr="000B4E95">
        <w:rPr>
          <w:rFonts w:ascii="Times New Roman" w:hAnsi="Times New Roman" w:cs="Times New Roman"/>
          <w:sz w:val="26"/>
          <w:szCs w:val="26"/>
        </w:rPr>
        <w:t xml:space="preserve">, </w:t>
      </w:r>
      <w:r w:rsidR="000B4E95" w:rsidRPr="000B4E95">
        <w:rPr>
          <w:rFonts w:ascii="Times New Roman" w:hAnsi="Times New Roman" w:cs="Times New Roman"/>
          <w:sz w:val="26"/>
          <w:szCs w:val="26"/>
        </w:rPr>
        <w:t>практически не изменившись по сравнению с 2017 годом (10,8%)</w:t>
      </w:r>
      <w:r w:rsidR="004B48AB" w:rsidRPr="000B4E95">
        <w:rPr>
          <w:rFonts w:ascii="Times New Roman" w:hAnsi="Times New Roman" w:cs="Times New Roman"/>
          <w:sz w:val="26"/>
          <w:szCs w:val="26"/>
        </w:rPr>
        <w:t>,</w:t>
      </w:r>
      <w:r w:rsidR="00B15804" w:rsidRPr="000B4E95">
        <w:rPr>
          <w:rFonts w:ascii="Times New Roman" w:hAnsi="Times New Roman" w:cs="Times New Roman"/>
          <w:sz w:val="26"/>
          <w:szCs w:val="26"/>
        </w:rPr>
        <w:t xml:space="preserve"> при </w:t>
      </w:r>
      <w:r w:rsidRPr="000B4E95">
        <w:rPr>
          <w:rFonts w:ascii="Times New Roman" w:hAnsi="Times New Roman" w:cs="Times New Roman"/>
          <w:sz w:val="26"/>
          <w:szCs w:val="26"/>
        </w:rPr>
        <w:t>план</w:t>
      </w:r>
      <w:r w:rsidR="00B15804" w:rsidRPr="000B4E95">
        <w:rPr>
          <w:rFonts w:ascii="Times New Roman" w:hAnsi="Times New Roman" w:cs="Times New Roman"/>
          <w:sz w:val="26"/>
          <w:szCs w:val="26"/>
        </w:rPr>
        <w:t>овом значении 7%</w:t>
      </w:r>
      <w:r w:rsidR="004B48AB" w:rsidRPr="000B4E95">
        <w:rPr>
          <w:rFonts w:ascii="Times New Roman" w:hAnsi="Times New Roman" w:cs="Times New Roman"/>
          <w:sz w:val="26"/>
          <w:szCs w:val="26"/>
        </w:rPr>
        <w:t>.</w:t>
      </w:r>
      <w:r w:rsidR="009D7A2D" w:rsidRPr="000B4E95">
        <w:rPr>
          <w:rFonts w:ascii="Times New Roman" w:hAnsi="Times New Roman" w:cs="Times New Roman"/>
          <w:sz w:val="26"/>
          <w:szCs w:val="26"/>
        </w:rPr>
        <w:t xml:space="preserve"> </w:t>
      </w:r>
    </w:p>
    <w:p w:rsidR="00975E78" w:rsidRPr="003D4211" w:rsidRDefault="00E662DC" w:rsidP="00525428">
      <w:pPr>
        <w:autoSpaceDE w:val="0"/>
        <w:autoSpaceDN w:val="0"/>
        <w:adjustRightInd w:val="0"/>
        <w:spacing w:after="0" w:line="240" w:lineRule="auto"/>
        <w:ind w:firstLine="709"/>
        <w:jc w:val="both"/>
        <w:rPr>
          <w:rFonts w:ascii="Times New Roman" w:hAnsi="Times New Roman" w:cs="Times New Roman"/>
          <w:sz w:val="26"/>
          <w:szCs w:val="26"/>
          <w:u w:val="single"/>
        </w:rPr>
      </w:pPr>
      <w:r w:rsidRPr="003D4211">
        <w:rPr>
          <w:rFonts w:ascii="Times New Roman" w:hAnsi="Times New Roman" w:cs="Times New Roman"/>
          <w:sz w:val="26"/>
          <w:szCs w:val="26"/>
          <w:u w:val="single"/>
        </w:rPr>
        <w:t>Показатели задач:</w:t>
      </w:r>
    </w:p>
    <w:p w:rsidR="0085760A" w:rsidRPr="003D4211" w:rsidRDefault="0085760A" w:rsidP="00525428">
      <w:pPr>
        <w:spacing w:after="0" w:line="240" w:lineRule="auto"/>
        <w:ind w:firstLine="709"/>
        <w:jc w:val="both"/>
        <w:rPr>
          <w:rFonts w:ascii="Times New Roman" w:hAnsi="Times New Roman"/>
          <w:sz w:val="26"/>
          <w:szCs w:val="26"/>
        </w:rPr>
      </w:pPr>
      <w:r w:rsidRPr="003D4211">
        <w:rPr>
          <w:rFonts w:ascii="Times New Roman" w:hAnsi="Times New Roman"/>
          <w:sz w:val="26"/>
          <w:szCs w:val="26"/>
        </w:rPr>
        <w:t>1) доля расходов консолидированного бюджета Томской области, формируемых в рамках программ, в общем объеме расходов консолидированного бюджета Томской области</w:t>
      </w:r>
      <w:r w:rsidR="00ED675E" w:rsidRPr="003D4211">
        <w:rPr>
          <w:rFonts w:ascii="Times New Roman" w:hAnsi="Times New Roman"/>
          <w:sz w:val="26"/>
          <w:szCs w:val="26"/>
        </w:rPr>
        <w:t xml:space="preserve"> составила 98</w:t>
      </w:r>
      <w:r w:rsidR="004B48AB" w:rsidRPr="003D4211">
        <w:rPr>
          <w:rFonts w:ascii="Times New Roman" w:hAnsi="Times New Roman"/>
          <w:sz w:val="26"/>
          <w:szCs w:val="26"/>
        </w:rPr>
        <w:t>,8</w:t>
      </w:r>
      <w:r w:rsidR="00E662DC" w:rsidRPr="003D4211">
        <w:rPr>
          <w:rFonts w:ascii="Times New Roman" w:hAnsi="Times New Roman"/>
          <w:sz w:val="26"/>
          <w:szCs w:val="26"/>
        </w:rPr>
        <w:t>%</w:t>
      </w:r>
      <w:r w:rsidR="003D4211" w:rsidRPr="003D4211">
        <w:rPr>
          <w:rFonts w:ascii="Times New Roman" w:hAnsi="Times New Roman"/>
          <w:sz w:val="26"/>
          <w:szCs w:val="26"/>
        </w:rPr>
        <w:t>,</w:t>
      </w:r>
      <w:r w:rsidR="003D4211" w:rsidRPr="003D4211">
        <w:rPr>
          <w:rFonts w:ascii="Times New Roman" w:hAnsi="Times New Roman" w:cs="Times New Roman"/>
          <w:sz w:val="26"/>
          <w:szCs w:val="26"/>
        </w:rPr>
        <w:t xml:space="preserve"> не изменившись по сравнению с 2017 годом,</w:t>
      </w:r>
      <w:r w:rsidR="003D4211" w:rsidRPr="003D4211">
        <w:rPr>
          <w:rFonts w:ascii="Times New Roman" w:hAnsi="Times New Roman"/>
          <w:sz w:val="26"/>
          <w:szCs w:val="26"/>
        </w:rPr>
        <w:t xml:space="preserve"> </w:t>
      </w:r>
      <w:r w:rsidR="004B48AB" w:rsidRPr="003D4211">
        <w:rPr>
          <w:rFonts w:ascii="Times New Roman" w:hAnsi="Times New Roman"/>
          <w:sz w:val="26"/>
          <w:szCs w:val="26"/>
        </w:rPr>
        <w:t xml:space="preserve"> при плановом значении 96,5</w:t>
      </w:r>
      <w:r w:rsidR="009350B7" w:rsidRPr="003D4211">
        <w:rPr>
          <w:rFonts w:ascii="Times New Roman" w:hAnsi="Times New Roman"/>
          <w:sz w:val="26"/>
          <w:szCs w:val="26"/>
        </w:rPr>
        <w:t>%</w:t>
      </w:r>
      <w:r w:rsidRPr="003D4211">
        <w:rPr>
          <w:rFonts w:ascii="Times New Roman" w:hAnsi="Times New Roman"/>
          <w:sz w:val="26"/>
          <w:szCs w:val="26"/>
        </w:rPr>
        <w:t>;</w:t>
      </w:r>
    </w:p>
    <w:p w:rsidR="0085760A" w:rsidRPr="006778DE" w:rsidRDefault="0085760A" w:rsidP="00525428">
      <w:pPr>
        <w:spacing w:after="0" w:line="240" w:lineRule="auto"/>
        <w:ind w:firstLine="709"/>
        <w:jc w:val="both"/>
        <w:rPr>
          <w:rFonts w:ascii="Times New Roman" w:hAnsi="Times New Roman"/>
          <w:sz w:val="26"/>
          <w:szCs w:val="26"/>
        </w:rPr>
      </w:pPr>
      <w:r w:rsidRPr="006778DE">
        <w:rPr>
          <w:rFonts w:ascii="Times New Roman" w:hAnsi="Times New Roman"/>
          <w:sz w:val="26"/>
          <w:szCs w:val="26"/>
        </w:rPr>
        <w:t>2) доля главных распорядителей средств областного бюджета и финансовых органов муниципальных районов и городских округов Томской области, использующих централизованную информационную систему исполнения бюджета на соответствующем уровне</w:t>
      </w:r>
      <w:r w:rsidR="00D67287" w:rsidRPr="006778DE">
        <w:rPr>
          <w:rFonts w:ascii="Times New Roman" w:hAnsi="Times New Roman"/>
          <w:sz w:val="26"/>
          <w:szCs w:val="26"/>
        </w:rPr>
        <w:t>,</w:t>
      </w:r>
      <w:r w:rsidR="004B48AB" w:rsidRPr="006778DE">
        <w:rPr>
          <w:rFonts w:ascii="Times New Roman" w:hAnsi="Times New Roman"/>
          <w:sz w:val="26"/>
          <w:szCs w:val="26"/>
        </w:rPr>
        <w:t xml:space="preserve"> составила 95</w:t>
      </w:r>
      <w:r w:rsidRPr="006778DE">
        <w:rPr>
          <w:rFonts w:ascii="Times New Roman" w:hAnsi="Times New Roman"/>
          <w:sz w:val="26"/>
          <w:szCs w:val="26"/>
        </w:rPr>
        <w:t>%</w:t>
      </w:r>
      <w:r w:rsidR="00DB1F5A" w:rsidRPr="006778DE">
        <w:rPr>
          <w:rFonts w:ascii="Times New Roman" w:hAnsi="Times New Roman"/>
          <w:sz w:val="26"/>
          <w:szCs w:val="26"/>
        </w:rPr>
        <w:t>, что соответствует плановому значению</w:t>
      </w:r>
      <w:r w:rsidRPr="006778DE">
        <w:rPr>
          <w:rFonts w:ascii="Times New Roman" w:hAnsi="Times New Roman"/>
          <w:sz w:val="26"/>
          <w:szCs w:val="26"/>
        </w:rPr>
        <w:t xml:space="preserve"> (</w:t>
      </w:r>
      <w:r w:rsidR="004B48AB" w:rsidRPr="006778DE">
        <w:rPr>
          <w:rFonts w:ascii="Times New Roman" w:hAnsi="Times New Roman"/>
          <w:sz w:val="26"/>
          <w:szCs w:val="26"/>
        </w:rPr>
        <w:t xml:space="preserve">плановое и </w:t>
      </w:r>
      <w:r w:rsidR="00DB1F5A" w:rsidRPr="006778DE">
        <w:rPr>
          <w:rFonts w:ascii="Times New Roman" w:hAnsi="Times New Roman"/>
          <w:sz w:val="26"/>
          <w:szCs w:val="26"/>
        </w:rPr>
        <w:t xml:space="preserve">фактическое значение за </w:t>
      </w:r>
      <w:r w:rsidR="006778DE" w:rsidRPr="006778DE">
        <w:rPr>
          <w:rFonts w:ascii="Times New Roman" w:hAnsi="Times New Roman"/>
          <w:sz w:val="26"/>
          <w:szCs w:val="26"/>
        </w:rPr>
        <w:t>2017 год – 95</w:t>
      </w:r>
      <w:r w:rsidR="00E662DC" w:rsidRPr="006778DE">
        <w:rPr>
          <w:rFonts w:ascii="Times New Roman" w:hAnsi="Times New Roman"/>
          <w:sz w:val="26"/>
          <w:szCs w:val="26"/>
        </w:rPr>
        <w:t>%</w:t>
      </w:r>
      <w:r w:rsidRPr="006778DE">
        <w:rPr>
          <w:rFonts w:ascii="Times New Roman" w:hAnsi="Times New Roman"/>
          <w:sz w:val="26"/>
          <w:szCs w:val="26"/>
        </w:rPr>
        <w:t>);</w:t>
      </w:r>
    </w:p>
    <w:p w:rsidR="006778DE" w:rsidRPr="006778DE" w:rsidRDefault="004B48AB" w:rsidP="00525428">
      <w:pPr>
        <w:spacing w:after="0" w:line="240" w:lineRule="auto"/>
        <w:ind w:firstLine="709"/>
        <w:jc w:val="both"/>
        <w:rPr>
          <w:rFonts w:ascii="Times New Roman" w:hAnsi="Times New Roman"/>
          <w:sz w:val="26"/>
          <w:szCs w:val="26"/>
        </w:rPr>
      </w:pPr>
      <w:r w:rsidRPr="006778DE">
        <w:rPr>
          <w:rFonts w:ascii="Times New Roman" w:hAnsi="Times New Roman"/>
          <w:sz w:val="26"/>
          <w:szCs w:val="26"/>
        </w:rPr>
        <w:t>3) количество информационных систем Томской области, интегрир</w:t>
      </w:r>
      <w:r w:rsidR="00C16323" w:rsidRPr="006778DE">
        <w:rPr>
          <w:rFonts w:ascii="Times New Roman" w:hAnsi="Times New Roman"/>
          <w:sz w:val="26"/>
          <w:szCs w:val="26"/>
        </w:rPr>
        <w:t>уемых в информационную систему «Электронный бюджет»</w:t>
      </w:r>
      <w:r w:rsidRPr="006778DE">
        <w:rPr>
          <w:rFonts w:ascii="Times New Roman" w:hAnsi="Times New Roman"/>
          <w:sz w:val="26"/>
          <w:szCs w:val="26"/>
        </w:rPr>
        <w:t xml:space="preserve"> составило 5, что соответствует плановому значению </w:t>
      </w:r>
      <w:r w:rsidR="006778DE" w:rsidRPr="006778DE">
        <w:rPr>
          <w:rFonts w:ascii="Times New Roman" w:hAnsi="Times New Roman"/>
          <w:sz w:val="26"/>
          <w:szCs w:val="26"/>
        </w:rPr>
        <w:t>(плановое и фактическое значение за 2017 год – 5);</w:t>
      </w:r>
    </w:p>
    <w:p w:rsidR="0072781C" w:rsidRPr="0072781C" w:rsidRDefault="0072781C" w:rsidP="0072781C">
      <w:pPr>
        <w:spacing w:after="0" w:line="240" w:lineRule="auto"/>
        <w:ind w:firstLine="709"/>
        <w:jc w:val="both"/>
        <w:rPr>
          <w:rFonts w:ascii="Times New Roman" w:hAnsi="Times New Roman"/>
          <w:sz w:val="26"/>
          <w:szCs w:val="26"/>
        </w:rPr>
      </w:pPr>
      <w:r>
        <w:rPr>
          <w:rFonts w:ascii="Times New Roman" w:hAnsi="Times New Roman"/>
          <w:sz w:val="26"/>
          <w:szCs w:val="26"/>
        </w:rPr>
        <w:t>4</w:t>
      </w:r>
      <w:r w:rsidR="0085760A" w:rsidRPr="0072781C">
        <w:rPr>
          <w:rFonts w:ascii="Times New Roman" w:hAnsi="Times New Roman"/>
          <w:sz w:val="26"/>
          <w:szCs w:val="26"/>
        </w:rPr>
        <w:t xml:space="preserve">) </w:t>
      </w:r>
      <w:r w:rsidRPr="0072781C">
        <w:rPr>
          <w:rFonts w:ascii="Times New Roman" w:hAnsi="Times New Roman"/>
          <w:sz w:val="26"/>
          <w:szCs w:val="26"/>
        </w:rPr>
        <w:t xml:space="preserve">доля государственных гражданских служащих, повысивших уровень профессиональных знаний в сфере повышения эффективности бюджетных расходов, составила 42,5% при плановом значении 40% (фактическое значение за 2017 год – 73,8%); </w:t>
      </w:r>
    </w:p>
    <w:p w:rsidR="0085760A" w:rsidRPr="003D4211" w:rsidRDefault="0072781C" w:rsidP="00525428">
      <w:pPr>
        <w:spacing w:after="0" w:line="240" w:lineRule="auto"/>
        <w:ind w:firstLine="709"/>
        <w:jc w:val="both"/>
        <w:rPr>
          <w:rFonts w:ascii="Times New Roman" w:hAnsi="Times New Roman"/>
          <w:sz w:val="26"/>
          <w:szCs w:val="26"/>
        </w:rPr>
      </w:pPr>
      <w:r>
        <w:rPr>
          <w:rFonts w:ascii="Times New Roman" w:hAnsi="Times New Roman"/>
          <w:sz w:val="26"/>
          <w:szCs w:val="26"/>
        </w:rPr>
        <w:t>5</w:t>
      </w:r>
      <w:r w:rsidR="0085760A" w:rsidRPr="003D4211">
        <w:rPr>
          <w:rFonts w:ascii="Times New Roman" w:hAnsi="Times New Roman"/>
          <w:sz w:val="26"/>
          <w:szCs w:val="26"/>
        </w:rPr>
        <w:t xml:space="preserve">) 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 </w:t>
      </w:r>
      <w:r w:rsidR="00C16323" w:rsidRPr="003D4211">
        <w:rPr>
          <w:rFonts w:ascii="Times New Roman" w:hAnsi="Times New Roman"/>
          <w:sz w:val="26"/>
          <w:szCs w:val="26"/>
        </w:rPr>
        <w:t>составила 90</w:t>
      </w:r>
      <w:r w:rsidR="00DB1F5A" w:rsidRPr="003D4211">
        <w:rPr>
          <w:rFonts w:ascii="Times New Roman" w:hAnsi="Times New Roman"/>
          <w:sz w:val="26"/>
          <w:szCs w:val="26"/>
        </w:rPr>
        <w:t xml:space="preserve">%, что </w:t>
      </w:r>
      <w:r w:rsidR="0085760A" w:rsidRPr="003D4211">
        <w:rPr>
          <w:rFonts w:ascii="Times New Roman" w:hAnsi="Times New Roman"/>
          <w:sz w:val="26"/>
          <w:szCs w:val="26"/>
        </w:rPr>
        <w:t xml:space="preserve">соответствует </w:t>
      </w:r>
      <w:r w:rsidR="00DB1F5A" w:rsidRPr="003D4211">
        <w:rPr>
          <w:rFonts w:ascii="Times New Roman" w:hAnsi="Times New Roman"/>
          <w:sz w:val="26"/>
          <w:szCs w:val="26"/>
        </w:rPr>
        <w:t xml:space="preserve">плановому </w:t>
      </w:r>
      <w:r w:rsidR="0085760A" w:rsidRPr="003D4211">
        <w:rPr>
          <w:rFonts w:ascii="Times New Roman" w:hAnsi="Times New Roman"/>
          <w:sz w:val="26"/>
          <w:szCs w:val="26"/>
        </w:rPr>
        <w:t>значению</w:t>
      </w:r>
      <w:r w:rsidR="00DB1F5A" w:rsidRPr="003D4211">
        <w:rPr>
          <w:rFonts w:ascii="Times New Roman" w:hAnsi="Times New Roman"/>
          <w:sz w:val="26"/>
          <w:szCs w:val="26"/>
        </w:rPr>
        <w:t xml:space="preserve"> </w:t>
      </w:r>
      <w:r w:rsidR="00C16323" w:rsidRPr="003D4211">
        <w:rPr>
          <w:rFonts w:ascii="Times New Roman" w:hAnsi="Times New Roman"/>
          <w:sz w:val="26"/>
          <w:szCs w:val="26"/>
        </w:rPr>
        <w:t>(планово</w:t>
      </w:r>
      <w:r w:rsidR="003D4211" w:rsidRPr="003D4211">
        <w:rPr>
          <w:rFonts w:ascii="Times New Roman" w:hAnsi="Times New Roman"/>
          <w:sz w:val="26"/>
          <w:szCs w:val="26"/>
        </w:rPr>
        <w:t>е и фактическое значение за 2017 год – 90</w:t>
      </w:r>
      <w:r w:rsidR="00C16323" w:rsidRPr="003D4211">
        <w:rPr>
          <w:rFonts w:ascii="Times New Roman" w:hAnsi="Times New Roman"/>
          <w:sz w:val="26"/>
          <w:szCs w:val="26"/>
        </w:rPr>
        <w:t>%);</w:t>
      </w:r>
    </w:p>
    <w:p w:rsidR="00DB1F5A" w:rsidRPr="00FF7535" w:rsidRDefault="0072781C" w:rsidP="00525428">
      <w:pPr>
        <w:spacing w:after="0" w:line="240" w:lineRule="auto"/>
        <w:ind w:firstLine="709"/>
        <w:jc w:val="both"/>
        <w:rPr>
          <w:rFonts w:ascii="Times New Roman" w:hAnsi="Times New Roman"/>
          <w:sz w:val="26"/>
          <w:szCs w:val="26"/>
        </w:rPr>
      </w:pPr>
      <w:r>
        <w:rPr>
          <w:rFonts w:ascii="Times New Roman" w:hAnsi="Times New Roman"/>
          <w:sz w:val="26"/>
          <w:szCs w:val="26"/>
        </w:rPr>
        <w:t>6</w:t>
      </w:r>
      <w:r w:rsidR="001877AC" w:rsidRPr="00FF7535">
        <w:rPr>
          <w:rFonts w:ascii="Times New Roman" w:hAnsi="Times New Roman"/>
          <w:sz w:val="26"/>
          <w:szCs w:val="26"/>
        </w:rPr>
        <w:t>)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составил 90%</w:t>
      </w:r>
      <w:r w:rsidR="00DB1F5A" w:rsidRPr="00FF7535">
        <w:rPr>
          <w:rFonts w:ascii="Times New Roman" w:hAnsi="Times New Roman"/>
          <w:sz w:val="26"/>
          <w:szCs w:val="26"/>
        </w:rPr>
        <w:t>,</w:t>
      </w:r>
      <w:r w:rsidR="001877AC" w:rsidRPr="00FF7535">
        <w:rPr>
          <w:rFonts w:ascii="Times New Roman" w:hAnsi="Times New Roman"/>
          <w:sz w:val="26"/>
          <w:szCs w:val="26"/>
        </w:rPr>
        <w:t xml:space="preserve"> </w:t>
      </w:r>
      <w:r w:rsidR="00DB1F5A" w:rsidRPr="00FF7535">
        <w:rPr>
          <w:rFonts w:ascii="Times New Roman" w:hAnsi="Times New Roman"/>
          <w:sz w:val="26"/>
          <w:szCs w:val="26"/>
        </w:rPr>
        <w:t>что соответс</w:t>
      </w:r>
      <w:r w:rsidR="00FF7535" w:rsidRPr="00FF7535">
        <w:rPr>
          <w:rFonts w:ascii="Times New Roman" w:hAnsi="Times New Roman"/>
          <w:sz w:val="26"/>
          <w:szCs w:val="26"/>
        </w:rPr>
        <w:t>твует плановому значению на 2018</w:t>
      </w:r>
      <w:r w:rsidR="00DB1F5A" w:rsidRPr="00FF7535">
        <w:rPr>
          <w:rFonts w:ascii="Times New Roman" w:hAnsi="Times New Roman"/>
          <w:sz w:val="26"/>
          <w:szCs w:val="26"/>
        </w:rPr>
        <w:t xml:space="preserve"> </w:t>
      </w:r>
      <w:r w:rsidR="00FF7535" w:rsidRPr="00FF7535">
        <w:rPr>
          <w:rFonts w:ascii="Times New Roman" w:hAnsi="Times New Roman"/>
          <w:sz w:val="26"/>
          <w:szCs w:val="26"/>
        </w:rPr>
        <w:t>год и фактическому значению 2017</w:t>
      </w:r>
      <w:r w:rsidR="00DB1F5A" w:rsidRPr="00FF7535">
        <w:rPr>
          <w:rFonts w:ascii="Times New Roman" w:hAnsi="Times New Roman"/>
          <w:sz w:val="26"/>
          <w:szCs w:val="26"/>
        </w:rPr>
        <w:t xml:space="preserve"> года;</w:t>
      </w:r>
    </w:p>
    <w:p w:rsidR="00FF7535" w:rsidRPr="00FF7535" w:rsidRDefault="0072781C" w:rsidP="00FF7535">
      <w:pPr>
        <w:spacing w:after="0" w:line="240" w:lineRule="auto"/>
        <w:ind w:firstLine="709"/>
        <w:jc w:val="both"/>
        <w:rPr>
          <w:rFonts w:ascii="Times New Roman" w:hAnsi="Times New Roman"/>
          <w:sz w:val="26"/>
          <w:szCs w:val="26"/>
        </w:rPr>
      </w:pPr>
      <w:r>
        <w:rPr>
          <w:rFonts w:ascii="Times New Roman" w:hAnsi="Times New Roman"/>
          <w:sz w:val="26"/>
          <w:szCs w:val="26"/>
        </w:rPr>
        <w:t>7</w:t>
      </w:r>
      <w:r w:rsidR="001877AC" w:rsidRPr="00FF7535">
        <w:rPr>
          <w:rFonts w:ascii="Times New Roman" w:hAnsi="Times New Roman"/>
          <w:sz w:val="26"/>
          <w:szCs w:val="26"/>
        </w:rPr>
        <w:t xml:space="preserve">) </w:t>
      </w:r>
      <w:r w:rsidR="00FF7535" w:rsidRPr="00FF7535">
        <w:rPr>
          <w:rFonts w:ascii="Times New Roman" w:hAnsi="Times New Roman"/>
          <w:sz w:val="26"/>
          <w:szCs w:val="26"/>
        </w:rPr>
        <w:t>количество граждан, состоящих на воинском учете, составило 46 834 человек (в 2017 году – 47 460 человек) при плановом значении 47 460 человек (невыполнение планового значения показателя вызвано неблагоприятной демографической ситуацией и миграцией граждан, состоящих на воинском учете);</w:t>
      </w:r>
    </w:p>
    <w:p w:rsidR="00DB1F5A" w:rsidRPr="003D4211" w:rsidRDefault="0072781C" w:rsidP="00525428">
      <w:pPr>
        <w:spacing w:after="0" w:line="240" w:lineRule="auto"/>
        <w:ind w:firstLine="709"/>
        <w:jc w:val="both"/>
        <w:rPr>
          <w:rFonts w:ascii="Times New Roman" w:hAnsi="Times New Roman"/>
          <w:sz w:val="26"/>
          <w:szCs w:val="26"/>
        </w:rPr>
      </w:pPr>
      <w:r>
        <w:rPr>
          <w:rFonts w:ascii="Times New Roman" w:hAnsi="Times New Roman"/>
          <w:sz w:val="26"/>
          <w:szCs w:val="26"/>
        </w:rPr>
        <w:t>8</w:t>
      </w:r>
      <w:r w:rsidR="00F67D05" w:rsidRPr="003D4211">
        <w:rPr>
          <w:rFonts w:ascii="Times New Roman" w:hAnsi="Times New Roman"/>
          <w:sz w:val="26"/>
          <w:szCs w:val="26"/>
        </w:rPr>
        <w:t>) количество межбюджетных трансфертов, предоставляемых на обеспечение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w:t>
      </w:r>
      <w:r w:rsidR="00DB1F5A" w:rsidRPr="003D4211">
        <w:rPr>
          <w:rFonts w:ascii="Times New Roman" w:hAnsi="Times New Roman"/>
          <w:sz w:val="26"/>
          <w:szCs w:val="26"/>
        </w:rPr>
        <w:t xml:space="preserve"> – 1, что соответс</w:t>
      </w:r>
      <w:r w:rsidR="003D4211" w:rsidRPr="003D4211">
        <w:rPr>
          <w:rFonts w:ascii="Times New Roman" w:hAnsi="Times New Roman"/>
          <w:sz w:val="26"/>
          <w:szCs w:val="26"/>
        </w:rPr>
        <w:t>твует плановому значению на 2018</w:t>
      </w:r>
      <w:r w:rsidR="00DB1F5A" w:rsidRPr="003D4211">
        <w:rPr>
          <w:rFonts w:ascii="Times New Roman" w:hAnsi="Times New Roman"/>
          <w:sz w:val="26"/>
          <w:szCs w:val="26"/>
        </w:rPr>
        <w:t xml:space="preserve"> </w:t>
      </w:r>
      <w:r w:rsidR="003D4211" w:rsidRPr="003D4211">
        <w:rPr>
          <w:rFonts w:ascii="Times New Roman" w:hAnsi="Times New Roman"/>
          <w:sz w:val="26"/>
          <w:szCs w:val="26"/>
        </w:rPr>
        <w:t>год и фактическому значению 2017</w:t>
      </w:r>
      <w:r w:rsidR="00DB1F5A" w:rsidRPr="003D4211">
        <w:rPr>
          <w:rFonts w:ascii="Times New Roman" w:hAnsi="Times New Roman"/>
          <w:sz w:val="26"/>
          <w:szCs w:val="26"/>
        </w:rPr>
        <w:t xml:space="preserve"> года;</w:t>
      </w:r>
    </w:p>
    <w:p w:rsidR="002F1AFC" w:rsidRPr="002F1AFC" w:rsidRDefault="0072781C" w:rsidP="002F1AFC">
      <w:pPr>
        <w:spacing w:after="0" w:line="240" w:lineRule="auto"/>
        <w:ind w:firstLine="709"/>
        <w:jc w:val="both"/>
        <w:rPr>
          <w:rFonts w:ascii="Times New Roman" w:hAnsi="Times New Roman"/>
          <w:sz w:val="26"/>
          <w:szCs w:val="26"/>
        </w:rPr>
      </w:pPr>
      <w:r>
        <w:rPr>
          <w:rFonts w:ascii="Times New Roman" w:hAnsi="Times New Roman"/>
          <w:sz w:val="26"/>
          <w:szCs w:val="26"/>
        </w:rPr>
        <w:t>9</w:t>
      </w:r>
      <w:r w:rsidR="0085760A" w:rsidRPr="002F1AFC">
        <w:rPr>
          <w:rFonts w:ascii="Times New Roman" w:hAnsi="Times New Roman"/>
          <w:sz w:val="26"/>
          <w:szCs w:val="26"/>
        </w:rPr>
        <w:t xml:space="preserve">) </w:t>
      </w:r>
      <w:r w:rsidR="002F1AFC" w:rsidRPr="002F1AFC">
        <w:rPr>
          <w:rFonts w:ascii="Times New Roman" w:hAnsi="Times New Roman"/>
          <w:sz w:val="26"/>
          <w:szCs w:val="26"/>
        </w:rPr>
        <w:t>доля жителей Томской области, осведомленных о действующей в Томской области инфраструктуре повышения финансовой грамотности, составила 20%, что соответствует  плановому значению (фактическое значение за 2017 год – 34%);</w:t>
      </w:r>
    </w:p>
    <w:p w:rsidR="004C12B7" w:rsidRPr="004C12B7" w:rsidRDefault="0072781C" w:rsidP="004C12B7">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10</w:t>
      </w:r>
      <w:r w:rsidR="00F67D05" w:rsidRPr="004C12B7">
        <w:rPr>
          <w:rFonts w:ascii="Times New Roman" w:hAnsi="Times New Roman"/>
          <w:sz w:val="26"/>
          <w:szCs w:val="26"/>
        </w:rPr>
        <w:t xml:space="preserve">) </w:t>
      </w:r>
      <w:r w:rsidR="004C12B7" w:rsidRPr="004C12B7">
        <w:rPr>
          <w:rFonts w:ascii="Times New Roman" w:hAnsi="Times New Roman"/>
          <w:sz w:val="26"/>
          <w:szCs w:val="26"/>
        </w:rPr>
        <w:t>количество граждан, охваченных мероприятиями по повышению финансовой грамотности, составило 26 983 человека при плановом значении 15 000 человек  (фактическое значение за 2017 год – 32 616);</w:t>
      </w:r>
    </w:p>
    <w:p w:rsidR="00DB1F5A" w:rsidRPr="0072781C" w:rsidRDefault="0072781C" w:rsidP="00525428">
      <w:pPr>
        <w:spacing w:after="0" w:line="240" w:lineRule="auto"/>
        <w:ind w:firstLine="709"/>
        <w:jc w:val="both"/>
        <w:rPr>
          <w:rFonts w:ascii="Times New Roman" w:hAnsi="Times New Roman"/>
          <w:sz w:val="26"/>
          <w:szCs w:val="26"/>
        </w:rPr>
      </w:pPr>
      <w:r w:rsidRPr="0072781C">
        <w:rPr>
          <w:rFonts w:ascii="Times New Roman" w:hAnsi="Times New Roman"/>
          <w:sz w:val="26"/>
          <w:szCs w:val="26"/>
        </w:rPr>
        <w:t>11</w:t>
      </w:r>
      <w:r w:rsidR="00F67D05" w:rsidRPr="0072781C">
        <w:rPr>
          <w:rFonts w:ascii="Times New Roman" w:hAnsi="Times New Roman"/>
          <w:sz w:val="26"/>
          <w:szCs w:val="26"/>
        </w:rPr>
        <w:t>) количество работающих представительств центра финансовой грамотности на регионал</w:t>
      </w:r>
      <w:r w:rsidR="00984C0F" w:rsidRPr="0072781C">
        <w:rPr>
          <w:rFonts w:ascii="Times New Roman" w:hAnsi="Times New Roman"/>
          <w:sz w:val="26"/>
          <w:szCs w:val="26"/>
        </w:rPr>
        <w:t>ьном и муниципальном уровнях – 7</w:t>
      </w:r>
      <w:r w:rsidR="00DB1F5A" w:rsidRPr="0072781C">
        <w:rPr>
          <w:rFonts w:ascii="Times New Roman" w:hAnsi="Times New Roman"/>
          <w:sz w:val="26"/>
          <w:szCs w:val="26"/>
        </w:rPr>
        <w:t>,</w:t>
      </w:r>
      <w:r w:rsidR="00F67D05" w:rsidRPr="0072781C">
        <w:rPr>
          <w:rFonts w:ascii="Times New Roman" w:hAnsi="Times New Roman"/>
          <w:sz w:val="26"/>
          <w:szCs w:val="26"/>
        </w:rPr>
        <w:t xml:space="preserve"> </w:t>
      </w:r>
      <w:r w:rsidR="00DB1F5A" w:rsidRPr="0072781C">
        <w:rPr>
          <w:rFonts w:ascii="Times New Roman" w:hAnsi="Times New Roman"/>
          <w:sz w:val="26"/>
          <w:szCs w:val="26"/>
        </w:rPr>
        <w:t>что соответс</w:t>
      </w:r>
      <w:r w:rsidR="00984C0F" w:rsidRPr="0072781C">
        <w:rPr>
          <w:rFonts w:ascii="Times New Roman" w:hAnsi="Times New Roman"/>
          <w:sz w:val="26"/>
          <w:szCs w:val="26"/>
        </w:rPr>
        <w:t>твует плановому значению</w:t>
      </w:r>
      <w:r w:rsidRPr="0072781C">
        <w:rPr>
          <w:rFonts w:ascii="Times New Roman" w:hAnsi="Times New Roman"/>
          <w:sz w:val="26"/>
          <w:szCs w:val="26"/>
        </w:rPr>
        <w:t xml:space="preserve"> на 2018 год и фактическому значению за 2017 год</w:t>
      </w:r>
      <w:r w:rsidR="00984C0F" w:rsidRPr="0072781C">
        <w:rPr>
          <w:rFonts w:ascii="Times New Roman" w:hAnsi="Times New Roman"/>
          <w:sz w:val="26"/>
          <w:szCs w:val="26"/>
        </w:rPr>
        <w:t>;</w:t>
      </w:r>
    </w:p>
    <w:p w:rsidR="004C12B7" w:rsidRPr="004C12B7" w:rsidRDefault="0072781C" w:rsidP="00525428">
      <w:pPr>
        <w:spacing w:after="0" w:line="240" w:lineRule="auto"/>
        <w:ind w:firstLine="709"/>
        <w:jc w:val="both"/>
        <w:rPr>
          <w:rFonts w:ascii="Times New Roman" w:hAnsi="Times New Roman"/>
          <w:sz w:val="26"/>
          <w:szCs w:val="26"/>
        </w:rPr>
      </w:pPr>
      <w:r>
        <w:rPr>
          <w:rFonts w:ascii="Times New Roman" w:hAnsi="Times New Roman"/>
          <w:sz w:val="26"/>
          <w:szCs w:val="26"/>
        </w:rPr>
        <w:t>12) ч</w:t>
      </w:r>
      <w:r w:rsidR="004C12B7" w:rsidRPr="004C12B7">
        <w:rPr>
          <w:rFonts w:ascii="Times New Roman" w:hAnsi="Times New Roman"/>
          <w:sz w:val="26"/>
          <w:szCs w:val="26"/>
        </w:rPr>
        <w:t xml:space="preserve">исленность населения Томской области, вовлеченного в обсуждение бюджетных решений составила 12 053 человека при плановом значении 1250 человек (показатель введён в 2017 в связи с началом реализации на территории Томской области проекта по </w:t>
      </w:r>
      <w:proofErr w:type="gramStart"/>
      <w:r w:rsidR="004C12B7" w:rsidRPr="004C12B7">
        <w:rPr>
          <w:rFonts w:ascii="Times New Roman" w:hAnsi="Times New Roman"/>
          <w:sz w:val="26"/>
          <w:szCs w:val="26"/>
        </w:rPr>
        <w:t>инициативному</w:t>
      </w:r>
      <w:proofErr w:type="gramEnd"/>
      <w:r w:rsidR="004C12B7" w:rsidRPr="004C12B7">
        <w:rPr>
          <w:rFonts w:ascii="Times New Roman" w:hAnsi="Times New Roman"/>
          <w:sz w:val="26"/>
          <w:szCs w:val="26"/>
        </w:rPr>
        <w:t xml:space="preserve"> </w:t>
      </w:r>
      <w:proofErr w:type="spellStart"/>
      <w:r w:rsidR="004C12B7" w:rsidRPr="004C12B7">
        <w:rPr>
          <w:rFonts w:ascii="Times New Roman" w:hAnsi="Times New Roman"/>
          <w:sz w:val="26"/>
          <w:szCs w:val="26"/>
        </w:rPr>
        <w:t>бюджетированию</w:t>
      </w:r>
      <w:proofErr w:type="spellEnd"/>
      <w:r w:rsidR="004C12B7" w:rsidRPr="004C12B7">
        <w:rPr>
          <w:rFonts w:ascii="Times New Roman" w:hAnsi="Times New Roman"/>
          <w:sz w:val="26"/>
          <w:szCs w:val="26"/>
        </w:rPr>
        <w:t>; перевыполнение показателя свидетельствует о высокой степени заинтересованности населения в проекте инициативного бюджетирования);</w:t>
      </w:r>
    </w:p>
    <w:p w:rsidR="003D4211" w:rsidRPr="003D4211" w:rsidRDefault="00984C0F" w:rsidP="003D4211">
      <w:pPr>
        <w:spacing w:after="0" w:line="240" w:lineRule="auto"/>
        <w:ind w:firstLine="709"/>
        <w:jc w:val="both"/>
        <w:rPr>
          <w:rFonts w:ascii="Times New Roman" w:hAnsi="Times New Roman"/>
          <w:sz w:val="26"/>
          <w:szCs w:val="26"/>
        </w:rPr>
      </w:pPr>
      <w:r w:rsidRPr="003D4211">
        <w:rPr>
          <w:rFonts w:ascii="Times New Roman" w:hAnsi="Times New Roman"/>
          <w:sz w:val="26"/>
          <w:szCs w:val="26"/>
        </w:rPr>
        <w:t>13</w:t>
      </w:r>
      <w:r w:rsidR="0085760A" w:rsidRPr="003D4211">
        <w:rPr>
          <w:rFonts w:ascii="Times New Roman" w:hAnsi="Times New Roman"/>
          <w:sz w:val="26"/>
          <w:szCs w:val="26"/>
        </w:rPr>
        <w:t xml:space="preserve">) </w:t>
      </w:r>
      <w:proofErr w:type="spellStart"/>
      <w:r w:rsidR="003D4211" w:rsidRPr="003D4211">
        <w:rPr>
          <w:rFonts w:ascii="Times New Roman" w:hAnsi="Times New Roman"/>
          <w:sz w:val="26"/>
          <w:szCs w:val="26"/>
        </w:rPr>
        <w:t>спред</w:t>
      </w:r>
      <w:proofErr w:type="spellEnd"/>
      <w:r w:rsidR="003D4211" w:rsidRPr="003D4211">
        <w:rPr>
          <w:rFonts w:ascii="Times New Roman" w:hAnsi="Times New Roman"/>
          <w:sz w:val="26"/>
          <w:szCs w:val="26"/>
        </w:rPr>
        <w:t xml:space="preserve"> кредитного рейтинга Томской области к суверенному рейтингу Российской Федерации составил 4 ступени при плановом значении не более 4 (фактическое значение за 2017 год – 2 ступени);</w:t>
      </w:r>
    </w:p>
    <w:p w:rsidR="003D4211" w:rsidRPr="002F1AFC" w:rsidRDefault="00ED447C" w:rsidP="002F1AFC">
      <w:pPr>
        <w:spacing w:after="0" w:line="240" w:lineRule="auto"/>
        <w:ind w:firstLine="709"/>
        <w:jc w:val="both"/>
        <w:rPr>
          <w:rFonts w:ascii="Times New Roman" w:hAnsi="Times New Roman"/>
          <w:sz w:val="26"/>
          <w:szCs w:val="26"/>
        </w:rPr>
      </w:pPr>
      <w:r w:rsidRPr="002F1AFC">
        <w:rPr>
          <w:rFonts w:ascii="Times New Roman" w:hAnsi="Times New Roman"/>
          <w:sz w:val="26"/>
          <w:szCs w:val="26"/>
        </w:rPr>
        <w:t xml:space="preserve">14) </w:t>
      </w:r>
      <w:r w:rsidR="003D4211" w:rsidRPr="002F1AFC">
        <w:rPr>
          <w:rFonts w:ascii="Times New Roman" w:hAnsi="Times New Roman"/>
          <w:sz w:val="26"/>
          <w:szCs w:val="26"/>
        </w:rPr>
        <w:t>отношение объема государственного долга на конец года к годовому объему доходов областного бюджета без учета объема безвозмездных поступлений составило 59% при плановом значении 69%</w:t>
      </w:r>
      <w:r w:rsidR="002F1AFC" w:rsidRPr="002F1AFC">
        <w:rPr>
          <w:rFonts w:ascii="Times New Roman" w:hAnsi="Times New Roman"/>
          <w:sz w:val="26"/>
          <w:szCs w:val="26"/>
        </w:rPr>
        <w:t xml:space="preserve"> и динамике изменения показателя «</w:t>
      </w:r>
      <w:proofErr w:type="spellStart"/>
      <w:proofErr w:type="gramStart"/>
      <w:r w:rsidR="002F1AFC" w:rsidRPr="002F1AFC">
        <w:rPr>
          <w:rFonts w:ascii="Times New Roman" w:hAnsi="Times New Roman"/>
          <w:sz w:val="26"/>
          <w:szCs w:val="26"/>
        </w:rPr>
        <w:t>меньше-лучше</w:t>
      </w:r>
      <w:proofErr w:type="spellEnd"/>
      <w:proofErr w:type="gramEnd"/>
      <w:r w:rsidR="002F1AFC" w:rsidRPr="002F1AFC">
        <w:rPr>
          <w:rFonts w:ascii="Times New Roman" w:hAnsi="Times New Roman"/>
          <w:sz w:val="26"/>
          <w:szCs w:val="26"/>
        </w:rPr>
        <w:t>»</w:t>
      </w:r>
      <w:r w:rsidR="003D4211" w:rsidRPr="002F1AFC">
        <w:rPr>
          <w:rFonts w:ascii="Times New Roman" w:hAnsi="Times New Roman"/>
          <w:sz w:val="26"/>
          <w:szCs w:val="26"/>
        </w:rPr>
        <w:t>, (фактическое значение за 2017 год – 69</w:t>
      </w:r>
      <w:r w:rsidR="002F1AFC" w:rsidRPr="002F1AFC">
        <w:rPr>
          <w:rFonts w:ascii="Times New Roman" w:hAnsi="Times New Roman"/>
          <w:sz w:val="26"/>
          <w:szCs w:val="26"/>
        </w:rPr>
        <w:t>%</w:t>
      </w:r>
      <w:r w:rsidR="003D4211" w:rsidRPr="002F1AFC">
        <w:rPr>
          <w:rFonts w:ascii="Times New Roman" w:hAnsi="Times New Roman"/>
          <w:sz w:val="26"/>
          <w:szCs w:val="26"/>
        </w:rPr>
        <w:t>);</w:t>
      </w:r>
      <w:r w:rsidR="002F1AFC" w:rsidRPr="002F1AFC">
        <w:rPr>
          <w:rFonts w:ascii="Times New Roman" w:hAnsi="Times New Roman"/>
          <w:sz w:val="26"/>
          <w:szCs w:val="26"/>
        </w:rPr>
        <w:t xml:space="preserve"> п</w:t>
      </w:r>
      <w:r w:rsidR="003D4211" w:rsidRPr="002F1AFC">
        <w:rPr>
          <w:rFonts w:ascii="Times New Roman" w:hAnsi="Times New Roman"/>
          <w:sz w:val="26"/>
          <w:szCs w:val="26"/>
        </w:rPr>
        <w:t>еревыполнение показателя обусловлено сокращением дефицита областного бюджета</w:t>
      </w:r>
      <w:r w:rsidR="002F1AFC" w:rsidRPr="002F1AFC">
        <w:rPr>
          <w:rFonts w:ascii="Times New Roman" w:hAnsi="Times New Roman"/>
          <w:sz w:val="26"/>
          <w:szCs w:val="26"/>
        </w:rPr>
        <w:t>;</w:t>
      </w:r>
    </w:p>
    <w:p w:rsidR="00F86F9A" w:rsidRPr="00F86F9A" w:rsidRDefault="00ED447C" w:rsidP="00F86F9A">
      <w:pPr>
        <w:spacing w:after="0" w:line="240" w:lineRule="auto"/>
        <w:ind w:firstLine="709"/>
        <w:jc w:val="both"/>
        <w:rPr>
          <w:rFonts w:ascii="Times New Roman" w:hAnsi="Times New Roman"/>
          <w:i/>
          <w:sz w:val="26"/>
          <w:szCs w:val="26"/>
        </w:rPr>
      </w:pPr>
      <w:r w:rsidRPr="00F86F9A">
        <w:rPr>
          <w:rFonts w:ascii="Times New Roman" w:hAnsi="Times New Roman"/>
          <w:sz w:val="26"/>
          <w:szCs w:val="26"/>
        </w:rPr>
        <w:t>15</w:t>
      </w:r>
      <w:r w:rsidR="00F67D05" w:rsidRPr="00F86F9A">
        <w:rPr>
          <w:rFonts w:ascii="Times New Roman" w:hAnsi="Times New Roman"/>
          <w:sz w:val="26"/>
          <w:szCs w:val="26"/>
        </w:rPr>
        <w:t xml:space="preserve">) </w:t>
      </w:r>
      <w:r w:rsidR="00F86F9A" w:rsidRPr="00F86F9A">
        <w:rPr>
          <w:rFonts w:ascii="Times New Roman" w:hAnsi="Times New Roman"/>
          <w:sz w:val="26"/>
          <w:szCs w:val="26"/>
        </w:rPr>
        <w:t xml:space="preserve">отношение расходов на обслуживание долга к годовому объему расходов областного бюджета составило 2,8% при плановом значении не более 7,5% (фактическое значение за 2017 год – 2,1%); </w:t>
      </w:r>
    </w:p>
    <w:p w:rsidR="004C12B7" w:rsidRPr="00224F3B" w:rsidRDefault="00ED447C" w:rsidP="004C12B7">
      <w:pPr>
        <w:spacing w:after="0" w:line="240" w:lineRule="auto"/>
        <w:ind w:firstLine="709"/>
        <w:jc w:val="both"/>
        <w:rPr>
          <w:rFonts w:ascii="Times New Roman" w:hAnsi="Times New Roman"/>
          <w:sz w:val="26"/>
          <w:szCs w:val="26"/>
        </w:rPr>
      </w:pPr>
      <w:r w:rsidRPr="00224F3B">
        <w:rPr>
          <w:rFonts w:ascii="Times New Roman" w:hAnsi="Times New Roman"/>
          <w:sz w:val="26"/>
          <w:szCs w:val="26"/>
        </w:rPr>
        <w:t>16</w:t>
      </w:r>
      <w:r w:rsidR="0085760A" w:rsidRPr="00224F3B">
        <w:rPr>
          <w:rFonts w:ascii="Times New Roman" w:hAnsi="Times New Roman"/>
          <w:sz w:val="26"/>
          <w:szCs w:val="26"/>
        </w:rPr>
        <w:t xml:space="preserve">) </w:t>
      </w:r>
      <w:r w:rsidR="004C12B7" w:rsidRPr="00224F3B">
        <w:rPr>
          <w:rFonts w:ascii="Times New Roman" w:hAnsi="Times New Roman"/>
          <w:sz w:val="26"/>
          <w:szCs w:val="26"/>
        </w:rPr>
        <w:t>доля обоснованных жалоб на действия (бездействие) уполномоченного учреждения по закупкам, проведенным уполномоче</w:t>
      </w:r>
      <w:r w:rsidR="00224F3B" w:rsidRPr="00224F3B">
        <w:rPr>
          <w:rFonts w:ascii="Times New Roman" w:hAnsi="Times New Roman"/>
          <w:sz w:val="26"/>
          <w:szCs w:val="26"/>
        </w:rPr>
        <w:t>нным учреждением, составила 0%</w:t>
      </w:r>
      <w:r w:rsidR="004C12B7" w:rsidRPr="00224F3B">
        <w:rPr>
          <w:rFonts w:ascii="Times New Roman" w:hAnsi="Times New Roman"/>
          <w:sz w:val="26"/>
          <w:szCs w:val="26"/>
        </w:rPr>
        <w:t xml:space="preserve"> пр</w:t>
      </w:r>
      <w:r w:rsidR="00224F3B" w:rsidRPr="00224F3B">
        <w:rPr>
          <w:rFonts w:ascii="Times New Roman" w:hAnsi="Times New Roman"/>
          <w:sz w:val="26"/>
          <w:szCs w:val="26"/>
        </w:rPr>
        <w:t>и плановом значении не более 4,4</w:t>
      </w:r>
      <w:r w:rsidR="004C12B7" w:rsidRPr="00224F3B">
        <w:rPr>
          <w:rFonts w:ascii="Times New Roman" w:hAnsi="Times New Roman"/>
          <w:sz w:val="26"/>
          <w:szCs w:val="26"/>
        </w:rPr>
        <w:t xml:space="preserve">% </w:t>
      </w:r>
      <w:r w:rsidR="00224F3B" w:rsidRPr="00224F3B">
        <w:rPr>
          <w:rFonts w:ascii="Times New Roman" w:hAnsi="Times New Roman"/>
          <w:sz w:val="26"/>
          <w:szCs w:val="26"/>
        </w:rPr>
        <w:t>и динамике изменения показателя «</w:t>
      </w:r>
      <w:proofErr w:type="spellStart"/>
      <w:proofErr w:type="gramStart"/>
      <w:r w:rsidR="00224F3B" w:rsidRPr="00224F3B">
        <w:rPr>
          <w:rFonts w:ascii="Times New Roman" w:hAnsi="Times New Roman"/>
          <w:sz w:val="26"/>
          <w:szCs w:val="26"/>
        </w:rPr>
        <w:t>меньше-лучше</w:t>
      </w:r>
      <w:proofErr w:type="spellEnd"/>
      <w:proofErr w:type="gramEnd"/>
      <w:r w:rsidR="00224F3B" w:rsidRPr="00224F3B">
        <w:rPr>
          <w:rFonts w:ascii="Times New Roman" w:hAnsi="Times New Roman"/>
          <w:sz w:val="26"/>
          <w:szCs w:val="26"/>
        </w:rPr>
        <w:t xml:space="preserve">» </w:t>
      </w:r>
      <w:r w:rsidR="004C12B7" w:rsidRPr="00224F3B">
        <w:rPr>
          <w:rFonts w:ascii="Times New Roman" w:hAnsi="Times New Roman"/>
          <w:sz w:val="26"/>
          <w:szCs w:val="26"/>
        </w:rPr>
        <w:t>(фактичес</w:t>
      </w:r>
      <w:r w:rsidR="00224F3B" w:rsidRPr="00224F3B">
        <w:rPr>
          <w:rFonts w:ascii="Times New Roman" w:hAnsi="Times New Roman"/>
          <w:sz w:val="26"/>
          <w:szCs w:val="26"/>
        </w:rPr>
        <w:t>кое значение за 2017 год – 2,6</w:t>
      </w:r>
      <w:r w:rsidR="004C12B7" w:rsidRPr="00224F3B">
        <w:rPr>
          <w:rFonts w:ascii="Times New Roman" w:hAnsi="Times New Roman"/>
          <w:sz w:val="26"/>
          <w:szCs w:val="26"/>
        </w:rPr>
        <w:t xml:space="preserve">%); </w:t>
      </w:r>
    </w:p>
    <w:p w:rsidR="00224F3B" w:rsidRPr="00224F3B" w:rsidRDefault="00ED447C" w:rsidP="00224F3B">
      <w:pPr>
        <w:spacing w:after="0" w:line="240" w:lineRule="auto"/>
        <w:ind w:firstLine="709"/>
        <w:jc w:val="both"/>
        <w:rPr>
          <w:rFonts w:ascii="Times New Roman" w:hAnsi="Times New Roman"/>
          <w:i/>
          <w:sz w:val="26"/>
          <w:szCs w:val="26"/>
        </w:rPr>
      </w:pPr>
      <w:r w:rsidRPr="00224F3B">
        <w:rPr>
          <w:rFonts w:ascii="Times New Roman" w:hAnsi="Times New Roman"/>
          <w:sz w:val="26"/>
          <w:szCs w:val="26"/>
        </w:rPr>
        <w:t>17</w:t>
      </w:r>
      <w:r w:rsidR="001256D8" w:rsidRPr="00224F3B">
        <w:rPr>
          <w:rFonts w:ascii="Times New Roman" w:hAnsi="Times New Roman"/>
          <w:sz w:val="26"/>
          <w:szCs w:val="26"/>
        </w:rPr>
        <w:t xml:space="preserve">) </w:t>
      </w:r>
      <w:r w:rsidR="00224F3B" w:rsidRPr="00224F3B">
        <w:rPr>
          <w:rFonts w:ascii="Times New Roman" w:hAnsi="Times New Roman"/>
          <w:sz w:val="26"/>
          <w:szCs w:val="26"/>
        </w:rPr>
        <w:t xml:space="preserve">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составило 3,4 единиц при плановом значении не менее 2,5 единиц (фактическое значение за 2017 год – 3,6). </w:t>
      </w:r>
    </w:p>
    <w:p w:rsidR="00224F3B" w:rsidRDefault="00224F3B" w:rsidP="00525428">
      <w:pPr>
        <w:spacing w:after="0" w:line="240" w:lineRule="auto"/>
        <w:ind w:firstLine="709"/>
        <w:jc w:val="both"/>
        <w:rPr>
          <w:rFonts w:ascii="Times New Roman" w:hAnsi="Times New Roman"/>
          <w:color w:val="FF0000"/>
          <w:sz w:val="26"/>
          <w:szCs w:val="26"/>
        </w:rPr>
      </w:pPr>
    </w:p>
    <w:p w:rsidR="00830AD4" w:rsidRPr="00F86F9A" w:rsidRDefault="00830AD4" w:rsidP="00525428">
      <w:pPr>
        <w:autoSpaceDE w:val="0"/>
        <w:autoSpaceDN w:val="0"/>
        <w:adjustRightInd w:val="0"/>
        <w:spacing w:after="0" w:line="240" w:lineRule="auto"/>
        <w:ind w:firstLine="709"/>
        <w:jc w:val="center"/>
        <w:rPr>
          <w:rFonts w:ascii="Times New Roman" w:hAnsi="Times New Roman"/>
          <w:b/>
          <w:i/>
          <w:sz w:val="26"/>
          <w:szCs w:val="26"/>
        </w:rPr>
      </w:pPr>
      <w:r w:rsidRPr="00F86F9A">
        <w:rPr>
          <w:rFonts w:ascii="Times New Roman" w:hAnsi="Times New Roman"/>
          <w:b/>
          <w:i/>
          <w:sz w:val="26"/>
          <w:szCs w:val="26"/>
        </w:rPr>
        <w:t>3. Перечень запланированных, но недостигнутых результатов</w:t>
      </w:r>
    </w:p>
    <w:p w:rsidR="00F86F9A" w:rsidRPr="00F86F9A" w:rsidRDefault="00F86F9A" w:rsidP="00F86F9A">
      <w:pPr>
        <w:autoSpaceDE w:val="0"/>
        <w:autoSpaceDN w:val="0"/>
        <w:adjustRightInd w:val="0"/>
        <w:spacing w:after="0" w:line="240" w:lineRule="auto"/>
        <w:ind w:firstLine="709"/>
        <w:jc w:val="both"/>
        <w:rPr>
          <w:rFonts w:ascii="Times New Roman" w:hAnsi="Times New Roman"/>
          <w:sz w:val="26"/>
          <w:szCs w:val="26"/>
        </w:rPr>
      </w:pPr>
      <w:proofErr w:type="gramStart"/>
      <w:r w:rsidRPr="00F86F9A">
        <w:rPr>
          <w:rFonts w:ascii="Times New Roman" w:hAnsi="Times New Roman"/>
          <w:sz w:val="26"/>
          <w:szCs w:val="26"/>
        </w:rPr>
        <w:t>По итогам 2018 года в рамках ведомственной целевой программы «Создание условий для обеспечения равных финансовых возможностей муниципальных образований по решению вопросов местного значения» не было реализовано мероприятие по предоставлению дотаций из областного фонда стимулирования муниципальных образований Томской области в связи с исключением соответствующих бюджетных ассигнований из закона об областном бюджете и признанием утратившим силу Постановления Администрации Томской области от 20.01.2010</w:t>
      </w:r>
      <w:proofErr w:type="gramEnd"/>
      <w:r w:rsidRPr="00F86F9A">
        <w:rPr>
          <w:rFonts w:ascii="Times New Roman" w:hAnsi="Times New Roman"/>
          <w:sz w:val="26"/>
          <w:szCs w:val="26"/>
        </w:rPr>
        <w:t xml:space="preserve"> № 12а «Об утверждении порядка предоставления и распределения дотаций из областного фонда стимулирования муниципальных образований Томской области».</w:t>
      </w:r>
    </w:p>
    <w:p w:rsidR="00F86F9A" w:rsidRDefault="00F86F9A" w:rsidP="00525428">
      <w:pPr>
        <w:autoSpaceDE w:val="0"/>
        <w:autoSpaceDN w:val="0"/>
        <w:adjustRightInd w:val="0"/>
        <w:spacing w:after="0" w:line="240" w:lineRule="auto"/>
        <w:ind w:firstLine="709"/>
        <w:jc w:val="center"/>
        <w:rPr>
          <w:rFonts w:ascii="Times New Roman" w:hAnsi="Times New Roman"/>
          <w:b/>
          <w:i/>
          <w:color w:val="FF0000"/>
          <w:sz w:val="26"/>
          <w:szCs w:val="26"/>
        </w:rPr>
      </w:pPr>
    </w:p>
    <w:p w:rsidR="006C3846" w:rsidRDefault="006C3846" w:rsidP="00525428">
      <w:pPr>
        <w:autoSpaceDE w:val="0"/>
        <w:autoSpaceDN w:val="0"/>
        <w:adjustRightInd w:val="0"/>
        <w:spacing w:after="0" w:line="240" w:lineRule="auto"/>
        <w:ind w:firstLine="709"/>
        <w:jc w:val="center"/>
        <w:rPr>
          <w:rFonts w:ascii="Times New Roman" w:hAnsi="Times New Roman"/>
          <w:b/>
          <w:i/>
          <w:sz w:val="26"/>
          <w:szCs w:val="26"/>
        </w:rPr>
      </w:pPr>
    </w:p>
    <w:p w:rsidR="006C3846" w:rsidRDefault="006C3846" w:rsidP="00525428">
      <w:pPr>
        <w:autoSpaceDE w:val="0"/>
        <w:autoSpaceDN w:val="0"/>
        <w:adjustRightInd w:val="0"/>
        <w:spacing w:after="0" w:line="240" w:lineRule="auto"/>
        <w:ind w:firstLine="709"/>
        <w:jc w:val="center"/>
        <w:rPr>
          <w:rFonts w:ascii="Times New Roman" w:hAnsi="Times New Roman"/>
          <w:b/>
          <w:i/>
          <w:sz w:val="26"/>
          <w:szCs w:val="26"/>
        </w:rPr>
      </w:pPr>
    </w:p>
    <w:p w:rsidR="006C3846" w:rsidRDefault="006C3846" w:rsidP="00525428">
      <w:pPr>
        <w:autoSpaceDE w:val="0"/>
        <w:autoSpaceDN w:val="0"/>
        <w:adjustRightInd w:val="0"/>
        <w:spacing w:after="0" w:line="240" w:lineRule="auto"/>
        <w:ind w:firstLine="709"/>
        <w:jc w:val="center"/>
        <w:rPr>
          <w:rFonts w:ascii="Times New Roman" w:hAnsi="Times New Roman"/>
          <w:b/>
          <w:i/>
          <w:sz w:val="26"/>
          <w:szCs w:val="26"/>
        </w:rPr>
      </w:pPr>
    </w:p>
    <w:p w:rsidR="0048721D" w:rsidRPr="00080BA1" w:rsidRDefault="00830AD4" w:rsidP="00525428">
      <w:pPr>
        <w:autoSpaceDE w:val="0"/>
        <w:autoSpaceDN w:val="0"/>
        <w:adjustRightInd w:val="0"/>
        <w:spacing w:after="0" w:line="240" w:lineRule="auto"/>
        <w:ind w:firstLine="709"/>
        <w:jc w:val="center"/>
        <w:rPr>
          <w:rFonts w:ascii="Times New Roman" w:hAnsi="Times New Roman"/>
          <w:b/>
          <w:i/>
          <w:sz w:val="26"/>
          <w:szCs w:val="26"/>
        </w:rPr>
      </w:pPr>
      <w:r w:rsidRPr="00080BA1">
        <w:rPr>
          <w:rFonts w:ascii="Times New Roman" w:hAnsi="Times New Roman"/>
          <w:b/>
          <w:i/>
          <w:sz w:val="26"/>
          <w:szCs w:val="26"/>
        </w:rPr>
        <w:t>4</w:t>
      </w:r>
      <w:r w:rsidR="009350B7" w:rsidRPr="00080BA1">
        <w:rPr>
          <w:rFonts w:ascii="Times New Roman" w:hAnsi="Times New Roman"/>
          <w:b/>
          <w:i/>
          <w:sz w:val="26"/>
          <w:szCs w:val="26"/>
        </w:rPr>
        <w:t xml:space="preserve">. </w:t>
      </w:r>
      <w:r w:rsidR="00057FD4" w:rsidRPr="00080BA1">
        <w:rPr>
          <w:rFonts w:ascii="Times New Roman" w:hAnsi="Times New Roman"/>
          <w:b/>
          <w:i/>
          <w:sz w:val="26"/>
          <w:szCs w:val="26"/>
        </w:rPr>
        <w:t xml:space="preserve">Анализ факторов, повлиявших на ход реализации </w:t>
      </w:r>
    </w:p>
    <w:p w:rsidR="00057FD4" w:rsidRPr="00080BA1" w:rsidRDefault="00057FD4" w:rsidP="00525428">
      <w:pPr>
        <w:autoSpaceDE w:val="0"/>
        <w:autoSpaceDN w:val="0"/>
        <w:adjustRightInd w:val="0"/>
        <w:spacing w:after="0" w:line="240" w:lineRule="auto"/>
        <w:ind w:firstLine="709"/>
        <w:jc w:val="center"/>
        <w:rPr>
          <w:rFonts w:ascii="Times New Roman" w:hAnsi="Times New Roman"/>
          <w:b/>
          <w:i/>
          <w:sz w:val="26"/>
          <w:szCs w:val="26"/>
        </w:rPr>
      </w:pPr>
      <w:r w:rsidRPr="00080BA1">
        <w:rPr>
          <w:rFonts w:ascii="Times New Roman" w:hAnsi="Times New Roman"/>
          <w:b/>
          <w:i/>
          <w:sz w:val="26"/>
          <w:szCs w:val="26"/>
        </w:rPr>
        <w:t>государственной программы</w:t>
      </w:r>
    </w:p>
    <w:p w:rsidR="00080BA1" w:rsidRPr="00080BA1" w:rsidRDefault="009951EA" w:rsidP="00080BA1">
      <w:pPr>
        <w:pStyle w:val="a6"/>
        <w:ind w:firstLine="709"/>
        <w:jc w:val="both"/>
        <w:rPr>
          <w:rFonts w:ascii="Times New Roman" w:hAnsi="Times New Roman"/>
          <w:sz w:val="26"/>
          <w:szCs w:val="26"/>
        </w:rPr>
      </w:pPr>
      <w:proofErr w:type="gramStart"/>
      <w:r w:rsidRPr="00080BA1">
        <w:rPr>
          <w:rFonts w:ascii="Times New Roman" w:hAnsi="Times New Roman"/>
          <w:sz w:val="26"/>
          <w:szCs w:val="26"/>
        </w:rPr>
        <w:t xml:space="preserve">На финансирование </w:t>
      </w:r>
      <w:r w:rsidR="004A7BF5" w:rsidRPr="00080BA1">
        <w:rPr>
          <w:rFonts w:ascii="Times New Roman" w:hAnsi="Times New Roman"/>
          <w:sz w:val="26"/>
          <w:szCs w:val="26"/>
        </w:rPr>
        <w:t>ГП</w:t>
      </w:r>
      <w:r w:rsidRPr="00080BA1">
        <w:rPr>
          <w:rFonts w:ascii="Times New Roman" w:hAnsi="Times New Roman"/>
          <w:sz w:val="26"/>
          <w:szCs w:val="26"/>
        </w:rPr>
        <w:t xml:space="preserve"> </w:t>
      </w:r>
      <w:r w:rsidR="00080BA1" w:rsidRPr="00080BA1">
        <w:rPr>
          <w:rFonts w:ascii="Times New Roman" w:hAnsi="Times New Roman"/>
          <w:sz w:val="26"/>
          <w:szCs w:val="26"/>
        </w:rPr>
        <w:t xml:space="preserve"> в 2018 году </w:t>
      </w:r>
      <w:r w:rsidRPr="00080BA1">
        <w:rPr>
          <w:rFonts w:ascii="Times New Roman" w:hAnsi="Times New Roman"/>
          <w:sz w:val="26"/>
          <w:szCs w:val="26"/>
        </w:rPr>
        <w:t xml:space="preserve">в </w:t>
      </w:r>
      <w:r w:rsidR="00080BA1" w:rsidRPr="00080BA1">
        <w:rPr>
          <w:rFonts w:ascii="Times New Roman" w:hAnsi="Times New Roman"/>
          <w:sz w:val="26"/>
          <w:szCs w:val="26"/>
        </w:rPr>
        <w:t xml:space="preserve">целом повлияла необходимость </w:t>
      </w:r>
      <w:r w:rsidR="0062115D" w:rsidRPr="00080BA1">
        <w:rPr>
          <w:rFonts w:ascii="Times New Roman" w:hAnsi="Times New Roman"/>
          <w:sz w:val="26"/>
          <w:szCs w:val="26"/>
        </w:rPr>
        <w:t xml:space="preserve"> </w:t>
      </w:r>
      <w:r w:rsidR="00080BA1" w:rsidRPr="00080BA1">
        <w:rPr>
          <w:rFonts w:ascii="Times New Roman" w:hAnsi="Times New Roman"/>
          <w:sz w:val="26"/>
          <w:szCs w:val="26"/>
        </w:rPr>
        <w:t xml:space="preserve"> выполнения условий Соглашения </w:t>
      </w:r>
      <w:r w:rsidR="003763A4">
        <w:rPr>
          <w:rFonts w:ascii="Times New Roman" w:hAnsi="Times New Roman"/>
          <w:sz w:val="26"/>
          <w:szCs w:val="26"/>
        </w:rPr>
        <w:t xml:space="preserve">от 05.02.2018 № 01-01-06/06-19 </w:t>
      </w:r>
      <w:r w:rsidR="00080BA1" w:rsidRPr="00080BA1">
        <w:rPr>
          <w:rFonts w:ascii="Times New Roman" w:hAnsi="Times New Roman"/>
          <w:sz w:val="26"/>
          <w:szCs w:val="26"/>
        </w:rPr>
        <w:t>о мерах по социально-экономическому развитию и оздоровлению государственных финансов Томской области, заключенного между Министерством финансов Российской Федерации и Губернатором Томской области в соответствии с постановлением Правительства Российской Федерации от 30.12.2017 № 1701 «О соглашениях, которые предусматривают меры по социально-экономическому развитию», а также обязательств, установленных</w:t>
      </w:r>
      <w:proofErr w:type="gramEnd"/>
      <w:r w:rsidR="00080BA1" w:rsidRPr="00080BA1">
        <w:rPr>
          <w:rFonts w:ascii="Times New Roman" w:hAnsi="Times New Roman"/>
          <w:sz w:val="26"/>
          <w:szCs w:val="26"/>
        </w:rPr>
        <w:t xml:space="preserve"> </w:t>
      </w:r>
      <w:proofErr w:type="gramStart"/>
      <w:r w:rsidR="00080BA1" w:rsidRPr="00080BA1">
        <w:rPr>
          <w:rFonts w:ascii="Times New Roman" w:hAnsi="Times New Roman"/>
          <w:sz w:val="26"/>
          <w:szCs w:val="26"/>
        </w:rPr>
        <w:t>дополнительны</w:t>
      </w:r>
      <w:r w:rsidR="003763A4">
        <w:rPr>
          <w:rFonts w:ascii="Times New Roman" w:hAnsi="Times New Roman"/>
          <w:sz w:val="26"/>
          <w:szCs w:val="26"/>
        </w:rPr>
        <w:t xml:space="preserve">ми соглашениями к Соглашениям о </w:t>
      </w:r>
      <w:r w:rsidR="00080BA1" w:rsidRPr="00080BA1">
        <w:rPr>
          <w:rFonts w:ascii="Times New Roman" w:hAnsi="Times New Roman"/>
          <w:sz w:val="26"/>
          <w:szCs w:val="26"/>
        </w:rPr>
        <w:t>предоста</w:t>
      </w:r>
      <w:r w:rsidR="003763A4">
        <w:rPr>
          <w:rFonts w:ascii="Times New Roman" w:hAnsi="Times New Roman"/>
          <w:sz w:val="26"/>
          <w:szCs w:val="26"/>
        </w:rPr>
        <w:t xml:space="preserve">влении бюджету Томской области </w:t>
      </w:r>
      <w:r w:rsidR="00080BA1" w:rsidRPr="00080BA1">
        <w:rPr>
          <w:rFonts w:ascii="Times New Roman" w:hAnsi="Times New Roman"/>
          <w:sz w:val="26"/>
          <w:szCs w:val="26"/>
        </w:rPr>
        <w:t>из федерального бюджета бюджетного кредита для частичного покрытия дефицита бюджета Томской области, заключенным между Министерством финансов Российской Федерации и Департам</w:t>
      </w:r>
      <w:r w:rsidR="003763A4">
        <w:rPr>
          <w:rFonts w:ascii="Times New Roman" w:hAnsi="Times New Roman"/>
          <w:sz w:val="26"/>
          <w:szCs w:val="26"/>
        </w:rPr>
        <w:t xml:space="preserve">ентом финансов Томской области </w:t>
      </w:r>
      <w:r w:rsidR="00080BA1" w:rsidRPr="00080BA1">
        <w:rPr>
          <w:rFonts w:ascii="Times New Roman" w:hAnsi="Times New Roman"/>
          <w:sz w:val="26"/>
          <w:szCs w:val="26"/>
        </w:rPr>
        <w:t>в соответствии с постановлением Прав</w:t>
      </w:r>
      <w:r w:rsidR="003763A4">
        <w:rPr>
          <w:rFonts w:ascii="Times New Roman" w:hAnsi="Times New Roman"/>
          <w:sz w:val="26"/>
          <w:szCs w:val="26"/>
        </w:rPr>
        <w:t xml:space="preserve">ительства Российской Федерации </w:t>
      </w:r>
      <w:r w:rsidR="00080BA1" w:rsidRPr="00080BA1">
        <w:rPr>
          <w:rFonts w:ascii="Times New Roman" w:hAnsi="Times New Roman"/>
          <w:sz w:val="26"/>
          <w:szCs w:val="26"/>
        </w:rPr>
        <w:t>от 13.12.2017 № 1531 «О проведении в 2017 году реструктуризации обязательств (задолженности) субъектов Российской Федерации перед Российской Фе</w:t>
      </w:r>
      <w:r w:rsidR="003763A4">
        <w:rPr>
          <w:rFonts w:ascii="Times New Roman" w:hAnsi="Times New Roman"/>
          <w:sz w:val="26"/>
          <w:szCs w:val="26"/>
        </w:rPr>
        <w:t>дерацией по бюджетным кредитам», в</w:t>
      </w:r>
      <w:proofErr w:type="gramEnd"/>
      <w:r w:rsidR="003763A4">
        <w:rPr>
          <w:rFonts w:ascii="Times New Roman" w:hAnsi="Times New Roman"/>
          <w:sz w:val="26"/>
          <w:szCs w:val="26"/>
        </w:rPr>
        <w:t xml:space="preserve"> том числе по уровню долговой нагрузки.</w:t>
      </w:r>
    </w:p>
    <w:p w:rsidR="004A55C3" w:rsidRPr="0075447C" w:rsidRDefault="00080BA1" w:rsidP="00525428">
      <w:pPr>
        <w:pStyle w:val="a6"/>
        <w:ind w:firstLine="709"/>
        <w:jc w:val="both"/>
        <w:rPr>
          <w:rFonts w:ascii="Times New Roman" w:hAnsi="Times New Roman"/>
          <w:sz w:val="26"/>
          <w:szCs w:val="26"/>
        </w:rPr>
      </w:pPr>
      <w:r w:rsidRPr="0075447C">
        <w:rPr>
          <w:rFonts w:ascii="Times New Roman" w:hAnsi="Times New Roman"/>
          <w:sz w:val="26"/>
          <w:szCs w:val="26"/>
        </w:rPr>
        <w:t>О</w:t>
      </w:r>
      <w:r w:rsidR="004A55C3" w:rsidRPr="0075447C">
        <w:rPr>
          <w:rFonts w:ascii="Times New Roman" w:hAnsi="Times New Roman"/>
          <w:sz w:val="26"/>
          <w:szCs w:val="26"/>
        </w:rPr>
        <w:t xml:space="preserve">бъём финансирования </w:t>
      </w:r>
      <w:r w:rsidR="008C37F8" w:rsidRPr="0075447C">
        <w:rPr>
          <w:rFonts w:ascii="Times New Roman" w:hAnsi="Times New Roman"/>
          <w:sz w:val="26"/>
          <w:szCs w:val="26"/>
        </w:rPr>
        <w:t>ГП</w:t>
      </w:r>
      <w:r w:rsidRPr="0075447C">
        <w:rPr>
          <w:rFonts w:ascii="Times New Roman" w:hAnsi="Times New Roman"/>
          <w:sz w:val="26"/>
          <w:szCs w:val="26"/>
        </w:rPr>
        <w:t xml:space="preserve"> составил 99</w:t>
      </w:r>
      <w:r w:rsidR="0062115D" w:rsidRPr="0075447C">
        <w:rPr>
          <w:rFonts w:ascii="Times New Roman" w:hAnsi="Times New Roman"/>
          <w:sz w:val="26"/>
          <w:szCs w:val="26"/>
        </w:rPr>
        <w:t>,</w:t>
      </w:r>
      <w:r w:rsidR="003763A4">
        <w:rPr>
          <w:rFonts w:ascii="Times New Roman" w:hAnsi="Times New Roman"/>
          <w:sz w:val="26"/>
          <w:szCs w:val="26"/>
        </w:rPr>
        <w:t>6</w:t>
      </w:r>
      <w:r w:rsidR="00EF7F5F" w:rsidRPr="0075447C">
        <w:rPr>
          <w:rFonts w:ascii="Times New Roman" w:hAnsi="Times New Roman"/>
          <w:sz w:val="26"/>
          <w:szCs w:val="26"/>
        </w:rPr>
        <w:t>% от запланированной суммы при выполнении (перевыполнении) практически всех показателей.</w:t>
      </w:r>
    </w:p>
    <w:p w:rsidR="00AA7488" w:rsidRPr="00986C92" w:rsidRDefault="00AA7488" w:rsidP="00525428">
      <w:pPr>
        <w:pStyle w:val="a6"/>
        <w:ind w:firstLine="709"/>
        <w:jc w:val="center"/>
        <w:rPr>
          <w:rFonts w:ascii="Times New Roman" w:hAnsi="Times New Roman" w:cs="Times New Roman"/>
          <w:b/>
          <w:i/>
          <w:color w:val="FF0000"/>
          <w:sz w:val="26"/>
          <w:szCs w:val="26"/>
        </w:rPr>
      </w:pPr>
    </w:p>
    <w:sectPr w:rsidR="00AA7488" w:rsidRPr="00986C92" w:rsidSect="00750693">
      <w:footerReference w:type="default" r:id="rId8"/>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3A4" w:rsidRDefault="003763A4" w:rsidP="00B055FB">
      <w:pPr>
        <w:spacing w:after="0" w:line="240" w:lineRule="auto"/>
      </w:pPr>
      <w:r>
        <w:separator/>
      </w:r>
    </w:p>
  </w:endnote>
  <w:endnote w:type="continuationSeparator" w:id="0">
    <w:p w:rsidR="003763A4" w:rsidRDefault="003763A4" w:rsidP="00B055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11910"/>
      <w:docPartObj>
        <w:docPartGallery w:val="Page Numbers (Bottom of Page)"/>
        <w:docPartUnique/>
      </w:docPartObj>
    </w:sdtPr>
    <w:sdtEndPr>
      <w:rPr>
        <w:rFonts w:ascii="Times New Roman" w:hAnsi="Times New Roman" w:cs="Times New Roman"/>
      </w:rPr>
    </w:sdtEndPr>
    <w:sdtContent>
      <w:p w:rsidR="003763A4" w:rsidRPr="00A14F3F" w:rsidRDefault="003F2226">
        <w:pPr>
          <w:pStyle w:val="a9"/>
          <w:jc w:val="center"/>
          <w:rPr>
            <w:rFonts w:ascii="Times New Roman" w:hAnsi="Times New Roman" w:cs="Times New Roman"/>
          </w:rPr>
        </w:pPr>
        <w:r w:rsidRPr="00A14F3F">
          <w:rPr>
            <w:rFonts w:ascii="Times New Roman" w:hAnsi="Times New Roman" w:cs="Times New Roman"/>
          </w:rPr>
          <w:fldChar w:fldCharType="begin"/>
        </w:r>
        <w:r w:rsidR="003763A4" w:rsidRPr="00A14F3F">
          <w:rPr>
            <w:rFonts w:ascii="Times New Roman" w:hAnsi="Times New Roman" w:cs="Times New Roman"/>
          </w:rPr>
          <w:instrText xml:space="preserve"> PAGE   \* MERGEFORMAT </w:instrText>
        </w:r>
        <w:r w:rsidRPr="00A14F3F">
          <w:rPr>
            <w:rFonts w:ascii="Times New Roman" w:hAnsi="Times New Roman" w:cs="Times New Roman"/>
          </w:rPr>
          <w:fldChar w:fldCharType="separate"/>
        </w:r>
        <w:r w:rsidR="006C3846">
          <w:rPr>
            <w:rFonts w:ascii="Times New Roman" w:hAnsi="Times New Roman" w:cs="Times New Roman"/>
            <w:noProof/>
          </w:rPr>
          <w:t>1</w:t>
        </w:r>
        <w:r w:rsidRPr="00A14F3F">
          <w:rPr>
            <w:rFonts w:ascii="Times New Roman" w:hAnsi="Times New Roman" w:cs="Times New Roman"/>
          </w:rPr>
          <w:fldChar w:fldCharType="end"/>
        </w:r>
      </w:p>
    </w:sdtContent>
  </w:sdt>
  <w:p w:rsidR="003763A4" w:rsidRDefault="003763A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3A4" w:rsidRDefault="003763A4" w:rsidP="00B055FB">
      <w:pPr>
        <w:spacing w:after="0" w:line="240" w:lineRule="auto"/>
      </w:pPr>
      <w:r>
        <w:separator/>
      </w:r>
    </w:p>
  </w:footnote>
  <w:footnote w:type="continuationSeparator" w:id="0">
    <w:p w:rsidR="003763A4" w:rsidRDefault="003763A4" w:rsidP="00B055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B01EAE"/>
    <w:multiLevelType w:val="hybridMultilevel"/>
    <w:tmpl w:val="99EC591C"/>
    <w:lvl w:ilvl="0" w:tplc="8D4C0F9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85760A"/>
    <w:rsid w:val="00034C05"/>
    <w:rsid w:val="00057FD4"/>
    <w:rsid w:val="000619A8"/>
    <w:rsid w:val="00080BA1"/>
    <w:rsid w:val="000913A2"/>
    <w:rsid w:val="000B4E95"/>
    <w:rsid w:val="001256D8"/>
    <w:rsid w:val="001403B4"/>
    <w:rsid w:val="0014223B"/>
    <w:rsid w:val="00170093"/>
    <w:rsid w:val="001877AC"/>
    <w:rsid w:val="00187B3E"/>
    <w:rsid w:val="001B7BFB"/>
    <w:rsid w:val="00224F3B"/>
    <w:rsid w:val="00234D46"/>
    <w:rsid w:val="00284E37"/>
    <w:rsid w:val="002C72AA"/>
    <w:rsid w:val="002E216F"/>
    <w:rsid w:val="002E46FB"/>
    <w:rsid w:val="002F1AFC"/>
    <w:rsid w:val="002F579B"/>
    <w:rsid w:val="003763A4"/>
    <w:rsid w:val="003D4211"/>
    <w:rsid w:val="003D7EC6"/>
    <w:rsid w:val="003F2226"/>
    <w:rsid w:val="004871A0"/>
    <w:rsid w:val="0048721D"/>
    <w:rsid w:val="00492D08"/>
    <w:rsid w:val="004A55C3"/>
    <w:rsid w:val="004A7BF5"/>
    <w:rsid w:val="004B48AB"/>
    <w:rsid w:val="004C12B7"/>
    <w:rsid w:val="00502337"/>
    <w:rsid w:val="00525428"/>
    <w:rsid w:val="00535473"/>
    <w:rsid w:val="0062115D"/>
    <w:rsid w:val="006778DE"/>
    <w:rsid w:val="006C3846"/>
    <w:rsid w:val="006F6EEB"/>
    <w:rsid w:val="007209FC"/>
    <w:rsid w:val="0072566E"/>
    <w:rsid w:val="0072781C"/>
    <w:rsid w:val="00750693"/>
    <w:rsid w:val="0075447C"/>
    <w:rsid w:val="007879F8"/>
    <w:rsid w:val="007A47FB"/>
    <w:rsid w:val="007F1E3B"/>
    <w:rsid w:val="007F2FCD"/>
    <w:rsid w:val="00830AD4"/>
    <w:rsid w:val="0085760A"/>
    <w:rsid w:val="008647DC"/>
    <w:rsid w:val="008A7E3A"/>
    <w:rsid w:val="008C37F8"/>
    <w:rsid w:val="008F22B7"/>
    <w:rsid w:val="009350B7"/>
    <w:rsid w:val="00936C16"/>
    <w:rsid w:val="00975E78"/>
    <w:rsid w:val="00981AA2"/>
    <w:rsid w:val="00984C0F"/>
    <w:rsid w:val="00986C92"/>
    <w:rsid w:val="009951EA"/>
    <w:rsid w:val="009D7A2D"/>
    <w:rsid w:val="00A14F3F"/>
    <w:rsid w:val="00A8033F"/>
    <w:rsid w:val="00AA7488"/>
    <w:rsid w:val="00B055FB"/>
    <w:rsid w:val="00B15804"/>
    <w:rsid w:val="00B23A10"/>
    <w:rsid w:val="00B37C98"/>
    <w:rsid w:val="00B64D82"/>
    <w:rsid w:val="00BB4F55"/>
    <w:rsid w:val="00C117A4"/>
    <w:rsid w:val="00C16323"/>
    <w:rsid w:val="00C45661"/>
    <w:rsid w:val="00C91B50"/>
    <w:rsid w:val="00CF60E8"/>
    <w:rsid w:val="00D429E0"/>
    <w:rsid w:val="00D67287"/>
    <w:rsid w:val="00DA5601"/>
    <w:rsid w:val="00DB1F5A"/>
    <w:rsid w:val="00E207A1"/>
    <w:rsid w:val="00E4357E"/>
    <w:rsid w:val="00E662DC"/>
    <w:rsid w:val="00ED447C"/>
    <w:rsid w:val="00ED675E"/>
    <w:rsid w:val="00EF7F5F"/>
    <w:rsid w:val="00F00DFB"/>
    <w:rsid w:val="00F07D53"/>
    <w:rsid w:val="00F67D05"/>
    <w:rsid w:val="00F86F9A"/>
    <w:rsid w:val="00F90D9E"/>
    <w:rsid w:val="00F936BD"/>
    <w:rsid w:val="00F95BCB"/>
    <w:rsid w:val="00FF400E"/>
    <w:rsid w:val="00FF75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6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5760A"/>
    <w:pPr>
      <w:ind w:left="720"/>
      <w:contextualSpacing/>
    </w:pPr>
  </w:style>
  <w:style w:type="paragraph" w:customStyle="1" w:styleId="ConsPlusNormal">
    <w:name w:val="ConsPlusNormal"/>
    <w:link w:val="ConsPlusNormal0"/>
    <w:rsid w:val="0085760A"/>
    <w:pPr>
      <w:autoSpaceDE w:val="0"/>
      <w:autoSpaceDN w:val="0"/>
      <w:adjustRightInd w:val="0"/>
      <w:spacing w:after="0" w:line="240" w:lineRule="auto"/>
      <w:jc w:val="both"/>
    </w:pPr>
    <w:rPr>
      <w:rFonts w:ascii="Times New Roman" w:eastAsia="Calibri" w:hAnsi="Times New Roman" w:cs="Times New Roman"/>
      <w:sz w:val="26"/>
      <w:szCs w:val="26"/>
      <w:lang w:eastAsia="ru-RU"/>
    </w:rPr>
  </w:style>
  <w:style w:type="paragraph" w:styleId="a4">
    <w:name w:val="Body Text Indent"/>
    <w:basedOn w:val="a"/>
    <w:link w:val="a5"/>
    <w:unhideWhenUsed/>
    <w:rsid w:val="0085760A"/>
    <w:pPr>
      <w:spacing w:after="120"/>
      <w:ind w:left="283"/>
      <w:jc w:val="both"/>
    </w:pPr>
    <w:rPr>
      <w:rFonts w:ascii="Calibri" w:eastAsia="Calibri" w:hAnsi="Calibri" w:cs="Times New Roman"/>
      <w:sz w:val="20"/>
      <w:szCs w:val="20"/>
    </w:rPr>
  </w:style>
  <w:style w:type="character" w:customStyle="1" w:styleId="a5">
    <w:name w:val="Основной текст с отступом Знак"/>
    <w:basedOn w:val="a0"/>
    <w:link w:val="a4"/>
    <w:rsid w:val="0085760A"/>
    <w:rPr>
      <w:rFonts w:ascii="Calibri" w:eastAsia="Calibri" w:hAnsi="Calibri" w:cs="Times New Roman"/>
      <w:sz w:val="20"/>
      <w:szCs w:val="20"/>
    </w:rPr>
  </w:style>
  <w:style w:type="character" w:customStyle="1" w:styleId="ConsPlusNormal0">
    <w:name w:val="ConsPlusNormal Знак"/>
    <w:link w:val="ConsPlusNormal"/>
    <w:locked/>
    <w:rsid w:val="0085760A"/>
    <w:rPr>
      <w:rFonts w:ascii="Times New Roman" w:eastAsia="Calibri" w:hAnsi="Times New Roman" w:cs="Times New Roman"/>
      <w:sz w:val="26"/>
      <w:szCs w:val="26"/>
      <w:lang w:eastAsia="ru-RU"/>
    </w:rPr>
  </w:style>
  <w:style w:type="paragraph" w:styleId="a6">
    <w:name w:val="No Spacing"/>
    <w:uiPriority w:val="1"/>
    <w:qFormat/>
    <w:rsid w:val="001B7BFB"/>
    <w:pPr>
      <w:spacing w:after="0" w:line="240" w:lineRule="auto"/>
    </w:pPr>
  </w:style>
  <w:style w:type="paragraph" w:styleId="a7">
    <w:name w:val="header"/>
    <w:basedOn w:val="a"/>
    <w:link w:val="a8"/>
    <w:uiPriority w:val="99"/>
    <w:semiHidden/>
    <w:unhideWhenUsed/>
    <w:rsid w:val="00B055FB"/>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055FB"/>
  </w:style>
  <w:style w:type="paragraph" w:styleId="a9">
    <w:name w:val="footer"/>
    <w:basedOn w:val="a"/>
    <w:link w:val="aa"/>
    <w:uiPriority w:val="99"/>
    <w:unhideWhenUsed/>
    <w:rsid w:val="00B055F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055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FC10B1-2A1F-4E4E-8796-5742514BC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4</Pages>
  <Words>1512</Words>
  <Characters>8623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c:creator>
  <cp:keywords/>
  <dc:description/>
  <cp:lastModifiedBy>lai</cp:lastModifiedBy>
  <cp:revision>33</cp:revision>
  <cp:lastPrinted>2019-02-28T08:25:00Z</cp:lastPrinted>
  <dcterms:created xsi:type="dcterms:W3CDTF">2017-02-17T04:18:00Z</dcterms:created>
  <dcterms:modified xsi:type="dcterms:W3CDTF">2019-02-28T08:32:00Z</dcterms:modified>
</cp:coreProperties>
</file>