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02AB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A02AB8" w:rsidRDefault="008104F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104F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104F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104F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104F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8104F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02AB8" w:rsidRDefault="00A02AB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02AB8" w:rsidRDefault="008104F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02AB8" w:rsidRDefault="00A02A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0206"/>
        </w:tabs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A02AB8" w:rsidRDefault="008104F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0206"/>
        </w:tabs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О внесении изменений в приказ</w:t>
      </w:r>
    </w:p>
    <w:p w:rsidR="00A02AB8" w:rsidRDefault="008104F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0206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Департамента финансов Томской области от 02.02.2022 № 3 </w:t>
      </w:r>
    </w:p>
    <w:p w:rsidR="00A02AB8" w:rsidRDefault="00A02AB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02AB8" w:rsidRDefault="00A02AB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02AB8" w:rsidRDefault="008104F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В целях совершенствования нормативного правового акта </w:t>
      </w:r>
    </w:p>
    <w:p w:rsidR="00A02AB8" w:rsidRDefault="008104F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  <w:bookmarkStart w:id="2" w:name="_GoBack"/>
      <w:bookmarkEnd w:id="2"/>
    </w:p>
    <w:p w:rsidR="00A02AB8" w:rsidRPr="008104FD" w:rsidRDefault="008104F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104FD">
        <w:rPr>
          <w:rFonts w:ascii="PT Astra Serif" w:hAnsi="PT Astra Serif"/>
          <w:sz w:val="28"/>
          <w:szCs w:val="28"/>
        </w:rPr>
        <w:t xml:space="preserve">1. </w:t>
      </w:r>
      <w:r w:rsidRPr="008104FD">
        <w:rPr>
          <w:rFonts w:ascii="PT Astra Serif" w:hAnsi="PT Astra Serif"/>
          <w:sz w:val="28"/>
          <w:szCs w:val="28"/>
        </w:rPr>
        <w:t>Внести в приказ Департамента финансов Томской области от 02.02.2022 № 3 «О перечне кодов подвидов доходов по видам доходов главных администраторов» (</w:t>
      </w:r>
      <w:r w:rsidRPr="008104FD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http://pravo.gov.ru, 03.02.2022, № </w:t>
      </w:r>
      <w:r w:rsidRPr="008104FD">
        <w:rPr>
          <w:rFonts w:ascii="PT Astra Serif" w:hAnsi="PT Astra Serif" w:cs="Arial"/>
          <w:bCs/>
          <w:sz w:val="28"/>
          <w:szCs w:val="28"/>
          <w:shd w:val="clear" w:color="auto" w:fill="FFFFFF"/>
        </w:rPr>
        <w:t>7001202202030002</w:t>
      </w:r>
      <w:r w:rsidRPr="008104FD">
        <w:rPr>
          <w:rFonts w:ascii="PT Astra Serif" w:hAnsi="PT Astra Serif" w:cs="PT Astra Serif"/>
          <w:sz w:val="28"/>
          <w:szCs w:val="28"/>
        </w:rPr>
        <w:t>) с</w:t>
      </w:r>
      <w:r w:rsidRPr="008104FD">
        <w:rPr>
          <w:rFonts w:ascii="PT Astra Serif" w:hAnsi="PT Astra Serif" w:cs="PT Astra Serif"/>
          <w:sz w:val="28"/>
          <w:szCs w:val="28"/>
        </w:rPr>
        <w:t>ледую</w:t>
      </w:r>
      <w:r w:rsidRPr="008104FD">
        <w:rPr>
          <w:rFonts w:ascii="PT Astra Serif" w:hAnsi="PT Astra Serif" w:cs="PT Astra Serif"/>
          <w:sz w:val="28"/>
          <w:szCs w:val="28"/>
        </w:rPr>
        <w:t>щие изменения:</w:t>
      </w:r>
    </w:p>
    <w:p w:rsidR="00A02AB8" w:rsidRPr="008104FD" w:rsidRDefault="008104F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8104FD">
        <w:rPr>
          <w:rFonts w:ascii="PT Astra Serif" w:hAnsi="PT Astra Serif" w:cs="PT Astra Serif"/>
          <w:sz w:val="28"/>
          <w:szCs w:val="28"/>
        </w:rPr>
        <w:t xml:space="preserve">1) </w:t>
      </w:r>
      <w:r w:rsidRPr="008104FD">
        <w:rPr>
          <w:rFonts w:ascii="PT Astra Serif" w:hAnsi="PT Astra Serif" w:cs="PT Astra Serif"/>
          <w:sz w:val="28"/>
          <w:szCs w:val="28"/>
        </w:rPr>
        <w:t>в</w:t>
      </w:r>
      <w:r w:rsidRPr="008104FD">
        <w:rPr>
          <w:rFonts w:ascii="PT Astra Serif" w:hAnsi="PT Astra Serif" w:cs="PT Astra Serif"/>
          <w:sz w:val="28"/>
          <w:szCs w:val="28"/>
        </w:rPr>
        <w:t xml:space="preserve"> преамбуле слова «от 1 июня 2023 года № 80н «Об утверждении кодов (перечней кодов) бюджетной классификации Российской Федерации на 2024 год (на 2024 год и на плановый период 2025 и 2026 годов)» заменить словами «от 10 июня 2024 года № 85</w:t>
      </w:r>
      <w:r w:rsidRPr="008104FD">
        <w:rPr>
          <w:rFonts w:ascii="PT Astra Serif" w:hAnsi="PT Astra Serif" w:cs="PT Astra Serif"/>
          <w:sz w:val="28"/>
          <w:szCs w:val="28"/>
        </w:rPr>
        <w:t>н «Об утверждении кодов (перечней кодов) бюджетной классификации Российской Федерации на 2025 год (на 2025 год и на плановый период</w:t>
      </w:r>
      <w:proofErr w:type="gramEnd"/>
      <w:r w:rsidRPr="008104FD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8104FD">
        <w:rPr>
          <w:rFonts w:ascii="PT Astra Serif" w:hAnsi="PT Astra Serif" w:cs="PT Astra Serif"/>
          <w:sz w:val="28"/>
          <w:szCs w:val="28"/>
        </w:rPr>
        <w:t>2026 и 2027 годов)»;</w:t>
      </w:r>
      <w:proofErr w:type="gramEnd"/>
    </w:p>
    <w:p w:rsidR="00A02AB8" w:rsidRPr="008104FD" w:rsidRDefault="008104F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104FD">
        <w:rPr>
          <w:rFonts w:ascii="PT Astra Serif" w:hAnsi="PT Astra Serif" w:cs="PT Astra Serif"/>
          <w:sz w:val="28"/>
          <w:szCs w:val="28"/>
        </w:rPr>
        <w:t>2) в пункте 2:</w:t>
      </w:r>
    </w:p>
    <w:p w:rsidR="00A02AB8" w:rsidRPr="008104FD" w:rsidRDefault="008104F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104FD">
        <w:rPr>
          <w:rFonts w:ascii="PT Astra Serif" w:hAnsi="PT Astra Serif" w:cs="PT Astra Serif"/>
          <w:sz w:val="28"/>
          <w:szCs w:val="28"/>
        </w:rPr>
        <w:t xml:space="preserve"> а) с</w:t>
      </w:r>
      <w:r w:rsidRPr="008104FD">
        <w:rPr>
          <w:rFonts w:ascii="PT Astra Serif" w:hAnsi="PT Astra Serif" w:cs="PT Astra Serif"/>
          <w:sz w:val="28"/>
          <w:szCs w:val="28"/>
        </w:rPr>
        <w:t>троки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6095"/>
      </w:tblGrid>
      <w:tr w:rsidR="00A02AB8" w:rsidRPr="008104FD">
        <w:trPr>
          <w:trHeight w:val="202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000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1 16 01123 01 0001 140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их прав (штрафы за нарушение Правил дорожного движения, правил эксплуатации транспортных средств)</w:t>
            </w:r>
          </w:p>
        </w:tc>
      </w:tr>
      <w:tr w:rsidR="00A02AB8" w:rsidRPr="008104FD">
        <w:trPr>
          <w:trHeight w:val="42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000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1 16 01123 01 0002 140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ивные правонарушения в области дорожного движения, налагаемые мировыми судьями, комиссиями по делам несовершеннолетних и защите их прав (штрафы за незаконное ограничение прав на управление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lastRenderedPageBreak/>
              <w:t>транспортным средством и его эксплуатацию)</w:t>
            </w:r>
            <w:r w:rsidRPr="008104FD">
              <w:rPr>
                <w:sz w:val="28"/>
                <w:szCs w:val="28"/>
                <w:lang w:eastAsia="ru-RU" w:bidi="ar-SA"/>
              </w:rPr>
              <w:t xml:space="preserve"> </w:t>
            </w:r>
          </w:p>
        </w:tc>
      </w:tr>
      <w:tr w:rsidR="00A02AB8" w:rsidRPr="008104FD">
        <w:trPr>
          <w:trHeight w:val="4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lastRenderedPageBreak/>
              <w:t xml:space="preserve">000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1 16 01123 01 0003 140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вершеннолетних и защите их прав (штрафы за нарушение правил движения тяжеловесного и (или) крупногабаритного транспортного средства, выявленные при осуществлении весового и габаритного контроля)</w:t>
            </w:r>
          </w:p>
        </w:tc>
      </w:tr>
      <w:tr w:rsidR="00A02AB8" w:rsidRPr="008104FD">
        <w:trPr>
          <w:trHeight w:val="199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000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1 16 01123 01 0004 140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их прав (штрафы за нарушение правил перевозки опасных грузов)»</w:t>
            </w:r>
          </w:p>
        </w:tc>
      </w:tr>
    </w:tbl>
    <w:p w:rsidR="00A02AB8" w:rsidRPr="008104FD" w:rsidRDefault="008104F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709" w:hanging="283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104FD">
        <w:rPr>
          <w:rFonts w:ascii="PT Astra Serif" w:hAnsi="PT Astra Serif" w:cs="PT Astra Serif"/>
          <w:sz w:val="28"/>
          <w:szCs w:val="28"/>
          <w:lang w:eastAsia="ru-RU" w:bidi="ar-SA"/>
        </w:rPr>
        <w:t>исключить;</w:t>
      </w:r>
    </w:p>
    <w:p w:rsidR="00A02AB8" w:rsidRPr="008104FD" w:rsidRDefault="008104F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709" w:hanging="283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104FD">
        <w:rPr>
          <w:rFonts w:ascii="PT Astra Serif" w:hAnsi="PT Astra Serif" w:cs="PT Astra Serif"/>
          <w:sz w:val="28"/>
          <w:szCs w:val="28"/>
          <w:lang w:eastAsia="ru-RU" w:bidi="ar-SA"/>
        </w:rPr>
        <w:t>б) по</w:t>
      </w:r>
      <w:r w:rsidRPr="008104FD">
        <w:rPr>
          <w:rFonts w:ascii="PT Astra Serif" w:hAnsi="PT Astra Serif" w:cs="PT Astra Serif"/>
          <w:sz w:val="28"/>
          <w:szCs w:val="28"/>
          <w:lang w:eastAsia="ru-RU" w:bidi="ar-SA"/>
        </w:rPr>
        <w:t>сле строки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6095"/>
      </w:tblGrid>
      <w:tr w:rsidR="00A02AB8" w:rsidRPr="008104FD">
        <w:trPr>
          <w:trHeight w:val="4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000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1 16 01113 01 9000 140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Админист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(иные штрафы)»</w:t>
            </w:r>
          </w:p>
        </w:tc>
      </w:tr>
    </w:tbl>
    <w:p w:rsidR="00A02AB8" w:rsidRPr="008104FD" w:rsidRDefault="008104F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ind w:left="426"/>
        <w:contextualSpacing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104FD">
        <w:rPr>
          <w:rFonts w:ascii="PT Astra Serif" w:hAnsi="PT Astra Serif" w:cs="PT Astra Serif"/>
          <w:sz w:val="28"/>
          <w:szCs w:val="28"/>
          <w:lang w:eastAsia="ru-RU" w:bidi="ar-SA"/>
        </w:rPr>
        <w:t>дополнить строками следующего содержания: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6095"/>
      </w:tblGrid>
      <w:tr w:rsidR="00A02AB8" w:rsidRPr="008104FD">
        <w:trPr>
          <w:trHeight w:val="4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000 1 16 01123 01 0003 140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proofErr w:type="gramStart"/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лагаемые мировыми судьями, комиссиями по делам несовершеннолетних и защите их прав (штрафы за нарушение Правил дорожного движения, правил эксплуатации транспортного средства, налагаемые мировыми судьями на основании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lastRenderedPageBreak/>
              <w:t xml:space="preserve">материалов, направленных (составленных)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должностными лицами органов прокуратуры Российской Федерации)</w:t>
            </w:r>
            <w:proofErr w:type="gramEnd"/>
          </w:p>
        </w:tc>
      </w:tr>
      <w:tr w:rsidR="00A02AB8" w:rsidRPr="008104FD">
        <w:trPr>
          <w:trHeight w:val="30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lastRenderedPageBreak/>
              <w:t xml:space="preserve">000 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1 16 01123 01 0004 140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B8" w:rsidRPr="008104FD" w:rsidRDefault="008104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proofErr w:type="gramStart"/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ого движения, налагаемые мировыми судьями, комиссиями по делам несовершеннолетних и защите их прав (штрафы за нарушение Правил дорожного движения, правил эксплуатации транспортного средства,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налагаемые комиссиями по делам несовершеннолетних и защите их пра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в на основании материалов, направленных (составленных) должностными лицами органов прокуратуры Российской Федерации)</w:t>
            </w:r>
            <w:r w:rsidRPr="008104FD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».</w:t>
            </w:r>
            <w:proofErr w:type="gramEnd"/>
          </w:p>
        </w:tc>
      </w:tr>
    </w:tbl>
    <w:p w:rsidR="00A02AB8" w:rsidRPr="008104FD" w:rsidRDefault="008104F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8104FD">
        <w:rPr>
          <w:rFonts w:ascii="PT Astra Serif" w:hAnsi="PT Astra Serif"/>
          <w:sz w:val="28"/>
          <w:szCs w:val="28"/>
          <w:lang w:eastAsia="ru-RU" w:bidi="ar-SA"/>
        </w:rPr>
        <w:t>2. Н</w:t>
      </w:r>
      <w:r w:rsidRPr="008104FD">
        <w:rPr>
          <w:rFonts w:ascii="PT Astra Serif" w:hAnsi="PT Astra Serif"/>
          <w:sz w:val="28"/>
          <w:szCs w:val="28"/>
          <w:lang w:eastAsia="ru-RU" w:bidi="ar-SA"/>
        </w:rPr>
        <w:t>астоящий приказ вступает в силу со дня его официального опубликования и распространяется на правоотношения, возникшие с 1 января 20</w:t>
      </w:r>
      <w:r w:rsidRPr="008104FD">
        <w:rPr>
          <w:rFonts w:ascii="PT Astra Serif" w:hAnsi="PT Astra Serif"/>
          <w:sz w:val="28"/>
          <w:szCs w:val="28"/>
          <w:lang w:eastAsia="ru-RU" w:bidi="ar-SA"/>
        </w:rPr>
        <w:t>25 года.</w:t>
      </w:r>
    </w:p>
    <w:p w:rsidR="00A02AB8" w:rsidRPr="008104FD" w:rsidRDefault="00A02A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02AB8" w:rsidRPr="008104FD" w:rsidRDefault="00A02A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 w:rsidR="00A02AB8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02AB8" w:rsidRPr="008104FD" w:rsidRDefault="008104FD"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8104FD"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 w:rsidR="00A02AB8" w:rsidRPr="008104FD" w:rsidRDefault="008104FD">
            <w:pPr>
              <w:tabs>
                <w:tab w:val="left" w:pos="7088"/>
              </w:tabs>
              <w:jc w:val="both"/>
            </w:pPr>
            <w:r w:rsidRPr="008104FD"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02AB8" w:rsidRPr="008104FD" w:rsidRDefault="008104F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104F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8104F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104F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104FD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8104F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A02AB8" w:rsidRDefault="008104FD">
            <w:pPr>
              <w:tabs>
                <w:tab w:val="left" w:pos="7088"/>
              </w:tabs>
              <w:jc w:val="right"/>
              <w:rPr>
                <w:sz w:val="28"/>
                <w:szCs w:val="28"/>
              </w:rPr>
            </w:pPr>
            <w:r w:rsidRPr="008104FD"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proofErr w:type="spellStart"/>
            <w:r w:rsidRPr="008104FD">
              <w:rPr>
                <w:rFonts w:ascii="PT Astra Serif" w:hAnsi="PT Astra Serif"/>
                <w:sz w:val="28"/>
                <w:szCs w:val="28"/>
              </w:rPr>
              <w:t>Феденёв</w:t>
            </w:r>
            <w:proofErr w:type="spellEnd"/>
          </w:p>
        </w:tc>
      </w:tr>
    </w:tbl>
    <w:p w:rsidR="00A02AB8" w:rsidRDefault="00A02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02AB8" w:rsidRDefault="00A02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A02AB8" w:rsidRDefault="00A02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A02AB8" w:rsidRDefault="00A02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A02AB8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AB8" w:rsidRDefault="008104FD">
      <w:r>
        <w:separator/>
      </w:r>
    </w:p>
  </w:endnote>
  <w:endnote w:type="continuationSeparator" w:id="0">
    <w:p w:rsidR="00A02AB8" w:rsidRDefault="0081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AB8" w:rsidRDefault="008104FD">
      <w:r>
        <w:separator/>
      </w:r>
    </w:p>
  </w:footnote>
  <w:footnote w:type="continuationSeparator" w:id="0">
    <w:p w:rsidR="00A02AB8" w:rsidRDefault="00810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AB8" w:rsidRDefault="008104F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8104FD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AB8" w:rsidRDefault="008104F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A02AB8" w:rsidRDefault="008104F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A02AB8" w:rsidRDefault="008104F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567BD"/>
    <w:multiLevelType w:val="hybridMultilevel"/>
    <w:tmpl w:val="35AEB81A"/>
    <w:lvl w:ilvl="0" w:tplc="5038FE68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95A67118">
      <w:start w:val="1"/>
      <w:numFmt w:val="lowerLetter"/>
      <w:lvlText w:val="%2."/>
      <w:lvlJc w:val="left"/>
      <w:pPr>
        <w:ind w:left="10011" w:hanging="360"/>
      </w:pPr>
    </w:lvl>
    <w:lvl w:ilvl="2" w:tplc="3638781A">
      <w:start w:val="1"/>
      <w:numFmt w:val="lowerRoman"/>
      <w:lvlText w:val="%3."/>
      <w:lvlJc w:val="right"/>
      <w:pPr>
        <w:ind w:left="10731" w:hanging="180"/>
      </w:pPr>
    </w:lvl>
    <w:lvl w:ilvl="3" w:tplc="185A9F5E">
      <w:start w:val="1"/>
      <w:numFmt w:val="decimal"/>
      <w:lvlText w:val="%4."/>
      <w:lvlJc w:val="left"/>
      <w:pPr>
        <w:ind w:left="11451" w:hanging="360"/>
      </w:pPr>
    </w:lvl>
    <w:lvl w:ilvl="4" w:tplc="72080646">
      <w:start w:val="1"/>
      <w:numFmt w:val="lowerLetter"/>
      <w:lvlText w:val="%5."/>
      <w:lvlJc w:val="left"/>
      <w:pPr>
        <w:ind w:left="12171" w:hanging="360"/>
      </w:pPr>
    </w:lvl>
    <w:lvl w:ilvl="5" w:tplc="E92E42F4">
      <w:start w:val="1"/>
      <w:numFmt w:val="lowerRoman"/>
      <w:lvlText w:val="%6."/>
      <w:lvlJc w:val="right"/>
      <w:pPr>
        <w:ind w:left="12891" w:hanging="180"/>
      </w:pPr>
    </w:lvl>
    <w:lvl w:ilvl="6" w:tplc="FD36BFA6">
      <w:start w:val="1"/>
      <w:numFmt w:val="decimal"/>
      <w:lvlText w:val="%7."/>
      <w:lvlJc w:val="left"/>
      <w:pPr>
        <w:ind w:left="13611" w:hanging="360"/>
      </w:pPr>
    </w:lvl>
    <w:lvl w:ilvl="7" w:tplc="F2844772">
      <w:start w:val="1"/>
      <w:numFmt w:val="lowerLetter"/>
      <w:lvlText w:val="%8."/>
      <w:lvlJc w:val="left"/>
      <w:pPr>
        <w:ind w:left="14331" w:hanging="360"/>
      </w:pPr>
    </w:lvl>
    <w:lvl w:ilvl="8" w:tplc="69F2E890">
      <w:start w:val="1"/>
      <w:numFmt w:val="lowerRoman"/>
      <w:lvlText w:val="%9."/>
      <w:lvlJc w:val="right"/>
      <w:pPr>
        <w:ind w:left="15051" w:hanging="180"/>
      </w:pPr>
    </w:lvl>
  </w:abstractNum>
  <w:abstractNum w:abstractNumId="1">
    <w:nsid w:val="44D3289B"/>
    <w:multiLevelType w:val="hybridMultilevel"/>
    <w:tmpl w:val="0D0000A2"/>
    <w:lvl w:ilvl="0" w:tplc="9C76F26E">
      <w:start w:val="1"/>
      <w:numFmt w:val="decimal"/>
      <w:lvlText w:val="%1)"/>
      <w:lvlJc w:val="left"/>
      <w:pPr>
        <w:ind w:left="1070" w:hanging="360"/>
      </w:pPr>
      <w:rPr>
        <w:rFonts w:hint="default"/>
        <w:highlight w:val="yellow"/>
      </w:rPr>
    </w:lvl>
    <w:lvl w:ilvl="1" w:tplc="174AC33E">
      <w:start w:val="1"/>
      <w:numFmt w:val="lowerLetter"/>
      <w:lvlText w:val="%2."/>
      <w:lvlJc w:val="left"/>
      <w:pPr>
        <w:ind w:left="1790" w:hanging="360"/>
      </w:pPr>
    </w:lvl>
    <w:lvl w:ilvl="2" w:tplc="DDE8BDB2">
      <w:start w:val="1"/>
      <w:numFmt w:val="lowerRoman"/>
      <w:lvlText w:val="%3."/>
      <w:lvlJc w:val="right"/>
      <w:pPr>
        <w:ind w:left="2510" w:hanging="180"/>
      </w:pPr>
    </w:lvl>
    <w:lvl w:ilvl="3" w:tplc="DE8655F2">
      <w:start w:val="1"/>
      <w:numFmt w:val="decimal"/>
      <w:lvlText w:val="%4."/>
      <w:lvlJc w:val="left"/>
      <w:pPr>
        <w:ind w:left="3230" w:hanging="360"/>
      </w:pPr>
    </w:lvl>
    <w:lvl w:ilvl="4" w:tplc="B0D4693E">
      <w:start w:val="1"/>
      <w:numFmt w:val="lowerLetter"/>
      <w:lvlText w:val="%5."/>
      <w:lvlJc w:val="left"/>
      <w:pPr>
        <w:ind w:left="3950" w:hanging="360"/>
      </w:pPr>
    </w:lvl>
    <w:lvl w:ilvl="5" w:tplc="C79C2EDE">
      <w:start w:val="1"/>
      <w:numFmt w:val="lowerRoman"/>
      <w:lvlText w:val="%6."/>
      <w:lvlJc w:val="right"/>
      <w:pPr>
        <w:ind w:left="4670" w:hanging="180"/>
      </w:pPr>
    </w:lvl>
    <w:lvl w:ilvl="6" w:tplc="5ADC2682">
      <w:start w:val="1"/>
      <w:numFmt w:val="decimal"/>
      <w:lvlText w:val="%7."/>
      <w:lvlJc w:val="left"/>
      <w:pPr>
        <w:ind w:left="5390" w:hanging="360"/>
      </w:pPr>
    </w:lvl>
    <w:lvl w:ilvl="7" w:tplc="9EF81A4C">
      <w:start w:val="1"/>
      <w:numFmt w:val="lowerLetter"/>
      <w:lvlText w:val="%8."/>
      <w:lvlJc w:val="left"/>
      <w:pPr>
        <w:ind w:left="6110" w:hanging="360"/>
      </w:pPr>
    </w:lvl>
    <w:lvl w:ilvl="8" w:tplc="40A2066E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AB8"/>
    <w:rsid w:val="008104FD"/>
    <w:rsid w:val="00A02AB8"/>
    <w:rsid w:val="00D4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Тараева Ольга Григорьевна (tog)</cp:lastModifiedBy>
  <cp:revision>5</cp:revision>
  <cp:lastPrinted>2025-05-29T10:00:00Z</cp:lastPrinted>
  <dcterms:created xsi:type="dcterms:W3CDTF">2025-05-29T03:22:00Z</dcterms:created>
  <dcterms:modified xsi:type="dcterms:W3CDTF">2025-05-29T10:03:00Z</dcterms:modified>
</cp:coreProperties>
</file>